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3CC037" w14:textId="573813A4" w:rsidR="00BA64CB" w:rsidRDefault="0059679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101bis-e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B5859">
        <w:rPr>
          <w:rFonts w:ascii="Arial" w:eastAsiaTheme="minorEastAsia" w:hAnsi="Arial" w:cs="Arial"/>
          <w:b/>
          <w:sz w:val="24"/>
          <w:szCs w:val="24"/>
          <w:lang w:eastAsia="zh-CN"/>
        </w:rPr>
        <w:tab/>
      </w:r>
      <w:r w:rsidR="00CB5859">
        <w:rPr>
          <w:rFonts w:ascii="Arial" w:eastAsiaTheme="minorEastAsia" w:hAnsi="Arial" w:cs="Arial"/>
          <w:b/>
          <w:sz w:val="24"/>
          <w:szCs w:val="24"/>
          <w:lang w:eastAsia="zh-CN"/>
        </w:rPr>
        <w:tab/>
      </w:r>
      <w:r>
        <w:rPr>
          <w:rFonts w:ascii="Arial" w:eastAsiaTheme="minorEastAsia" w:hAnsi="Arial" w:cs="Arial"/>
          <w:b/>
          <w:sz w:val="24"/>
          <w:szCs w:val="24"/>
          <w:lang w:eastAsia="zh-CN"/>
        </w:rPr>
        <w:t>R4-2202973</w:t>
      </w:r>
    </w:p>
    <w:p w14:paraId="73A6F32A" w14:textId="77777777" w:rsidR="00BA64CB" w:rsidRDefault="0059679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17 – 25 January, 2022</w:t>
      </w:r>
    </w:p>
    <w:p w14:paraId="66CB95C1" w14:textId="77777777" w:rsidR="00BA64CB" w:rsidRDefault="00BA64CB">
      <w:pPr>
        <w:spacing w:after="120"/>
        <w:ind w:left="1985" w:hanging="1985"/>
        <w:rPr>
          <w:rFonts w:ascii="Arial" w:eastAsia="MS Mincho" w:hAnsi="Arial" w:cs="Arial"/>
          <w:b/>
          <w:sz w:val="22"/>
        </w:rPr>
      </w:pPr>
    </w:p>
    <w:p w14:paraId="2B3D04ED" w14:textId="77777777" w:rsidR="00BA64CB" w:rsidRDefault="0059679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6.16.4</w:t>
      </w:r>
    </w:p>
    <w:p w14:paraId="5EF2BC95" w14:textId="77777777" w:rsidR="00BA64CB" w:rsidRDefault="0059679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w:t>
      </w:r>
    </w:p>
    <w:p w14:paraId="21397AB8" w14:textId="77777777" w:rsidR="00BA64CB" w:rsidRDefault="0059679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[101bis-e][309] NR_exto71GHz_BSRF</w:t>
      </w:r>
    </w:p>
    <w:p w14:paraId="3525AF79" w14:textId="77777777" w:rsidR="00BA64CB" w:rsidRDefault="0059679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1C98B81" w14:textId="77777777" w:rsidR="00BA64CB" w:rsidRDefault="00596790">
      <w:pPr>
        <w:pStyle w:val="Heading1"/>
        <w:rPr>
          <w:rFonts w:eastAsiaTheme="minorEastAsia"/>
          <w:lang w:eastAsia="zh-CN"/>
        </w:rPr>
      </w:pPr>
      <w:r>
        <w:rPr>
          <w:rFonts w:hint="eastAsia"/>
          <w:lang w:eastAsia="ja-JP"/>
        </w:rPr>
        <w:t>Introduction</w:t>
      </w:r>
    </w:p>
    <w:p w14:paraId="2BF97F79" w14:textId="77777777" w:rsidR="00BA64CB" w:rsidRDefault="00596790">
      <w:pPr>
        <w:rPr>
          <w:iCs/>
          <w:lang w:eastAsia="zh-CN"/>
        </w:rPr>
      </w:pPr>
      <w:r>
        <w:rPr>
          <w:iCs/>
          <w:lang w:eastAsia="zh-CN"/>
        </w:rPr>
        <w:t>This email discussion summary covers BS RF requirements for extending NR operation to 71 GHz. Based on the input contributions the discussion is split into two major topics, Tx requirements and Rx requirements, within which individual requirements are discussed in various sub-topics. Generally, proposals and requirements having most dependency have been grouped together.</w:t>
      </w:r>
    </w:p>
    <w:p w14:paraId="1D9C13DC" w14:textId="77777777" w:rsidR="00BA64CB" w:rsidRDefault="00596790">
      <w:pPr>
        <w:rPr>
          <w:iCs/>
          <w:lang w:eastAsia="zh-CN"/>
        </w:rPr>
      </w:pPr>
      <w:r>
        <w:rPr>
          <w:iCs/>
          <w:lang w:eastAsia="zh-CN"/>
        </w:rPr>
        <w:t>The template has been adapted to include comment section separately for each issue to facilitate discussion.</w:t>
      </w:r>
    </w:p>
    <w:p w14:paraId="07B2B3AB" w14:textId="77777777" w:rsidR="00BA64CB" w:rsidRDefault="00596790">
      <w:pPr>
        <w:pStyle w:val="Heading1"/>
        <w:rPr>
          <w:lang w:eastAsia="ja-JP"/>
        </w:rPr>
      </w:pPr>
      <w:r>
        <w:rPr>
          <w:lang w:eastAsia="ja-JP"/>
        </w:rPr>
        <w:t>Topic #1: Tx requirements</w:t>
      </w:r>
    </w:p>
    <w:p w14:paraId="6DA36B4E" w14:textId="77777777" w:rsidR="00BA64CB" w:rsidRDefault="00596790">
      <w:pPr>
        <w:rPr>
          <w:iCs/>
          <w:lang w:eastAsia="zh-CN"/>
        </w:rPr>
      </w:pPr>
      <w:r>
        <w:rPr>
          <w:iCs/>
          <w:lang w:eastAsia="zh-CN"/>
        </w:rPr>
        <w:t>This topic covers Tx requirements.</w:t>
      </w:r>
    </w:p>
    <w:p w14:paraId="3158746A" w14:textId="77777777" w:rsidR="00BA64CB" w:rsidRDefault="00596790">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524"/>
        <w:gridCol w:w="1375"/>
        <w:gridCol w:w="6732"/>
      </w:tblGrid>
      <w:tr w:rsidR="00BA64CB" w14:paraId="557DC8FD" w14:textId="77777777">
        <w:trPr>
          <w:trHeight w:val="468"/>
        </w:trPr>
        <w:tc>
          <w:tcPr>
            <w:tcW w:w="1524" w:type="dxa"/>
            <w:vAlign w:val="center"/>
          </w:tcPr>
          <w:p w14:paraId="2976E1B2" w14:textId="77777777" w:rsidR="00BA64CB" w:rsidRDefault="00596790">
            <w:pPr>
              <w:spacing w:before="120" w:after="120"/>
              <w:rPr>
                <w:b/>
                <w:bCs/>
              </w:rPr>
            </w:pPr>
            <w:r>
              <w:rPr>
                <w:b/>
                <w:bCs/>
              </w:rPr>
              <w:t>T-doc number</w:t>
            </w:r>
          </w:p>
        </w:tc>
        <w:tc>
          <w:tcPr>
            <w:tcW w:w="1375" w:type="dxa"/>
            <w:vAlign w:val="center"/>
          </w:tcPr>
          <w:p w14:paraId="50BD45AD" w14:textId="77777777" w:rsidR="00BA64CB" w:rsidRDefault="00596790">
            <w:pPr>
              <w:spacing w:before="120" w:after="120"/>
              <w:rPr>
                <w:b/>
                <w:bCs/>
              </w:rPr>
            </w:pPr>
            <w:r>
              <w:rPr>
                <w:b/>
                <w:bCs/>
              </w:rPr>
              <w:t>Company</w:t>
            </w:r>
          </w:p>
        </w:tc>
        <w:tc>
          <w:tcPr>
            <w:tcW w:w="6732" w:type="dxa"/>
            <w:vAlign w:val="center"/>
          </w:tcPr>
          <w:p w14:paraId="0826D9CA" w14:textId="77777777" w:rsidR="00BA64CB" w:rsidRDefault="00596790">
            <w:pPr>
              <w:spacing w:before="120" w:after="120"/>
              <w:rPr>
                <w:b/>
                <w:bCs/>
              </w:rPr>
            </w:pPr>
            <w:r>
              <w:rPr>
                <w:b/>
                <w:bCs/>
              </w:rPr>
              <w:t>Proposals / Observations</w:t>
            </w:r>
          </w:p>
        </w:tc>
      </w:tr>
      <w:tr w:rsidR="00BA64CB" w14:paraId="6D438DB7" w14:textId="77777777">
        <w:trPr>
          <w:trHeight w:val="468"/>
        </w:trPr>
        <w:tc>
          <w:tcPr>
            <w:tcW w:w="1524" w:type="dxa"/>
            <w:vAlign w:val="center"/>
          </w:tcPr>
          <w:p w14:paraId="55946B00" w14:textId="77777777" w:rsidR="00BA64CB" w:rsidRDefault="00596790">
            <w:pPr>
              <w:spacing w:before="120" w:after="120"/>
            </w:pPr>
            <w:r>
              <w:t>R4-2200136</w:t>
            </w:r>
          </w:p>
        </w:tc>
        <w:tc>
          <w:tcPr>
            <w:tcW w:w="1375" w:type="dxa"/>
            <w:vAlign w:val="center"/>
          </w:tcPr>
          <w:p w14:paraId="39D9B7B7" w14:textId="77777777" w:rsidR="00BA64CB" w:rsidRDefault="00596790">
            <w:pPr>
              <w:spacing w:before="120" w:after="120"/>
            </w:pPr>
            <w:r>
              <w:t>CATT</w:t>
            </w:r>
          </w:p>
        </w:tc>
        <w:tc>
          <w:tcPr>
            <w:tcW w:w="6732" w:type="dxa"/>
            <w:vAlign w:val="center"/>
          </w:tcPr>
          <w:p w14:paraId="7069C3B7" w14:textId="77777777" w:rsidR="00BA64CB" w:rsidRDefault="00596790">
            <w:pPr>
              <w:jc w:val="both"/>
              <w:rPr>
                <w:b/>
                <w:lang w:eastAsia="en-GB"/>
              </w:rPr>
            </w:pPr>
            <w:r>
              <w:rPr>
                <w:b/>
                <w:lang w:eastAsia="en-GB"/>
              </w:rPr>
              <w:t>Proposal 1: For MIMO TAE</w:t>
            </w:r>
            <w:r>
              <w:rPr>
                <w:rFonts w:hint="eastAsia"/>
                <w:b/>
                <w:lang w:eastAsia="en-GB"/>
              </w:rPr>
              <w:t>，</w:t>
            </w:r>
            <w:r>
              <w:rPr>
                <w:b/>
                <w:lang w:eastAsia="en-GB"/>
              </w:rPr>
              <w:t xml:space="preserve">to specify [10ns] for 906kHz SCS TAE and a value in range of [10ns-35ns] for 480kHz SCS TAE. </w:t>
            </w:r>
          </w:p>
          <w:p w14:paraId="24863453" w14:textId="77777777" w:rsidR="00BA64CB" w:rsidRDefault="00596790">
            <w:pPr>
              <w:jc w:val="both"/>
              <w:rPr>
                <w:b/>
                <w:lang w:eastAsia="en-GB"/>
              </w:rPr>
            </w:pPr>
            <w:r>
              <w:rPr>
                <w:b/>
                <w:lang w:eastAsia="en-GB"/>
              </w:rPr>
              <w:t>Proposal 2: To specifyΔfOBUE = 3500 MHz for FDL,high – FDL,low &gt; 4000 MHz for 52.6-71GHz.</w:t>
            </w:r>
          </w:p>
          <w:p w14:paraId="4B921CE8" w14:textId="77777777" w:rsidR="00BA64CB" w:rsidRDefault="00596790">
            <w:pPr>
              <w:jc w:val="both"/>
              <w:rPr>
                <w:rFonts w:ascii="Arial" w:eastAsia="Times New Roman" w:hAnsi="Arial" w:cs="Arial"/>
                <w:color w:val="000000"/>
                <w:sz w:val="16"/>
                <w:szCs w:val="16"/>
                <w:lang w:val="en-US"/>
              </w:rPr>
            </w:pPr>
            <w:r>
              <w:rPr>
                <w:b/>
                <w:lang w:eastAsia="en-GB"/>
              </w:rPr>
              <w:t>Proposal 3: To specify the following Fstep,X for spurious emissions</w:t>
            </w:r>
            <w:r>
              <w:rPr>
                <w:b/>
                <w:lang w:eastAsia="zh-CN"/>
              </w:rPr>
              <w:t xml:space="preserve">. </w:t>
            </w:r>
          </w:p>
          <w:tbl>
            <w:tblPr>
              <w:tblW w:w="6496" w:type="dxa"/>
              <w:jc w:val="center"/>
              <w:tblLook w:val="04A0" w:firstRow="1" w:lastRow="0" w:firstColumn="1" w:lastColumn="0" w:noHBand="0" w:noVBand="1"/>
            </w:tblPr>
            <w:tblGrid>
              <w:gridCol w:w="1547"/>
              <w:gridCol w:w="824"/>
              <w:gridCol w:w="825"/>
              <w:gridCol w:w="825"/>
              <w:gridCol w:w="825"/>
              <w:gridCol w:w="825"/>
              <w:gridCol w:w="825"/>
            </w:tblGrid>
            <w:tr w:rsidR="00BA64CB" w14:paraId="585C3722" w14:textId="77777777">
              <w:trPr>
                <w:trHeight w:val="288"/>
                <w:jc w:val="center"/>
              </w:trPr>
              <w:tc>
                <w:tcPr>
                  <w:tcW w:w="0" w:type="auto"/>
                  <w:vMerge w:val="restart"/>
                  <w:tcBorders>
                    <w:top w:val="single" w:sz="8" w:space="0" w:color="auto"/>
                    <w:left w:val="single" w:sz="8" w:space="0" w:color="auto"/>
                    <w:bottom w:val="single" w:sz="8" w:space="0" w:color="000000"/>
                    <w:right w:val="single" w:sz="8" w:space="0" w:color="auto"/>
                  </w:tcBorders>
                  <w:vAlign w:val="center"/>
                </w:tcPr>
                <w:p w14:paraId="3F6BD86F" w14:textId="77777777" w:rsidR="00BA64CB" w:rsidRDefault="00596790">
                  <w:pPr>
                    <w:spacing w:after="0"/>
                    <w:jc w:val="center"/>
                    <w:rPr>
                      <w:rFonts w:ascii="Arial" w:hAnsi="Arial" w:cs="Arial"/>
                      <w:b/>
                      <w:bCs/>
                      <w:color w:val="000000"/>
                      <w:lang w:val="en-US" w:eastAsia="zh-CN"/>
                    </w:rPr>
                  </w:pPr>
                  <w:r>
                    <w:rPr>
                      <w:rFonts w:ascii="Arial" w:hAnsi="Arial" w:cs="Arial"/>
                      <w:b/>
                      <w:bCs/>
                      <w:color w:val="000000"/>
                      <w:lang w:eastAsia="zh-CN"/>
                    </w:rPr>
                    <w:t>Operating band</w:t>
                  </w:r>
                </w:p>
              </w:tc>
              <w:tc>
                <w:tcPr>
                  <w:tcW w:w="824" w:type="dxa"/>
                  <w:tcBorders>
                    <w:top w:val="single" w:sz="8" w:space="0" w:color="auto"/>
                    <w:left w:val="nil"/>
                    <w:bottom w:val="nil"/>
                    <w:right w:val="single" w:sz="8" w:space="0" w:color="auto"/>
                  </w:tcBorders>
                  <w:vAlign w:val="center"/>
                </w:tcPr>
                <w:p w14:paraId="275AE03C" w14:textId="77777777" w:rsidR="00BA64CB" w:rsidRDefault="00596790">
                  <w:pPr>
                    <w:spacing w:after="0"/>
                    <w:jc w:val="center"/>
                    <w:rPr>
                      <w:rFonts w:ascii="Arial" w:hAnsi="Arial" w:cs="Arial"/>
                      <w:b/>
                      <w:bCs/>
                      <w:color w:val="000000"/>
                      <w:lang w:val="en-US" w:eastAsia="zh-CN"/>
                    </w:rPr>
                  </w:pPr>
                  <w:r>
                    <w:rPr>
                      <w:rFonts w:ascii="Arial" w:hAnsi="Arial" w:cs="Arial"/>
                      <w:b/>
                      <w:bCs/>
                      <w:color w:val="000000"/>
                      <w:lang w:eastAsia="zh-CN"/>
                    </w:rPr>
                    <w:t>F</w:t>
                  </w:r>
                  <w:r>
                    <w:rPr>
                      <w:rFonts w:ascii="Arial" w:hAnsi="Arial" w:cs="Arial"/>
                      <w:b/>
                      <w:bCs/>
                      <w:color w:val="000000"/>
                      <w:vertAlign w:val="subscript"/>
                      <w:lang w:eastAsia="zh-CN"/>
                    </w:rPr>
                    <w:t>step,1</w:t>
                  </w:r>
                </w:p>
              </w:tc>
              <w:tc>
                <w:tcPr>
                  <w:tcW w:w="825" w:type="dxa"/>
                  <w:tcBorders>
                    <w:top w:val="single" w:sz="8" w:space="0" w:color="auto"/>
                    <w:left w:val="nil"/>
                    <w:bottom w:val="nil"/>
                    <w:right w:val="single" w:sz="8" w:space="0" w:color="auto"/>
                  </w:tcBorders>
                  <w:vAlign w:val="center"/>
                </w:tcPr>
                <w:p w14:paraId="64592354" w14:textId="77777777" w:rsidR="00BA64CB" w:rsidRDefault="00596790">
                  <w:pPr>
                    <w:spacing w:after="0"/>
                    <w:jc w:val="center"/>
                    <w:rPr>
                      <w:rFonts w:ascii="Arial" w:hAnsi="Arial" w:cs="Arial"/>
                      <w:b/>
                      <w:bCs/>
                      <w:color w:val="000000"/>
                      <w:lang w:val="en-US" w:eastAsia="zh-CN"/>
                    </w:rPr>
                  </w:pPr>
                  <w:r>
                    <w:rPr>
                      <w:rFonts w:ascii="Arial" w:hAnsi="Arial" w:cs="Arial"/>
                      <w:b/>
                      <w:bCs/>
                      <w:color w:val="000000"/>
                      <w:lang w:eastAsia="zh-CN"/>
                    </w:rPr>
                    <w:t>F</w:t>
                  </w:r>
                  <w:r>
                    <w:rPr>
                      <w:rFonts w:ascii="Arial" w:hAnsi="Arial" w:cs="Arial"/>
                      <w:b/>
                      <w:bCs/>
                      <w:color w:val="000000"/>
                      <w:vertAlign w:val="subscript"/>
                      <w:lang w:eastAsia="zh-CN"/>
                    </w:rPr>
                    <w:t>step,2</w:t>
                  </w:r>
                </w:p>
              </w:tc>
              <w:tc>
                <w:tcPr>
                  <w:tcW w:w="825" w:type="dxa"/>
                  <w:tcBorders>
                    <w:top w:val="single" w:sz="8" w:space="0" w:color="auto"/>
                    <w:left w:val="nil"/>
                    <w:bottom w:val="nil"/>
                    <w:right w:val="single" w:sz="8" w:space="0" w:color="auto"/>
                  </w:tcBorders>
                  <w:vAlign w:val="center"/>
                </w:tcPr>
                <w:p w14:paraId="4AAD3CEF" w14:textId="77777777" w:rsidR="00BA64CB" w:rsidRDefault="00596790">
                  <w:pPr>
                    <w:spacing w:after="0"/>
                    <w:jc w:val="center"/>
                    <w:rPr>
                      <w:rFonts w:ascii="Arial" w:hAnsi="Arial" w:cs="Arial"/>
                      <w:b/>
                      <w:bCs/>
                      <w:color w:val="000000"/>
                      <w:lang w:val="en-US" w:eastAsia="zh-CN"/>
                    </w:rPr>
                  </w:pPr>
                  <w:r>
                    <w:rPr>
                      <w:rFonts w:ascii="Arial" w:hAnsi="Arial" w:cs="Arial"/>
                      <w:b/>
                      <w:bCs/>
                      <w:color w:val="000000"/>
                      <w:lang w:eastAsia="zh-CN"/>
                    </w:rPr>
                    <w:t>F</w:t>
                  </w:r>
                  <w:r>
                    <w:rPr>
                      <w:rFonts w:ascii="Arial" w:hAnsi="Arial" w:cs="Arial"/>
                      <w:b/>
                      <w:bCs/>
                      <w:color w:val="000000"/>
                      <w:vertAlign w:val="subscript"/>
                      <w:lang w:eastAsia="zh-CN"/>
                    </w:rPr>
                    <w:t>step,3</w:t>
                  </w:r>
                </w:p>
              </w:tc>
              <w:tc>
                <w:tcPr>
                  <w:tcW w:w="825" w:type="dxa"/>
                  <w:tcBorders>
                    <w:top w:val="single" w:sz="8" w:space="0" w:color="auto"/>
                    <w:left w:val="nil"/>
                    <w:bottom w:val="nil"/>
                    <w:right w:val="single" w:sz="8" w:space="0" w:color="auto"/>
                  </w:tcBorders>
                  <w:vAlign w:val="center"/>
                </w:tcPr>
                <w:p w14:paraId="73077A7B" w14:textId="77777777" w:rsidR="00BA64CB" w:rsidRDefault="00596790">
                  <w:pPr>
                    <w:spacing w:after="0"/>
                    <w:jc w:val="center"/>
                    <w:rPr>
                      <w:rFonts w:ascii="Arial" w:hAnsi="Arial" w:cs="Arial"/>
                      <w:b/>
                      <w:bCs/>
                      <w:color w:val="000000"/>
                      <w:lang w:val="en-US" w:eastAsia="zh-CN"/>
                    </w:rPr>
                  </w:pPr>
                  <w:r>
                    <w:rPr>
                      <w:rFonts w:ascii="Arial" w:hAnsi="Arial" w:cs="Arial"/>
                      <w:b/>
                      <w:bCs/>
                      <w:color w:val="000000"/>
                      <w:lang w:eastAsia="zh-CN"/>
                    </w:rPr>
                    <w:t>F</w:t>
                  </w:r>
                  <w:r>
                    <w:rPr>
                      <w:rFonts w:ascii="Arial" w:hAnsi="Arial" w:cs="Arial"/>
                      <w:b/>
                      <w:bCs/>
                      <w:color w:val="000000"/>
                      <w:vertAlign w:val="subscript"/>
                      <w:lang w:eastAsia="zh-CN"/>
                    </w:rPr>
                    <w:t>step,4</w:t>
                  </w:r>
                </w:p>
              </w:tc>
              <w:tc>
                <w:tcPr>
                  <w:tcW w:w="825" w:type="dxa"/>
                  <w:tcBorders>
                    <w:top w:val="single" w:sz="8" w:space="0" w:color="auto"/>
                    <w:left w:val="nil"/>
                    <w:bottom w:val="nil"/>
                    <w:right w:val="single" w:sz="8" w:space="0" w:color="auto"/>
                  </w:tcBorders>
                  <w:vAlign w:val="center"/>
                </w:tcPr>
                <w:p w14:paraId="00F2C2D7" w14:textId="77777777" w:rsidR="00BA64CB" w:rsidRDefault="00596790">
                  <w:pPr>
                    <w:spacing w:after="0"/>
                    <w:jc w:val="center"/>
                    <w:rPr>
                      <w:rFonts w:ascii="Arial" w:hAnsi="Arial" w:cs="Arial"/>
                      <w:b/>
                      <w:bCs/>
                      <w:color w:val="000000"/>
                      <w:lang w:val="en-US" w:eastAsia="zh-CN"/>
                    </w:rPr>
                  </w:pPr>
                  <w:r>
                    <w:rPr>
                      <w:rFonts w:ascii="Arial" w:hAnsi="Arial" w:cs="Arial"/>
                      <w:b/>
                      <w:bCs/>
                      <w:color w:val="000000"/>
                      <w:lang w:eastAsia="zh-CN"/>
                    </w:rPr>
                    <w:t>F</w:t>
                  </w:r>
                  <w:r>
                    <w:rPr>
                      <w:rFonts w:ascii="Arial" w:hAnsi="Arial" w:cs="Arial"/>
                      <w:b/>
                      <w:bCs/>
                      <w:color w:val="000000"/>
                      <w:vertAlign w:val="subscript"/>
                      <w:lang w:eastAsia="zh-CN"/>
                    </w:rPr>
                    <w:t>step,5</w:t>
                  </w:r>
                </w:p>
              </w:tc>
              <w:tc>
                <w:tcPr>
                  <w:tcW w:w="825" w:type="dxa"/>
                  <w:tcBorders>
                    <w:top w:val="single" w:sz="8" w:space="0" w:color="auto"/>
                    <w:left w:val="nil"/>
                    <w:bottom w:val="nil"/>
                    <w:right w:val="single" w:sz="8" w:space="0" w:color="auto"/>
                  </w:tcBorders>
                  <w:vAlign w:val="center"/>
                </w:tcPr>
                <w:p w14:paraId="7C2952D9" w14:textId="77777777" w:rsidR="00BA64CB" w:rsidRDefault="00596790">
                  <w:pPr>
                    <w:spacing w:after="0"/>
                    <w:jc w:val="center"/>
                    <w:rPr>
                      <w:rFonts w:ascii="Arial" w:hAnsi="Arial" w:cs="Arial"/>
                      <w:b/>
                      <w:bCs/>
                      <w:color w:val="000000"/>
                      <w:lang w:val="en-US" w:eastAsia="zh-CN"/>
                    </w:rPr>
                  </w:pPr>
                  <w:r>
                    <w:rPr>
                      <w:rFonts w:ascii="Arial" w:hAnsi="Arial" w:cs="Arial"/>
                      <w:b/>
                      <w:bCs/>
                      <w:color w:val="000000"/>
                      <w:lang w:eastAsia="zh-CN"/>
                    </w:rPr>
                    <w:t>F</w:t>
                  </w:r>
                  <w:r>
                    <w:rPr>
                      <w:rFonts w:ascii="Arial" w:hAnsi="Arial" w:cs="Arial"/>
                      <w:b/>
                      <w:bCs/>
                      <w:color w:val="000000"/>
                      <w:vertAlign w:val="subscript"/>
                      <w:lang w:eastAsia="zh-CN"/>
                    </w:rPr>
                    <w:t>step,6</w:t>
                  </w:r>
                </w:p>
              </w:tc>
            </w:tr>
            <w:tr w:rsidR="00BA64CB" w14:paraId="462D5E24" w14:textId="77777777">
              <w:trPr>
                <w:trHeight w:val="300"/>
                <w:jc w:val="center"/>
              </w:trPr>
              <w:tc>
                <w:tcPr>
                  <w:tcW w:w="0" w:type="auto"/>
                  <w:vMerge/>
                  <w:tcBorders>
                    <w:top w:val="single" w:sz="8" w:space="0" w:color="auto"/>
                    <w:left w:val="single" w:sz="8" w:space="0" w:color="auto"/>
                    <w:bottom w:val="single" w:sz="8" w:space="0" w:color="000000"/>
                    <w:right w:val="single" w:sz="8" w:space="0" w:color="auto"/>
                  </w:tcBorders>
                  <w:vAlign w:val="center"/>
                </w:tcPr>
                <w:p w14:paraId="64BBF2BC" w14:textId="77777777" w:rsidR="00BA64CB" w:rsidRDefault="00BA64CB">
                  <w:pPr>
                    <w:spacing w:after="0"/>
                    <w:rPr>
                      <w:rFonts w:ascii="Arial" w:hAnsi="Arial" w:cs="Arial"/>
                      <w:b/>
                      <w:bCs/>
                      <w:color w:val="000000"/>
                      <w:lang w:val="en-US" w:eastAsia="zh-CN"/>
                    </w:rPr>
                  </w:pPr>
                </w:p>
              </w:tc>
              <w:tc>
                <w:tcPr>
                  <w:tcW w:w="824" w:type="dxa"/>
                  <w:tcBorders>
                    <w:top w:val="nil"/>
                    <w:left w:val="nil"/>
                    <w:bottom w:val="single" w:sz="8" w:space="0" w:color="auto"/>
                    <w:right w:val="single" w:sz="8" w:space="0" w:color="auto"/>
                  </w:tcBorders>
                  <w:vAlign w:val="center"/>
                </w:tcPr>
                <w:p w14:paraId="195BF8E8" w14:textId="77777777" w:rsidR="00BA64CB" w:rsidRDefault="00596790">
                  <w:pPr>
                    <w:spacing w:after="0"/>
                    <w:jc w:val="center"/>
                    <w:rPr>
                      <w:rFonts w:ascii="Arial" w:hAnsi="Arial" w:cs="Arial"/>
                      <w:b/>
                      <w:bCs/>
                      <w:color w:val="000000"/>
                      <w:lang w:val="en-US" w:eastAsia="zh-CN"/>
                    </w:rPr>
                  </w:pPr>
                  <w:r>
                    <w:rPr>
                      <w:rFonts w:ascii="Arial" w:hAnsi="Arial" w:cs="Arial"/>
                      <w:b/>
                      <w:bCs/>
                      <w:color w:val="000000"/>
                      <w:lang w:val="en-US" w:eastAsia="zh-CN"/>
                    </w:rPr>
                    <w:t>(GHz)</w:t>
                  </w:r>
                </w:p>
              </w:tc>
              <w:tc>
                <w:tcPr>
                  <w:tcW w:w="825" w:type="dxa"/>
                  <w:tcBorders>
                    <w:top w:val="nil"/>
                    <w:left w:val="nil"/>
                    <w:bottom w:val="single" w:sz="8" w:space="0" w:color="auto"/>
                    <w:right w:val="single" w:sz="8" w:space="0" w:color="auto"/>
                  </w:tcBorders>
                  <w:vAlign w:val="center"/>
                </w:tcPr>
                <w:p w14:paraId="78689141" w14:textId="77777777" w:rsidR="00BA64CB" w:rsidRDefault="00596790">
                  <w:pPr>
                    <w:spacing w:after="0"/>
                    <w:jc w:val="center"/>
                    <w:rPr>
                      <w:rFonts w:ascii="Arial" w:hAnsi="Arial" w:cs="Arial"/>
                      <w:b/>
                      <w:bCs/>
                      <w:color w:val="000000"/>
                      <w:lang w:val="en-US" w:eastAsia="zh-CN"/>
                    </w:rPr>
                  </w:pPr>
                  <w:r>
                    <w:rPr>
                      <w:rFonts w:ascii="Arial" w:hAnsi="Arial" w:cs="Arial"/>
                      <w:b/>
                      <w:bCs/>
                      <w:color w:val="000000"/>
                      <w:lang w:val="en-US" w:eastAsia="zh-CN"/>
                    </w:rPr>
                    <w:t>(GHz)</w:t>
                  </w:r>
                </w:p>
              </w:tc>
              <w:tc>
                <w:tcPr>
                  <w:tcW w:w="825" w:type="dxa"/>
                  <w:tcBorders>
                    <w:top w:val="nil"/>
                    <w:left w:val="nil"/>
                    <w:bottom w:val="single" w:sz="8" w:space="0" w:color="auto"/>
                    <w:right w:val="single" w:sz="8" w:space="0" w:color="auto"/>
                  </w:tcBorders>
                  <w:vAlign w:val="center"/>
                </w:tcPr>
                <w:p w14:paraId="5E99548F" w14:textId="77777777" w:rsidR="00BA64CB" w:rsidRDefault="00596790">
                  <w:pPr>
                    <w:spacing w:after="0"/>
                    <w:jc w:val="center"/>
                    <w:rPr>
                      <w:rFonts w:ascii="Arial" w:hAnsi="Arial" w:cs="Arial"/>
                      <w:b/>
                      <w:bCs/>
                      <w:color w:val="000000"/>
                      <w:lang w:val="en-US" w:eastAsia="zh-CN"/>
                    </w:rPr>
                  </w:pPr>
                  <w:r>
                    <w:rPr>
                      <w:rFonts w:ascii="Arial" w:hAnsi="Arial" w:cs="Arial"/>
                      <w:b/>
                      <w:bCs/>
                      <w:color w:val="000000"/>
                      <w:lang w:val="en-US" w:eastAsia="zh-CN"/>
                    </w:rPr>
                    <w:t>(GHz)</w:t>
                  </w:r>
                </w:p>
              </w:tc>
              <w:tc>
                <w:tcPr>
                  <w:tcW w:w="825" w:type="dxa"/>
                  <w:tcBorders>
                    <w:top w:val="nil"/>
                    <w:left w:val="nil"/>
                    <w:bottom w:val="single" w:sz="8" w:space="0" w:color="auto"/>
                    <w:right w:val="single" w:sz="8" w:space="0" w:color="auto"/>
                  </w:tcBorders>
                  <w:vAlign w:val="center"/>
                </w:tcPr>
                <w:p w14:paraId="3B4DEC28" w14:textId="77777777" w:rsidR="00BA64CB" w:rsidRDefault="00596790">
                  <w:pPr>
                    <w:spacing w:after="0"/>
                    <w:jc w:val="center"/>
                    <w:rPr>
                      <w:rFonts w:ascii="Arial" w:hAnsi="Arial" w:cs="Arial"/>
                      <w:b/>
                      <w:bCs/>
                      <w:color w:val="000000"/>
                      <w:lang w:val="en-US" w:eastAsia="zh-CN"/>
                    </w:rPr>
                  </w:pPr>
                  <w:r>
                    <w:rPr>
                      <w:rFonts w:ascii="Arial" w:hAnsi="Arial" w:cs="Arial"/>
                      <w:b/>
                      <w:bCs/>
                      <w:color w:val="000000"/>
                      <w:lang w:val="en-US" w:eastAsia="zh-CN"/>
                    </w:rPr>
                    <w:t>(GHz)</w:t>
                  </w:r>
                </w:p>
              </w:tc>
              <w:tc>
                <w:tcPr>
                  <w:tcW w:w="825" w:type="dxa"/>
                  <w:tcBorders>
                    <w:top w:val="nil"/>
                    <w:left w:val="nil"/>
                    <w:bottom w:val="single" w:sz="8" w:space="0" w:color="auto"/>
                    <w:right w:val="single" w:sz="8" w:space="0" w:color="auto"/>
                  </w:tcBorders>
                  <w:vAlign w:val="center"/>
                </w:tcPr>
                <w:p w14:paraId="37699E30" w14:textId="77777777" w:rsidR="00BA64CB" w:rsidRDefault="00596790">
                  <w:pPr>
                    <w:spacing w:after="0"/>
                    <w:jc w:val="center"/>
                    <w:rPr>
                      <w:rFonts w:ascii="Arial" w:hAnsi="Arial" w:cs="Arial"/>
                      <w:b/>
                      <w:bCs/>
                      <w:color w:val="000000"/>
                      <w:lang w:val="en-US" w:eastAsia="zh-CN"/>
                    </w:rPr>
                  </w:pPr>
                  <w:r>
                    <w:rPr>
                      <w:rFonts w:ascii="Arial" w:hAnsi="Arial" w:cs="Arial"/>
                      <w:b/>
                      <w:bCs/>
                      <w:color w:val="000000"/>
                      <w:lang w:val="en-US" w:eastAsia="zh-CN"/>
                    </w:rPr>
                    <w:t>(GHz)</w:t>
                  </w:r>
                </w:p>
              </w:tc>
              <w:tc>
                <w:tcPr>
                  <w:tcW w:w="825" w:type="dxa"/>
                  <w:tcBorders>
                    <w:top w:val="nil"/>
                    <w:left w:val="nil"/>
                    <w:bottom w:val="single" w:sz="8" w:space="0" w:color="auto"/>
                    <w:right w:val="single" w:sz="8" w:space="0" w:color="auto"/>
                  </w:tcBorders>
                  <w:vAlign w:val="center"/>
                </w:tcPr>
                <w:p w14:paraId="69E6613D" w14:textId="77777777" w:rsidR="00BA64CB" w:rsidRDefault="00596790">
                  <w:pPr>
                    <w:spacing w:after="0"/>
                    <w:jc w:val="center"/>
                    <w:rPr>
                      <w:rFonts w:ascii="Arial" w:hAnsi="Arial" w:cs="Arial"/>
                      <w:b/>
                      <w:bCs/>
                      <w:color w:val="000000"/>
                      <w:lang w:val="en-US" w:eastAsia="zh-CN"/>
                    </w:rPr>
                  </w:pPr>
                  <w:r>
                    <w:rPr>
                      <w:rFonts w:ascii="Arial" w:hAnsi="Arial" w:cs="Arial"/>
                      <w:b/>
                      <w:bCs/>
                      <w:color w:val="000000"/>
                      <w:lang w:val="en-US" w:eastAsia="zh-CN"/>
                    </w:rPr>
                    <w:t>(GHz)</w:t>
                  </w:r>
                </w:p>
              </w:tc>
            </w:tr>
            <w:tr w:rsidR="00BA64CB" w14:paraId="5F75DE9B"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55816404" w14:textId="77777777" w:rsidR="00BA64CB" w:rsidRDefault="00596790">
                  <w:pPr>
                    <w:spacing w:after="0"/>
                    <w:jc w:val="center"/>
                    <w:rPr>
                      <w:color w:val="000000"/>
                      <w:lang w:val="en-US" w:eastAsia="zh-CN"/>
                    </w:rPr>
                  </w:pPr>
                  <w:r>
                    <w:rPr>
                      <w:color w:val="000000"/>
                      <w:lang w:eastAsia="zh-CN"/>
                    </w:rPr>
                    <w:t>n263</w:t>
                  </w:r>
                </w:p>
              </w:tc>
              <w:tc>
                <w:tcPr>
                  <w:tcW w:w="824" w:type="dxa"/>
                  <w:tcBorders>
                    <w:top w:val="nil"/>
                    <w:left w:val="nil"/>
                    <w:bottom w:val="single" w:sz="8" w:space="0" w:color="auto"/>
                    <w:right w:val="single" w:sz="8" w:space="0" w:color="auto"/>
                  </w:tcBorders>
                  <w:shd w:val="clear" w:color="auto" w:fill="92D050"/>
                  <w:vAlign w:val="center"/>
                </w:tcPr>
                <w:p w14:paraId="5FE6DE98" w14:textId="77777777" w:rsidR="00BA64CB" w:rsidRDefault="00596790">
                  <w:pPr>
                    <w:spacing w:after="0"/>
                    <w:jc w:val="center"/>
                    <w:rPr>
                      <w:color w:val="000000"/>
                      <w:lang w:val="en-US" w:eastAsia="zh-CN"/>
                    </w:rPr>
                  </w:pPr>
                  <w:r>
                    <w:rPr>
                      <w:color w:val="000000"/>
                      <w:lang w:val="en-US" w:eastAsia="zh-CN"/>
                    </w:rPr>
                    <w:t>18</w:t>
                  </w:r>
                </w:p>
              </w:tc>
              <w:tc>
                <w:tcPr>
                  <w:tcW w:w="825" w:type="dxa"/>
                  <w:tcBorders>
                    <w:top w:val="nil"/>
                    <w:left w:val="nil"/>
                    <w:bottom w:val="single" w:sz="8" w:space="0" w:color="auto"/>
                    <w:right w:val="single" w:sz="8" w:space="0" w:color="auto"/>
                  </w:tcBorders>
                  <w:shd w:val="clear" w:color="auto" w:fill="92D050"/>
                  <w:vAlign w:val="center"/>
                </w:tcPr>
                <w:p w14:paraId="36F651B3" w14:textId="77777777" w:rsidR="00BA64CB" w:rsidRDefault="00596790">
                  <w:pPr>
                    <w:spacing w:after="0"/>
                    <w:jc w:val="center"/>
                    <w:rPr>
                      <w:color w:val="000000"/>
                      <w:lang w:val="en-US" w:eastAsia="zh-CN"/>
                    </w:rPr>
                  </w:pPr>
                  <w:r>
                    <w:rPr>
                      <w:color w:val="000000"/>
                      <w:lang w:val="en-US" w:eastAsia="zh-CN"/>
                    </w:rPr>
                    <w:t>43</w:t>
                  </w:r>
                </w:p>
              </w:tc>
              <w:tc>
                <w:tcPr>
                  <w:tcW w:w="825" w:type="dxa"/>
                  <w:tcBorders>
                    <w:top w:val="nil"/>
                    <w:left w:val="nil"/>
                    <w:bottom w:val="single" w:sz="8" w:space="0" w:color="auto"/>
                    <w:right w:val="single" w:sz="8" w:space="0" w:color="auto"/>
                  </w:tcBorders>
                  <w:shd w:val="clear" w:color="auto" w:fill="92D050"/>
                  <w:vAlign w:val="center"/>
                </w:tcPr>
                <w:p w14:paraId="22A909C2" w14:textId="77777777" w:rsidR="00BA64CB" w:rsidRDefault="00596790">
                  <w:pPr>
                    <w:spacing w:after="0"/>
                    <w:jc w:val="center"/>
                    <w:rPr>
                      <w:color w:val="000000"/>
                      <w:lang w:val="en-US" w:eastAsia="zh-CN"/>
                    </w:rPr>
                  </w:pPr>
                  <w:r>
                    <w:rPr>
                      <w:color w:val="000000"/>
                      <w:lang w:val="en-US" w:eastAsia="zh-CN"/>
                    </w:rPr>
                    <w:t>53.5</w:t>
                  </w:r>
                </w:p>
              </w:tc>
              <w:tc>
                <w:tcPr>
                  <w:tcW w:w="825" w:type="dxa"/>
                  <w:tcBorders>
                    <w:top w:val="nil"/>
                    <w:left w:val="nil"/>
                    <w:bottom w:val="single" w:sz="8" w:space="0" w:color="auto"/>
                    <w:right w:val="single" w:sz="8" w:space="0" w:color="auto"/>
                  </w:tcBorders>
                  <w:shd w:val="clear" w:color="auto" w:fill="92D050"/>
                  <w:vAlign w:val="center"/>
                </w:tcPr>
                <w:p w14:paraId="49E82720" w14:textId="77777777" w:rsidR="00BA64CB" w:rsidRDefault="00596790">
                  <w:pPr>
                    <w:spacing w:after="0"/>
                    <w:jc w:val="center"/>
                    <w:rPr>
                      <w:color w:val="000000"/>
                      <w:lang w:val="en-US" w:eastAsia="zh-CN"/>
                    </w:rPr>
                  </w:pPr>
                  <w:r>
                    <w:rPr>
                      <w:color w:val="000000"/>
                      <w:lang w:val="en-US" w:eastAsia="zh-CN"/>
                    </w:rPr>
                    <w:t>74.5</w:t>
                  </w:r>
                </w:p>
              </w:tc>
              <w:tc>
                <w:tcPr>
                  <w:tcW w:w="825" w:type="dxa"/>
                  <w:tcBorders>
                    <w:top w:val="nil"/>
                    <w:left w:val="nil"/>
                    <w:bottom w:val="single" w:sz="8" w:space="0" w:color="auto"/>
                    <w:right w:val="single" w:sz="8" w:space="0" w:color="auto"/>
                  </w:tcBorders>
                  <w:shd w:val="clear" w:color="auto" w:fill="92D050"/>
                  <w:vAlign w:val="center"/>
                </w:tcPr>
                <w:p w14:paraId="6A31D3AF" w14:textId="77777777" w:rsidR="00BA64CB" w:rsidRDefault="00596790">
                  <w:pPr>
                    <w:spacing w:after="0"/>
                    <w:jc w:val="center"/>
                    <w:rPr>
                      <w:color w:val="000000"/>
                      <w:lang w:val="en-US" w:eastAsia="zh-CN"/>
                    </w:rPr>
                  </w:pPr>
                  <w:r>
                    <w:rPr>
                      <w:color w:val="000000"/>
                      <w:lang w:val="en-US" w:eastAsia="zh-CN"/>
                    </w:rPr>
                    <w:t>85</w:t>
                  </w:r>
                </w:p>
              </w:tc>
              <w:tc>
                <w:tcPr>
                  <w:tcW w:w="825" w:type="dxa"/>
                  <w:tcBorders>
                    <w:top w:val="nil"/>
                    <w:left w:val="nil"/>
                    <w:bottom w:val="single" w:sz="8" w:space="0" w:color="auto"/>
                    <w:right w:val="single" w:sz="8" w:space="0" w:color="auto"/>
                  </w:tcBorders>
                  <w:shd w:val="clear" w:color="auto" w:fill="92D050"/>
                  <w:vAlign w:val="center"/>
                </w:tcPr>
                <w:p w14:paraId="1492D158" w14:textId="77777777" w:rsidR="00BA64CB" w:rsidRDefault="00596790">
                  <w:pPr>
                    <w:spacing w:after="0"/>
                    <w:jc w:val="center"/>
                    <w:rPr>
                      <w:color w:val="000000"/>
                      <w:lang w:val="en-US" w:eastAsia="zh-CN"/>
                    </w:rPr>
                  </w:pPr>
                  <w:r>
                    <w:rPr>
                      <w:color w:val="000000"/>
                      <w:lang w:val="en-US" w:eastAsia="zh-CN"/>
                    </w:rPr>
                    <w:t>127</w:t>
                  </w:r>
                </w:p>
              </w:tc>
            </w:tr>
          </w:tbl>
          <w:p w14:paraId="47E9BEA5" w14:textId="77777777" w:rsidR="00BA64CB" w:rsidRDefault="00BA64CB">
            <w:pPr>
              <w:spacing w:before="120" w:after="120"/>
              <w:rPr>
                <w:b/>
                <w:bCs/>
                <w:lang w:val="en-US"/>
              </w:rPr>
            </w:pPr>
          </w:p>
        </w:tc>
      </w:tr>
      <w:tr w:rsidR="00BA64CB" w14:paraId="472E78AB" w14:textId="77777777">
        <w:trPr>
          <w:trHeight w:val="468"/>
        </w:trPr>
        <w:tc>
          <w:tcPr>
            <w:tcW w:w="1524" w:type="dxa"/>
            <w:vAlign w:val="center"/>
          </w:tcPr>
          <w:p w14:paraId="53A09426" w14:textId="77777777" w:rsidR="00BA64CB" w:rsidRDefault="00596790">
            <w:pPr>
              <w:spacing w:before="120" w:after="120"/>
              <w:rPr>
                <w:b/>
                <w:bCs/>
              </w:rPr>
            </w:pPr>
            <w:r>
              <w:rPr>
                <w:b/>
                <w:bCs/>
              </w:rPr>
              <w:t>R4-2200411</w:t>
            </w:r>
          </w:p>
        </w:tc>
        <w:tc>
          <w:tcPr>
            <w:tcW w:w="1375" w:type="dxa"/>
            <w:vAlign w:val="center"/>
          </w:tcPr>
          <w:p w14:paraId="52605A95" w14:textId="77777777" w:rsidR="00BA64CB" w:rsidRDefault="00596790">
            <w:pPr>
              <w:spacing w:before="120" w:after="120"/>
              <w:rPr>
                <w:b/>
                <w:bCs/>
              </w:rPr>
            </w:pPr>
            <w:r>
              <w:rPr>
                <w:b/>
                <w:bCs/>
              </w:rPr>
              <w:t>Nokia, Nokia Shanghai Bell</w:t>
            </w:r>
          </w:p>
        </w:tc>
        <w:tc>
          <w:tcPr>
            <w:tcW w:w="6732" w:type="dxa"/>
            <w:vAlign w:val="center"/>
          </w:tcPr>
          <w:p w14:paraId="557FEBBB" w14:textId="77777777" w:rsidR="00BA64CB" w:rsidRDefault="00596790">
            <w:pPr>
              <w:pStyle w:val="BodyText"/>
              <w:snapToGrid w:val="0"/>
              <w:rPr>
                <w:b/>
                <w:bCs/>
                <w:lang w:val="en-US"/>
              </w:rPr>
            </w:pPr>
            <w:r>
              <w:rPr>
                <w:b/>
                <w:bCs/>
              </w:rPr>
              <w:t>Proposal 1: The EVM window length for NR operation in 52.6 – 71 GHz range should be defined as 50% of the normal CP length and 85.9% of the extended CP length.</w:t>
            </w:r>
          </w:p>
          <w:p w14:paraId="27834A77" w14:textId="77777777" w:rsidR="00BA64CB" w:rsidRDefault="00596790">
            <w:pPr>
              <w:pStyle w:val="BodyText"/>
              <w:snapToGrid w:val="0"/>
              <w:rPr>
                <w:b/>
                <w:bCs/>
              </w:rPr>
            </w:pPr>
            <w:r>
              <w:rPr>
                <w:b/>
                <w:bCs/>
              </w:rPr>
              <w:t>Proposal 2: The MIMO time alignment error requirements for NR operation in 52.6 – 71 GHz range should be defined as 40 ns for 480 kHz SCS and 20ns for 960 kHz SCS.</w:t>
            </w:r>
          </w:p>
          <w:p w14:paraId="72CC6F6D" w14:textId="77777777" w:rsidR="00BA64CB" w:rsidRDefault="00596790">
            <w:pPr>
              <w:pStyle w:val="BodyText"/>
              <w:snapToGrid w:val="0"/>
              <w:rPr>
                <w:b/>
                <w:bCs/>
              </w:rPr>
            </w:pPr>
            <w:r>
              <w:rPr>
                <w:b/>
                <w:bCs/>
              </w:rPr>
              <w:t>Proposal 3: The intra-band contiguous CA time alignment error requirements for NR operation in 52.6 – 71 GHz range should be specified as 80 ns for 480 kHz SCS and 40 ns for 960 kHz SCS.</w:t>
            </w:r>
          </w:p>
          <w:p w14:paraId="27DB8B48" w14:textId="77777777" w:rsidR="00BA64CB" w:rsidRDefault="00596790">
            <w:pPr>
              <w:pStyle w:val="BodyText"/>
              <w:snapToGrid w:val="0"/>
              <w:rPr>
                <w:b/>
                <w:bCs/>
              </w:rPr>
            </w:pPr>
            <w:r>
              <w:rPr>
                <w:b/>
                <w:bCs/>
              </w:rPr>
              <w:lastRenderedPageBreak/>
              <w:t>Proposal 4: The intra-band non-contiguous CA time alignment error requirements for NR operation in 52.6 – 71 GHz range should be specified as 160 ns for 480 kHz SCS and 80 ns for 960 kHz SCS.</w:t>
            </w:r>
          </w:p>
          <w:p w14:paraId="2C7B052D" w14:textId="77777777" w:rsidR="00BA64CB" w:rsidRDefault="00596790">
            <w:pPr>
              <w:pStyle w:val="BodyText"/>
              <w:snapToGrid w:val="0"/>
              <w:rPr>
                <w:b/>
                <w:bCs/>
              </w:rPr>
            </w:pPr>
            <w:r>
              <w:rPr>
                <w:b/>
                <w:bCs/>
              </w:rPr>
              <w:t>Proposal 5: The ACLR requirement for NR operation in 52.6 – 71 GHz range should be specified as 24 dB.</w:t>
            </w:r>
          </w:p>
          <w:p w14:paraId="068255C9" w14:textId="77777777" w:rsidR="00BA64CB" w:rsidRDefault="00596790">
            <w:pPr>
              <w:pStyle w:val="BodyText"/>
              <w:snapToGrid w:val="0"/>
              <w:rPr>
                <w:b/>
                <w:bCs/>
              </w:rPr>
            </w:pPr>
            <w:r>
              <w:rPr>
                <w:b/>
                <w:bCs/>
              </w:rPr>
              <w:t>Proposal 6: The OBUE limits for NR operation in 52.6 – 71 GHz range should be defined as:</w:t>
            </w:r>
          </w:p>
          <w:p w14:paraId="5121A99B" w14:textId="77777777" w:rsidR="00BA64CB" w:rsidRDefault="00596790">
            <w:pPr>
              <w:keepNext/>
              <w:keepLines/>
              <w:spacing w:before="60"/>
              <w:jc w:val="center"/>
              <w:rPr>
                <w:rFonts w:ascii="Arial" w:eastAsia="Times New Roman" w:hAnsi="Arial"/>
                <w:b/>
              </w:rPr>
            </w:pPr>
            <w:r>
              <w:rPr>
                <w:rFonts w:ascii="Arial" w:eastAsia="Times New Roman" w:hAnsi="Arial"/>
                <w:b/>
              </w:rPr>
              <w:t>Table 1: OBUE limits (Category A) applicable in the frequency range 52.6 – 71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1"/>
              <w:gridCol w:w="1776"/>
              <w:gridCol w:w="1751"/>
              <w:gridCol w:w="1438"/>
            </w:tblGrid>
            <w:tr w:rsidR="00BA64CB" w14:paraId="23F7E601" w14:textId="77777777">
              <w:trPr>
                <w:cantSplit/>
                <w:jc w:val="center"/>
              </w:trPr>
              <w:tc>
                <w:tcPr>
                  <w:tcW w:w="1809" w:type="dxa"/>
                  <w:tcBorders>
                    <w:top w:val="single" w:sz="4" w:space="0" w:color="auto"/>
                    <w:left w:val="single" w:sz="4" w:space="0" w:color="auto"/>
                    <w:bottom w:val="single" w:sz="4" w:space="0" w:color="auto"/>
                    <w:right w:val="single" w:sz="4" w:space="0" w:color="auto"/>
                  </w:tcBorders>
                </w:tcPr>
                <w:p w14:paraId="137471E2" w14:textId="77777777" w:rsidR="00BA64CB" w:rsidRDefault="00596790">
                  <w:pPr>
                    <w:keepNext/>
                    <w:keepLines/>
                    <w:spacing w:after="0"/>
                    <w:jc w:val="center"/>
                    <w:rPr>
                      <w:rFonts w:ascii="Arial" w:eastAsia="Times New Roman" w:hAnsi="Arial"/>
                      <w:b/>
                      <w:sz w:val="18"/>
                      <w:lang w:eastAsia="zh-CN"/>
                    </w:rPr>
                  </w:pPr>
                  <w:r>
                    <w:rPr>
                      <w:rFonts w:ascii="Arial" w:eastAsia="Times New Roman" w:hAnsi="Arial"/>
                      <w:b/>
                      <w:sz w:val="18"/>
                      <w:lang w:eastAsia="zh-CN"/>
                    </w:rPr>
                    <w:t xml:space="preserve">Frequency offset of measurement filter -3B point,  </w:t>
                  </w:r>
                  <w:r>
                    <w:rPr>
                      <w:rFonts w:ascii="Arial" w:eastAsia="Times New Roman" w:hAnsi="Arial" w:cs="v5.0.0"/>
                      <w:b/>
                      <w:sz w:val="18"/>
                      <w:lang w:eastAsia="zh-CN"/>
                    </w:rPr>
                    <w:sym w:font="Symbol" w:char="F044"/>
                  </w:r>
                  <w:r>
                    <w:rPr>
                      <w:rFonts w:ascii="Arial" w:eastAsia="Times New Roman" w:hAnsi="Arial" w:cs="v5.0.0"/>
                      <w:b/>
                      <w:sz w:val="18"/>
                      <w:lang w:eastAsia="zh-CN"/>
                    </w:rPr>
                    <w:t>f</w:t>
                  </w:r>
                  <w:r>
                    <w:rPr>
                      <w:rFonts w:ascii="Arial" w:eastAsia="Times New Roman" w:hAnsi="Arial"/>
                      <w:b/>
                      <w:sz w:val="18"/>
                      <w:lang w:eastAsia="zh-CN"/>
                    </w:rPr>
                    <w:t xml:space="preserve"> </w:t>
                  </w:r>
                </w:p>
              </w:tc>
              <w:tc>
                <w:tcPr>
                  <w:tcW w:w="2552" w:type="dxa"/>
                  <w:tcBorders>
                    <w:top w:val="single" w:sz="4" w:space="0" w:color="auto"/>
                    <w:left w:val="single" w:sz="4" w:space="0" w:color="auto"/>
                    <w:bottom w:val="single" w:sz="4" w:space="0" w:color="auto"/>
                    <w:right w:val="single" w:sz="4" w:space="0" w:color="auto"/>
                  </w:tcBorders>
                </w:tcPr>
                <w:p w14:paraId="7541A505" w14:textId="77777777" w:rsidR="00BA64CB" w:rsidRDefault="00596790">
                  <w:pPr>
                    <w:keepNext/>
                    <w:keepLines/>
                    <w:spacing w:after="0"/>
                    <w:jc w:val="center"/>
                    <w:rPr>
                      <w:rFonts w:ascii="Arial" w:eastAsia="Times New Roman" w:hAnsi="Arial"/>
                      <w:b/>
                      <w:sz w:val="18"/>
                      <w:lang w:eastAsia="zh-CN"/>
                    </w:rPr>
                  </w:pPr>
                  <w:r>
                    <w:rPr>
                      <w:rFonts w:ascii="Arial" w:eastAsia="Times New Roman" w:hAnsi="Arial" w:cs="v5.0.0"/>
                      <w:b/>
                      <w:sz w:val="18"/>
                      <w:lang w:eastAsia="zh-CN"/>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tcPr>
                <w:p w14:paraId="72649A50" w14:textId="77777777" w:rsidR="00BA64CB" w:rsidRDefault="00596790">
                  <w:pPr>
                    <w:keepNext/>
                    <w:keepLines/>
                    <w:spacing w:after="0"/>
                    <w:jc w:val="center"/>
                    <w:rPr>
                      <w:rFonts w:ascii="Arial" w:eastAsia="Times New Roman" w:hAnsi="Arial"/>
                      <w:b/>
                      <w:sz w:val="18"/>
                      <w:lang w:eastAsia="zh-CN"/>
                    </w:rPr>
                  </w:pPr>
                  <w:r>
                    <w:rPr>
                      <w:rFonts w:ascii="Arial" w:eastAsia="Times New Roman" w:hAnsi="Arial"/>
                      <w:b/>
                      <w:sz w:val="18"/>
                      <w:lang w:eastAsia="zh-CN"/>
                    </w:rPr>
                    <w:t>Limit</w:t>
                  </w:r>
                </w:p>
              </w:tc>
              <w:tc>
                <w:tcPr>
                  <w:tcW w:w="1560" w:type="dxa"/>
                  <w:tcBorders>
                    <w:top w:val="single" w:sz="4" w:space="0" w:color="auto"/>
                    <w:left w:val="single" w:sz="4" w:space="0" w:color="auto"/>
                    <w:bottom w:val="single" w:sz="4" w:space="0" w:color="auto"/>
                    <w:right w:val="single" w:sz="4" w:space="0" w:color="auto"/>
                  </w:tcBorders>
                </w:tcPr>
                <w:p w14:paraId="1880E5AD" w14:textId="77777777" w:rsidR="00BA64CB" w:rsidRDefault="00596790">
                  <w:pPr>
                    <w:keepNext/>
                    <w:keepLines/>
                    <w:spacing w:after="0"/>
                    <w:jc w:val="center"/>
                    <w:rPr>
                      <w:rFonts w:ascii="Arial" w:eastAsia="Times New Roman" w:hAnsi="Arial"/>
                      <w:b/>
                      <w:i/>
                      <w:sz w:val="18"/>
                      <w:lang w:eastAsia="zh-CN"/>
                    </w:rPr>
                  </w:pPr>
                  <w:r>
                    <w:rPr>
                      <w:rFonts w:ascii="Arial" w:eastAsia="Times New Roman" w:hAnsi="Arial"/>
                      <w:b/>
                      <w:i/>
                      <w:sz w:val="18"/>
                      <w:lang w:eastAsia="zh-CN"/>
                    </w:rPr>
                    <w:t>Measurement bandwidth</w:t>
                  </w:r>
                </w:p>
              </w:tc>
            </w:tr>
            <w:tr w:rsidR="00BA64CB" w14:paraId="7D723EE9" w14:textId="77777777">
              <w:trPr>
                <w:cantSplit/>
                <w:jc w:val="center"/>
              </w:trPr>
              <w:tc>
                <w:tcPr>
                  <w:tcW w:w="1809" w:type="dxa"/>
                  <w:tcBorders>
                    <w:top w:val="single" w:sz="4" w:space="0" w:color="auto"/>
                    <w:left w:val="single" w:sz="4" w:space="0" w:color="auto"/>
                    <w:bottom w:val="single" w:sz="4" w:space="0" w:color="auto"/>
                    <w:right w:val="single" w:sz="4" w:space="0" w:color="auto"/>
                  </w:tcBorders>
                </w:tcPr>
                <w:p w14:paraId="783F8B21" w14:textId="77777777" w:rsidR="00BA64CB" w:rsidRDefault="00596790">
                  <w:pPr>
                    <w:keepNext/>
                    <w:keepLines/>
                    <w:spacing w:after="0"/>
                    <w:jc w:val="center"/>
                    <w:rPr>
                      <w:rFonts w:ascii="Arial" w:eastAsia="Times New Roman" w:hAnsi="Arial"/>
                      <w:sz w:val="18"/>
                      <w:lang w:eastAsia="zh-CN"/>
                    </w:rPr>
                  </w:pPr>
                  <w:r>
                    <w:rPr>
                      <w:rFonts w:ascii="Arial" w:eastAsia="Times New Roman" w:hAnsi="Arial"/>
                      <w:sz w:val="18"/>
                      <w:lang w:eastAsia="zh-CN"/>
                    </w:rPr>
                    <w:t>0 MHz</w:t>
                  </w:r>
                  <w:r>
                    <w:rPr>
                      <w:rFonts w:ascii="Arial" w:eastAsia="Times New Roman" w:hAnsi="Arial" w:cs="Arial"/>
                      <w:sz w:val="18"/>
                      <w:lang w:eastAsia="zh-CN"/>
                    </w:rPr>
                    <w:t xml:space="preserve"> </w:t>
                  </w:r>
                  <w:r>
                    <w:rPr>
                      <w:rFonts w:ascii="Arial" w:eastAsia="Times New Roman" w:hAnsi="Arial"/>
                      <w:sz w:val="18"/>
                      <w:lang w:eastAsia="zh-CN"/>
                    </w:rPr>
                    <w:sym w:font="Symbol" w:char="F0A3"/>
                  </w:r>
                  <w:r>
                    <w:rPr>
                      <w:rFonts w:ascii="Arial" w:eastAsia="Times New Roman" w:hAnsi="Arial"/>
                      <w:sz w:val="18"/>
                      <w:lang w:eastAsia="zh-CN"/>
                    </w:rPr>
                    <w:t xml:space="preserve"> </w:t>
                  </w:r>
                  <w:r>
                    <w:rPr>
                      <w:rFonts w:ascii="Arial" w:eastAsia="Times New Roman" w:hAnsi="Arial" w:cs="v5.0.0"/>
                      <w:sz w:val="18"/>
                      <w:lang w:eastAsia="zh-CN"/>
                    </w:rPr>
                    <w:sym w:font="Symbol" w:char="F044"/>
                  </w:r>
                  <w:r>
                    <w:rPr>
                      <w:rFonts w:ascii="Arial" w:eastAsia="Times New Roman" w:hAnsi="Arial" w:cs="v5.0.0"/>
                      <w:sz w:val="18"/>
                      <w:lang w:eastAsia="zh-CN"/>
                    </w:rPr>
                    <w:t>f</w:t>
                  </w:r>
                  <w:r>
                    <w:rPr>
                      <w:rFonts w:ascii="Arial" w:eastAsia="Times New Roman" w:hAnsi="Arial"/>
                      <w:sz w:val="18"/>
                      <w:lang w:eastAsia="zh-CN"/>
                    </w:rPr>
                    <w:t xml:space="preserve"> &lt; </w:t>
                  </w:r>
                  <w:r>
                    <w:rPr>
                      <w:rFonts w:ascii="Arial" w:eastAsia="Times New Roman" w:hAnsi="Arial"/>
                      <w:kern w:val="2"/>
                      <w:sz w:val="18"/>
                      <w:szCs w:val="22"/>
                      <w:lang w:eastAsia="zh-CN"/>
                    </w:rPr>
                    <w:t>0.1</w:t>
                  </w:r>
                  <w:r>
                    <w:rPr>
                      <w:rFonts w:ascii="Arial" w:eastAsia="Times New Roman" w:hAnsi="Arial" w:cs="Arial"/>
                      <w:kern w:val="2"/>
                      <w:sz w:val="18"/>
                      <w:szCs w:val="22"/>
                      <w:lang w:eastAsia="zh-CN"/>
                    </w:rPr>
                    <w:t>*</w:t>
                  </w:r>
                  <w:r>
                    <w:rPr>
                      <w:rFonts w:ascii="Arial" w:eastAsia="Times New Roman" w:hAnsi="Arial"/>
                      <w:sz w:val="18"/>
                      <w:lang w:eastAsia="zh-CN"/>
                    </w:rPr>
                    <w:t>BW</w:t>
                  </w:r>
                  <w:r>
                    <w:rPr>
                      <w:rFonts w:ascii="Arial" w:eastAsia="Times New Roman" w:hAnsi="Arial"/>
                      <w:sz w:val="18"/>
                      <w:vertAlign w:val="subscript"/>
                      <w:lang w:eastAsia="zh-CN"/>
                    </w:rPr>
                    <w:t>contiguous</w:t>
                  </w:r>
                </w:p>
              </w:tc>
              <w:tc>
                <w:tcPr>
                  <w:tcW w:w="2552" w:type="dxa"/>
                  <w:tcBorders>
                    <w:top w:val="single" w:sz="4" w:space="0" w:color="auto"/>
                    <w:left w:val="single" w:sz="4" w:space="0" w:color="auto"/>
                    <w:bottom w:val="single" w:sz="4" w:space="0" w:color="auto"/>
                    <w:right w:val="single" w:sz="4" w:space="0" w:color="auto"/>
                  </w:tcBorders>
                </w:tcPr>
                <w:p w14:paraId="38C957DE" w14:textId="77777777" w:rsidR="00BA64CB" w:rsidRDefault="00596790">
                  <w:pPr>
                    <w:keepNext/>
                    <w:keepLines/>
                    <w:spacing w:after="0"/>
                    <w:jc w:val="center"/>
                    <w:rPr>
                      <w:rFonts w:ascii="Arial" w:eastAsia="MS Mincho" w:hAnsi="Arial"/>
                      <w:sz w:val="18"/>
                      <w:lang w:eastAsia="zh-CN"/>
                    </w:rPr>
                  </w:pPr>
                  <w:r>
                    <w:rPr>
                      <w:rFonts w:ascii="Arial" w:eastAsia="Times New Roman" w:hAnsi="Arial" w:cs="v5.0.0"/>
                      <w:sz w:val="18"/>
                      <w:lang w:eastAsia="zh-CN"/>
                    </w:rPr>
                    <w:t xml:space="preserve">0.5 MHz </w:t>
                  </w:r>
                  <w:r>
                    <w:rPr>
                      <w:rFonts w:ascii="Arial" w:eastAsia="Times New Roman" w:hAnsi="Arial" w:cs="v5.0.0"/>
                      <w:sz w:val="18"/>
                      <w:lang w:eastAsia="zh-CN"/>
                    </w:rPr>
                    <w:sym w:font="Symbol" w:char="F0A3"/>
                  </w:r>
                  <w:r>
                    <w:rPr>
                      <w:rFonts w:ascii="Arial" w:eastAsia="Times New Roman" w:hAnsi="Arial" w:cs="v5.0.0"/>
                      <w:sz w:val="18"/>
                      <w:lang w:eastAsia="zh-CN"/>
                    </w:rPr>
                    <w:t xml:space="preserve"> f_offset &lt; </w:t>
                  </w:r>
                  <w:r>
                    <w:rPr>
                      <w:rFonts w:ascii="Arial" w:eastAsia="Times New Roman" w:hAnsi="Arial"/>
                      <w:kern w:val="2"/>
                      <w:sz w:val="18"/>
                      <w:szCs w:val="22"/>
                      <w:lang w:eastAsia="zh-CN"/>
                    </w:rPr>
                    <w:t>0.1*</w:t>
                  </w:r>
                  <w:r>
                    <w:rPr>
                      <w:rFonts w:ascii="Arial" w:eastAsia="Times New Roman" w:hAnsi="Arial"/>
                      <w:sz w:val="18"/>
                      <w:lang w:eastAsia="ja-JP"/>
                    </w:rPr>
                    <w:t xml:space="preserve"> BW</w:t>
                  </w:r>
                  <w:r>
                    <w:rPr>
                      <w:rFonts w:ascii="Arial" w:eastAsia="Times New Roman" w:hAnsi="Arial"/>
                      <w:sz w:val="18"/>
                      <w:vertAlign w:val="subscript"/>
                      <w:lang w:eastAsia="ja-JP"/>
                    </w:rPr>
                    <w:t xml:space="preserve">contiguous </w:t>
                  </w:r>
                  <w:r>
                    <w:rPr>
                      <w:rFonts w:ascii="Arial" w:eastAsia="Times New Roman" w:hAnsi="Arial"/>
                      <w:kern w:val="2"/>
                      <w:sz w:val="18"/>
                      <w:szCs w:val="22"/>
                      <w:lang w:eastAsia="zh-CN"/>
                    </w:rPr>
                    <w:t>+0.5 MHz</w:t>
                  </w:r>
                </w:p>
              </w:tc>
              <w:tc>
                <w:tcPr>
                  <w:tcW w:w="2551" w:type="dxa"/>
                  <w:tcBorders>
                    <w:top w:val="single" w:sz="4" w:space="0" w:color="auto"/>
                    <w:left w:val="single" w:sz="4" w:space="0" w:color="auto"/>
                    <w:bottom w:val="single" w:sz="4" w:space="0" w:color="auto"/>
                    <w:right w:val="single" w:sz="4" w:space="0" w:color="auto"/>
                  </w:tcBorders>
                </w:tcPr>
                <w:p w14:paraId="1F3CA243" w14:textId="77777777" w:rsidR="00BA64CB" w:rsidRDefault="00596790">
                  <w:pPr>
                    <w:keepNext/>
                    <w:keepLines/>
                    <w:spacing w:after="0"/>
                    <w:jc w:val="center"/>
                    <w:rPr>
                      <w:rFonts w:ascii="Arial" w:eastAsia="Times New Roman" w:hAnsi="Arial"/>
                      <w:sz w:val="18"/>
                      <w:lang w:eastAsia="zh-CN"/>
                    </w:rPr>
                  </w:pPr>
                  <w:r>
                    <w:rPr>
                      <w:rFonts w:ascii="Arial" w:eastAsia="MS Mincho" w:hAnsi="Arial"/>
                      <w:sz w:val="18"/>
                      <w:lang w:eastAsia="zh-CN"/>
                    </w:rPr>
                    <w:t>Min(-5 dBm, Max(</w:t>
                  </w:r>
                  <w:r>
                    <w:rPr>
                      <w:rFonts w:ascii="Arial" w:eastAsia="Times New Roman" w:hAnsi="Arial"/>
                      <w:sz w:val="18"/>
                      <w:lang w:eastAsia="zh-CN"/>
                    </w:rPr>
                    <w:t>P</w:t>
                  </w:r>
                  <w:r>
                    <w:rPr>
                      <w:rFonts w:ascii="Arial" w:eastAsia="Times New Roman" w:hAnsi="Arial"/>
                      <w:sz w:val="18"/>
                      <w:vertAlign w:val="subscript"/>
                      <w:lang w:eastAsia="zh-CN"/>
                    </w:rPr>
                    <w:t>rated,t,TRP</w:t>
                  </w:r>
                  <w:r>
                    <w:rPr>
                      <w:rFonts w:ascii="Arial" w:eastAsia="MS Mincho" w:hAnsi="Arial"/>
                      <w:sz w:val="18"/>
                      <w:lang w:eastAsia="zh-CN"/>
                    </w:rPr>
                    <w:t xml:space="preserve"> – 31 dB, -12 dBm))</w:t>
                  </w:r>
                </w:p>
              </w:tc>
              <w:tc>
                <w:tcPr>
                  <w:tcW w:w="1560" w:type="dxa"/>
                  <w:tcBorders>
                    <w:top w:val="single" w:sz="4" w:space="0" w:color="auto"/>
                    <w:left w:val="single" w:sz="4" w:space="0" w:color="auto"/>
                    <w:bottom w:val="single" w:sz="4" w:space="0" w:color="auto"/>
                    <w:right w:val="single" w:sz="4" w:space="0" w:color="auto"/>
                  </w:tcBorders>
                </w:tcPr>
                <w:p w14:paraId="7429AA2C" w14:textId="77777777" w:rsidR="00BA64CB" w:rsidRDefault="00596790">
                  <w:pPr>
                    <w:keepNext/>
                    <w:keepLines/>
                    <w:spacing w:after="0"/>
                    <w:jc w:val="center"/>
                    <w:rPr>
                      <w:rFonts w:ascii="Arial" w:eastAsia="Times New Roman" w:hAnsi="Arial"/>
                      <w:sz w:val="18"/>
                      <w:lang w:eastAsia="zh-CN"/>
                    </w:rPr>
                  </w:pPr>
                  <w:r>
                    <w:rPr>
                      <w:rFonts w:ascii="Arial" w:eastAsia="Times New Roman" w:hAnsi="Arial"/>
                      <w:sz w:val="18"/>
                      <w:lang w:eastAsia="zh-CN"/>
                    </w:rPr>
                    <w:t>1 MHz</w:t>
                  </w:r>
                </w:p>
              </w:tc>
            </w:tr>
            <w:tr w:rsidR="00BA64CB" w14:paraId="0F9AB926" w14:textId="77777777">
              <w:trPr>
                <w:cantSplit/>
                <w:jc w:val="center"/>
              </w:trPr>
              <w:tc>
                <w:tcPr>
                  <w:tcW w:w="1809" w:type="dxa"/>
                  <w:tcBorders>
                    <w:top w:val="single" w:sz="4" w:space="0" w:color="auto"/>
                    <w:left w:val="single" w:sz="4" w:space="0" w:color="auto"/>
                    <w:bottom w:val="single" w:sz="4" w:space="0" w:color="auto"/>
                    <w:right w:val="single" w:sz="4" w:space="0" w:color="auto"/>
                  </w:tcBorders>
                </w:tcPr>
                <w:p w14:paraId="22E46443" w14:textId="77777777" w:rsidR="00BA64CB" w:rsidRDefault="00596790">
                  <w:pPr>
                    <w:keepNext/>
                    <w:keepLines/>
                    <w:spacing w:after="0"/>
                    <w:jc w:val="center"/>
                    <w:rPr>
                      <w:rFonts w:ascii="Arial" w:eastAsia="Times New Roman" w:hAnsi="Arial"/>
                      <w:sz w:val="18"/>
                      <w:lang w:eastAsia="zh-CN"/>
                    </w:rPr>
                  </w:pPr>
                  <w:r>
                    <w:rPr>
                      <w:rFonts w:ascii="Arial" w:eastAsia="Times New Roman" w:hAnsi="Arial"/>
                      <w:kern w:val="2"/>
                      <w:sz w:val="18"/>
                      <w:szCs w:val="22"/>
                      <w:lang w:eastAsia="zh-CN"/>
                    </w:rPr>
                    <w:t>0.1</w:t>
                  </w:r>
                  <w:r>
                    <w:rPr>
                      <w:rFonts w:ascii="Arial" w:eastAsia="Times New Roman" w:hAnsi="Arial" w:cs="Arial"/>
                      <w:kern w:val="2"/>
                      <w:sz w:val="18"/>
                      <w:szCs w:val="22"/>
                      <w:lang w:eastAsia="zh-CN"/>
                    </w:rPr>
                    <w:t>*</w:t>
                  </w:r>
                  <w:r>
                    <w:rPr>
                      <w:rFonts w:ascii="Arial" w:eastAsia="Times New Roman" w:hAnsi="Arial"/>
                      <w:sz w:val="18"/>
                      <w:lang w:eastAsia="zh-CN"/>
                    </w:rPr>
                    <w:t>BW</w:t>
                  </w:r>
                  <w:r>
                    <w:rPr>
                      <w:rFonts w:ascii="Arial" w:eastAsia="Times New Roman" w:hAnsi="Arial"/>
                      <w:sz w:val="18"/>
                      <w:vertAlign w:val="subscript"/>
                      <w:lang w:eastAsia="zh-CN"/>
                    </w:rPr>
                    <w:t>contiguous</w:t>
                  </w:r>
                  <w:r>
                    <w:rPr>
                      <w:rFonts w:ascii="Arial" w:eastAsia="Times New Roman" w:hAnsi="Arial"/>
                      <w:sz w:val="18"/>
                      <w:lang w:eastAsia="zh-CN"/>
                    </w:rPr>
                    <w:t xml:space="preserve"> </w:t>
                  </w:r>
                  <w:r>
                    <w:rPr>
                      <w:rFonts w:ascii="Arial" w:eastAsia="Times New Roman" w:hAnsi="Arial"/>
                      <w:sz w:val="18"/>
                      <w:lang w:eastAsia="zh-CN"/>
                    </w:rPr>
                    <w:sym w:font="Symbol" w:char="F0A3"/>
                  </w:r>
                  <w:r>
                    <w:rPr>
                      <w:rFonts w:ascii="Arial" w:eastAsia="Times New Roman" w:hAnsi="Arial"/>
                      <w:sz w:val="18"/>
                      <w:lang w:eastAsia="zh-CN"/>
                    </w:rPr>
                    <w:t xml:space="preserve"> </w:t>
                  </w:r>
                  <w:r>
                    <w:rPr>
                      <w:rFonts w:ascii="Arial" w:eastAsia="Times New Roman" w:hAnsi="Arial" w:cs="v5.0.0"/>
                      <w:sz w:val="18"/>
                      <w:lang w:eastAsia="zh-CN"/>
                    </w:rPr>
                    <w:sym w:font="Symbol" w:char="F044"/>
                  </w:r>
                  <w:r>
                    <w:rPr>
                      <w:rFonts w:ascii="Arial" w:eastAsia="Times New Roman" w:hAnsi="Arial" w:cs="v5.0.0"/>
                      <w:sz w:val="18"/>
                      <w:lang w:eastAsia="zh-CN"/>
                    </w:rPr>
                    <w:t>f</w:t>
                  </w:r>
                  <w:r>
                    <w:rPr>
                      <w:rFonts w:ascii="Arial" w:eastAsia="Times New Roman" w:hAnsi="Arial"/>
                      <w:sz w:val="18"/>
                      <w:lang w:eastAsia="zh-CN"/>
                    </w:rPr>
                    <w:t xml:space="preserve"> &lt; </w:t>
                  </w:r>
                  <w:r>
                    <w:rPr>
                      <w:rFonts w:ascii="Arial" w:eastAsia="Times New Roman" w:hAnsi="Arial" w:cs="v5.0.0"/>
                      <w:sz w:val="18"/>
                      <w:lang w:eastAsia="zh-CN"/>
                    </w:rPr>
                    <w:sym w:font="Symbol" w:char="F044"/>
                  </w:r>
                  <w:r>
                    <w:rPr>
                      <w:rFonts w:ascii="Arial" w:eastAsia="Times New Roman" w:hAnsi="Arial" w:cs="v5.0.0"/>
                      <w:sz w:val="18"/>
                      <w:lang w:eastAsia="zh-CN"/>
                    </w:rPr>
                    <w:t>f</w:t>
                  </w:r>
                  <w:r>
                    <w:rPr>
                      <w:rFonts w:ascii="Arial" w:eastAsia="Times New Roman" w:hAnsi="Arial" w:cs="v5.0.0"/>
                      <w:sz w:val="18"/>
                      <w:vertAlign w:val="subscript"/>
                      <w:lang w:eastAsia="zh-CN"/>
                    </w:rPr>
                    <w:t>max</w:t>
                  </w:r>
                </w:p>
              </w:tc>
              <w:tc>
                <w:tcPr>
                  <w:tcW w:w="2552" w:type="dxa"/>
                  <w:tcBorders>
                    <w:top w:val="single" w:sz="4" w:space="0" w:color="auto"/>
                    <w:left w:val="single" w:sz="4" w:space="0" w:color="auto"/>
                    <w:bottom w:val="single" w:sz="4" w:space="0" w:color="auto"/>
                    <w:right w:val="single" w:sz="4" w:space="0" w:color="auto"/>
                  </w:tcBorders>
                </w:tcPr>
                <w:p w14:paraId="2EE71C4F" w14:textId="77777777" w:rsidR="00BA64CB" w:rsidRDefault="00596790">
                  <w:pPr>
                    <w:keepNext/>
                    <w:keepLines/>
                    <w:spacing w:after="0"/>
                    <w:jc w:val="center"/>
                    <w:rPr>
                      <w:rFonts w:ascii="Arial" w:eastAsia="MS Mincho" w:hAnsi="Arial"/>
                      <w:sz w:val="18"/>
                      <w:lang w:eastAsia="zh-CN"/>
                    </w:rPr>
                  </w:pPr>
                  <w:r>
                    <w:rPr>
                      <w:rFonts w:ascii="Arial" w:eastAsia="Times New Roman" w:hAnsi="Arial"/>
                      <w:kern w:val="2"/>
                      <w:sz w:val="18"/>
                      <w:szCs w:val="22"/>
                      <w:lang w:eastAsia="zh-CN"/>
                    </w:rPr>
                    <w:t>0.1*</w:t>
                  </w:r>
                  <w:r>
                    <w:rPr>
                      <w:rFonts w:ascii="Arial" w:eastAsia="Times New Roman" w:hAnsi="Arial"/>
                      <w:sz w:val="18"/>
                      <w:lang w:eastAsia="ja-JP"/>
                    </w:rPr>
                    <w:t xml:space="preserve"> BW</w:t>
                  </w:r>
                  <w:r>
                    <w:rPr>
                      <w:rFonts w:ascii="Arial" w:eastAsia="Times New Roman" w:hAnsi="Arial"/>
                      <w:sz w:val="18"/>
                      <w:vertAlign w:val="subscript"/>
                      <w:lang w:eastAsia="ja-JP"/>
                    </w:rPr>
                    <w:t xml:space="preserve">contiguous </w:t>
                  </w:r>
                  <w:r>
                    <w:rPr>
                      <w:rFonts w:ascii="Arial" w:eastAsia="Times New Roman" w:hAnsi="Arial"/>
                      <w:kern w:val="2"/>
                      <w:sz w:val="18"/>
                      <w:szCs w:val="22"/>
                      <w:lang w:eastAsia="zh-CN"/>
                    </w:rPr>
                    <w:t>+0.5 MHz</w:t>
                  </w:r>
                  <w:r>
                    <w:rPr>
                      <w:rFonts w:ascii="Arial" w:eastAsia="Times New Roman" w:hAnsi="Arial" w:cs="v5.0.0"/>
                      <w:sz w:val="18"/>
                      <w:lang w:eastAsia="zh-CN"/>
                    </w:rPr>
                    <w:t xml:space="preserve"> </w:t>
                  </w:r>
                  <w:r>
                    <w:rPr>
                      <w:rFonts w:ascii="Arial" w:eastAsia="Times New Roman" w:hAnsi="Arial" w:cs="v5.0.0"/>
                      <w:sz w:val="18"/>
                      <w:lang w:eastAsia="zh-CN"/>
                    </w:rPr>
                    <w:sym w:font="Symbol" w:char="F0A3"/>
                  </w:r>
                  <w:r>
                    <w:rPr>
                      <w:rFonts w:ascii="Arial" w:eastAsia="Times New Roman" w:hAnsi="Arial" w:cs="v5.0.0"/>
                      <w:sz w:val="18"/>
                      <w:lang w:eastAsia="zh-CN"/>
                    </w:rPr>
                    <w:t xml:space="preserve"> f_offset &lt; </w:t>
                  </w:r>
                  <w:r>
                    <w:rPr>
                      <w:rFonts w:ascii="Arial" w:eastAsia="Times New Roman" w:hAnsi="Arial"/>
                      <w:sz w:val="18"/>
                      <w:lang w:eastAsia="ja-JP"/>
                    </w:rPr>
                    <w:t>f_</w:t>
                  </w:r>
                  <w:r>
                    <w:rPr>
                      <w:rFonts w:ascii="Arial" w:eastAsia="Times New Roman" w:hAnsi="Arial" w:cs="v5.0.0"/>
                      <w:sz w:val="18"/>
                      <w:lang w:eastAsia="zh-CN"/>
                    </w:rPr>
                    <w:t xml:space="preserve"> offset</w:t>
                  </w:r>
                  <w:r>
                    <w:rPr>
                      <w:rFonts w:ascii="Arial" w:eastAsia="Times New Roman"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tcPr>
                <w:p w14:paraId="7335BE7D" w14:textId="77777777" w:rsidR="00BA64CB" w:rsidRDefault="00596790">
                  <w:pPr>
                    <w:keepNext/>
                    <w:keepLines/>
                    <w:spacing w:after="0"/>
                    <w:jc w:val="center"/>
                    <w:rPr>
                      <w:rFonts w:ascii="Arial" w:eastAsia="Times New Roman" w:hAnsi="Arial"/>
                      <w:sz w:val="18"/>
                      <w:lang w:eastAsia="zh-CN"/>
                    </w:rPr>
                  </w:pPr>
                  <w:r>
                    <w:rPr>
                      <w:rFonts w:ascii="Arial" w:eastAsia="MS Mincho" w:hAnsi="Arial"/>
                      <w:sz w:val="18"/>
                      <w:lang w:eastAsia="zh-CN"/>
                    </w:rPr>
                    <w:t>Min(-13 dBm, Max(</w:t>
                  </w:r>
                  <w:r>
                    <w:rPr>
                      <w:rFonts w:ascii="Arial" w:eastAsia="Times New Roman" w:hAnsi="Arial"/>
                      <w:sz w:val="18"/>
                      <w:lang w:eastAsia="zh-CN"/>
                    </w:rPr>
                    <w:t>P</w:t>
                  </w:r>
                  <w:r>
                    <w:rPr>
                      <w:rFonts w:ascii="Arial" w:eastAsia="Times New Roman" w:hAnsi="Arial"/>
                      <w:sz w:val="18"/>
                      <w:vertAlign w:val="subscript"/>
                      <w:lang w:eastAsia="zh-CN"/>
                    </w:rPr>
                    <w:t>rated,t,TRP</w:t>
                  </w:r>
                  <w:r>
                    <w:rPr>
                      <w:rFonts w:ascii="Arial" w:eastAsia="MS Mincho" w:hAnsi="Arial"/>
                      <w:sz w:val="18"/>
                      <w:lang w:eastAsia="zh-CN"/>
                    </w:rPr>
                    <w:t xml:space="preserve"> – 39 dB, -20 dBm))</w:t>
                  </w:r>
                </w:p>
              </w:tc>
              <w:tc>
                <w:tcPr>
                  <w:tcW w:w="1560" w:type="dxa"/>
                  <w:tcBorders>
                    <w:top w:val="single" w:sz="4" w:space="0" w:color="auto"/>
                    <w:left w:val="single" w:sz="4" w:space="0" w:color="auto"/>
                    <w:bottom w:val="single" w:sz="4" w:space="0" w:color="auto"/>
                    <w:right w:val="single" w:sz="4" w:space="0" w:color="auto"/>
                  </w:tcBorders>
                </w:tcPr>
                <w:p w14:paraId="6FD9BFA9" w14:textId="77777777" w:rsidR="00BA64CB" w:rsidRDefault="00596790">
                  <w:pPr>
                    <w:keepNext/>
                    <w:keepLines/>
                    <w:spacing w:after="0"/>
                    <w:jc w:val="center"/>
                    <w:rPr>
                      <w:rFonts w:ascii="Arial" w:eastAsia="Times New Roman" w:hAnsi="Arial"/>
                      <w:sz w:val="18"/>
                      <w:lang w:eastAsia="zh-CN"/>
                    </w:rPr>
                  </w:pPr>
                  <w:r>
                    <w:rPr>
                      <w:rFonts w:ascii="Arial" w:eastAsia="Times New Roman" w:hAnsi="Arial"/>
                      <w:sz w:val="18"/>
                      <w:lang w:eastAsia="zh-CN"/>
                    </w:rPr>
                    <w:t>1 MHz</w:t>
                  </w:r>
                </w:p>
              </w:tc>
            </w:tr>
            <w:tr w:rsidR="00BA64CB" w14:paraId="2DA0D028" w14:textId="77777777">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3DBD98EF" w14:textId="77777777" w:rsidR="00BA64CB" w:rsidRDefault="00596790">
                  <w:pPr>
                    <w:keepNext/>
                    <w:keepLines/>
                    <w:spacing w:after="0"/>
                    <w:ind w:left="851" w:hanging="851"/>
                    <w:rPr>
                      <w:rFonts w:ascii="Arial" w:eastAsia="Times New Roman" w:hAnsi="Arial"/>
                      <w:sz w:val="18"/>
                      <w:lang w:eastAsia="zh-CN"/>
                    </w:rPr>
                  </w:pPr>
                  <w:r>
                    <w:rPr>
                      <w:rFonts w:ascii="Arial" w:eastAsia="Times New Roman" w:hAnsi="Arial"/>
                      <w:sz w:val="18"/>
                      <w:lang w:eastAsia="zh-CN"/>
                    </w:rPr>
                    <w:t>NOTE 1:</w:t>
                  </w:r>
                  <w:r>
                    <w:rPr>
                      <w:rFonts w:ascii="Arial" w:eastAsia="Times New Roman" w:hAnsi="Arial"/>
                      <w:sz w:val="18"/>
                      <w:lang w:eastAsia="zh-CN"/>
                    </w:rPr>
                    <w:tab/>
                    <w:t xml:space="preserve">For </w:t>
                  </w:r>
                  <w:r>
                    <w:rPr>
                      <w:rFonts w:ascii="Arial" w:eastAsia="Times New Roman" w:hAnsi="Arial"/>
                      <w:i/>
                      <w:sz w:val="18"/>
                      <w:lang w:eastAsia="zh-CN"/>
                    </w:rPr>
                    <w:t>non-contiguous spectrum</w:t>
                  </w:r>
                  <w:r>
                    <w:rPr>
                      <w:rFonts w:ascii="Arial" w:eastAsia="Times New Roman" w:hAnsi="Arial"/>
                      <w:sz w:val="18"/>
                      <w:lang w:eastAsia="zh-CN"/>
                    </w:rPr>
                    <w:t xml:space="preserve"> operation within any </w:t>
                  </w:r>
                  <w:r>
                    <w:rPr>
                      <w:rFonts w:ascii="Arial" w:eastAsia="Times New Roman" w:hAnsi="Arial"/>
                      <w:i/>
                      <w:sz w:val="18"/>
                      <w:lang w:eastAsia="zh-CN"/>
                    </w:rPr>
                    <w:t>operating band</w:t>
                  </w:r>
                  <w:r>
                    <w:rPr>
                      <w:rFonts w:ascii="Arial" w:eastAsia="Times New Roman" w:hAnsi="Arial"/>
                      <w:sz w:val="18"/>
                      <w:lang w:eastAsia="zh-CN"/>
                    </w:rPr>
                    <w:t xml:space="preserve"> the </w:t>
                  </w:r>
                  <w:r>
                    <w:rPr>
                      <w:rFonts w:ascii="Arial" w:eastAsia="Times New Roman" w:hAnsi="Arial"/>
                      <w:iCs/>
                      <w:sz w:val="18"/>
                      <w:lang w:eastAsia="zh-CN"/>
                    </w:rPr>
                    <w:t>limit</w:t>
                  </w:r>
                  <w:r>
                    <w:rPr>
                      <w:rFonts w:ascii="Arial" w:eastAsia="Times New Roman" w:hAnsi="Arial"/>
                      <w:i/>
                      <w:iCs/>
                      <w:sz w:val="18"/>
                      <w:lang w:eastAsia="zh-CN"/>
                    </w:rPr>
                    <w:t xml:space="preserve"> </w:t>
                  </w:r>
                  <w:r>
                    <w:rPr>
                      <w:rFonts w:ascii="Arial" w:eastAsia="Times New Roman" w:hAnsi="Arial"/>
                      <w:sz w:val="18"/>
                      <w:lang w:eastAsia="zh-CN"/>
                    </w:rPr>
                    <w:t xml:space="preserve">within </w:t>
                  </w:r>
                  <w:r>
                    <w:rPr>
                      <w:rFonts w:ascii="Arial" w:eastAsia="Times New Roman" w:hAnsi="Arial"/>
                      <w:i/>
                      <w:sz w:val="18"/>
                      <w:lang w:eastAsia="zh-CN"/>
                    </w:rPr>
                    <w:t>sub-block gaps</w:t>
                  </w:r>
                  <w:r>
                    <w:rPr>
                      <w:rFonts w:ascii="Arial" w:eastAsia="Times New Roman" w:hAnsi="Arial"/>
                      <w:sz w:val="18"/>
                      <w:lang w:eastAsia="zh-CN"/>
                    </w:rPr>
                    <w:t xml:space="preserve"> is calculated as a cumulative sum of contributions from adjacent </w:t>
                  </w:r>
                  <w:r>
                    <w:rPr>
                      <w:rFonts w:ascii="Arial" w:eastAsia="Times New Roman" w:hAnsi="Arial"/>
                      <w:i/>
                      <w:sz w:val="18"/>
                      <w:lang w:eastAsia="zh-CN"/>
                    </w:rPr>
                    <w:t>sub-blocks</w:t>
                  </w:r>
                  <w:r>
                    <w:rPr>
                      <w:rFonts w:ascii="Arial" w:eastAsia="Times New Roman" w:hAnsi="Arial"/>
                      <w:sz w:val="18"/>
                      <w:lang w:eastAsia="zh-CN"/>
                    </w:rPr>
                    <w:t xml:space="preserve"> on each side of the </w:t>
                  </w:r>
                  <w:r>
                    <w:rPr>
                      <w:rFonts w:ascii="Arial" w:eastAsia="Times New Roman" w:hAnsi="Arial"/>
                      <w:i/>
                      <w:sz w:val="18"/>
                      <w:lang w:eastAsia="zh-CN"/>
                    </w:rPr>
                    <w:t>sub-block gap</w:t>
                  </w:r>
                  <w:r>
                    <w:rPr>
                      <w:rFonts w:ascii="Arial" w:eastAsia="Times New Roman" w:hAnsi="Arial"/>
                      <w:sz w:val="18"/>
                      <w:lang w:eastAsia="zh-CN"/>
                    </w:rPr>
                    <w:t xml:space="preserve">. </w:t>
                  </w:r>
                </w:p>
              </w:tc>
            </w:tr>
          </w:tbl>
          <w:p w14:paraId="0D5E6560" w14:textId="77777777" w:rsidR="00BA64CB" w:rsidRDefault="00BA64CB">
            <w:pPr>
              <w:rPr>
                <w:rFonts w:eastAsia="Times New Roman"/>
              </w:rPr>
            </w:pPr>
          </w:p>
          <w:p w14:paraId="7963DB5A" w14:textId="77777777" w:rsidR="00BA64CB" w:rsidRDefault="00596790">
            <w:pPr>
              <w:keepNext/>
              <w:keepLines/>
              <w:spacing w:before="60"/>
              <w:jc w:val="center"/>
              <w:rPr>
                <w:rFonts w:ascii="Arial" w:eastAsia="Times New Roman" w:hAnsi="Arial"/>
                <w:b/>
              </w:rPr>
            </w:pPr>
            <w:r>
              <w:rPr>
                <w:rFonts w:ascii="Arial" w:eastAsia="Times New Roman" w:hAnsi="Arial"/>
                <w:b/>
              </w:rPr>
              <w:t>Table 2: OBUE limits (Category B) applicable in the frequency range 52.6 – 71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1"/>
              <w:gridCol w:w="1776"/>
              <w:gridCol w:w="1751"/>
              <w:gridCol w:w="1438"/>
            </w:tblGrid>
            <w:tr w:rsidR="00BA64CB" w14:paraId="6441B38C" w14:textId="77777777">
              <w:trPr>
                <w:cantSplit/>
                <w:jc w:val="center"/>
              </w:trPr>
              <w:tc>
                <w:tcPr>
                  <w:tcW w:w="1809" w:type="dxa"/>
                  <w:tcBorders>
                    <w:top w:val="single" w:sz="4" w:space="0" w:color="auto"/>
                    <w:left w:val="single" w:sz="4" w:space="0" w:color="auto"/>
                    <w:bottom w:val="single" w:sz="4" w:space="0" w:color="auto"/>
                    <w:right w:val="single" w:sz="4" w:space="0" w:color="auto"/>
                  </w:tcBorders>
                </w:tcPr>
                <w:p w14:paraId="06E316D7" w14:textId="77777777" w:rsidR="00BA64CB" w:rsidRDefault="00596790">
                  <w:pPr>
                    <w:keepNext/>
                    <w:keepLines/>
                    <w:spacing w:after="0"/>
                    <w:jc w:val="center"/>
                    <w:rPr>
                      <w:rFonts w:ascii="Arial" w:eastAsia="Times New Roman" w:hAnsi="Arial"/>
                      <w:b/>
                      <w:sz w:val="18"/>
                      <w:lang w:eastAsia="zh-CN"/>
                    </w:rPr>
                  </w:pPr>
                  <w:r>
                    <w:rPr>
                      <w:rFonts w:ascii="Arial" w:eastAsia="Times New Roman" w:hAnsi="Arial"/>
                      <w:b/>
                      <w:sz w:val="18"/>
                      <w:lang w:eastAsia="zh-CN"/>
                    </w:rPr>
                    <w:t xml:space="preserve">Frequency offset of measurement filter -3 dB point,  </w:t>
                  </w:r>
                  <w:r>
                    <w:rPr>
                      <w:rFonts w:ascii="Arial" w:eastAsia="Times New Roman" w:hAnsi="Arial" w:cs="v5.0.0"/>
                      <w:b/>
                      <w:sz w:val="18"/>
                      <w:lang w:eastAsia="zh-CN"/>
                    </w:rPr>
                    <w:sym w:font="Symbol" w:char="F044"/>
                  </w:r>
                  <w:r>
                    <w:rPr>
                      <w:rFonts w:ascii="Arial" w:eastAsia="Times New Roman" w:hAnsi="Arial" w:cs="v5.0.0"/>
                      <w:b/>
                      <w:sz w:val="18"/>
                      <w:lang w:eastAsia="zh-CN"/>
                    </w:rPr>
                    <w:t>f</w:t>
                  </w:r>
                  <w:r>
                    <w:rPr>
                      <w:rFonts w:ascii="Arial" w:eastAsia="Times New Roman" w:hAnsi="Arial"/>
                      <w:b/>
                      <w:sz w:val="18"/>
                      <w:lang w:eastAsia="zh-CN"/>
                    </w:rPr>
                    <w:t xml:space="preserve"> </w:t>
                  </w:r>
                </w:p>
              </w:tc>
              <w:tc>
                <w:tcPr>
                  <w:tcW w:w="2552" w:type="dxa"/>
                  <w:tcBorders>
                    <w:top w:val="single" w:sz="4" w:space="0" w:color="auto"/>
                    <w:left w:val="single" w:sz="4" w:space="0" w:color="auto"/>
                    <w:bottom w:val="single" w:sz="4" w:space="0" w:color="auto"/>
                    <w:right w:val="single" w:sz="4" w:space="0" w:color="auto"/>
                  </w:tcBorders>
                </w:tcPr>
                <w:p w14:paraId="50EFF56B" w14:textId="77777777" w:rsidR="00BA64CB" w:rsidRDefault="00596790">
                  <w:pPr>
                    <w:keepNext/>
                    <w:keepLines/>
                    <w:spacing w:after="0"/>
                    <w:jc w:val="center"/>
                    <w:rPr>
                      <w:rFonts w:ascii="Arial" w:eastAsia="Times New Roman" w:hAnsi="Arial"/>
                      <w:b/>
                      <w:sz w:val="18"/>
                      <w:lang w:eastAsia="zh-CN"/>
                    </w:rPr>
                  </w:pPr>
                  <w:r>
                    <w:rPr>
                      <w:rFonts w:ascii="Arial" w:eastAsia="Times New Roman" w:hAnsi="Arial" w:cs="v5.0.0"/>
                      <w:b/>
                      <w:sz w:val="18"/>
                      <w:lang w:eastAsia="zh-CN"/>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tcPr>
                <w:p w14:paraId="20A6F65F" w14:textId="77777777" w:rsidR="00BA64CB" w:rsidRDefault="00596790">
                  <w:pPr>
                    <w:keepNext/>
                    <w:keepLines/>
                    <w:spacing w:after="0"/>
                    <w:jc w:val="center"/>
                    <w:rPr>
                      <w:rFonts w:ascii="Arial" w:eastAsia="Times New Roman" w:hAnsi="Arial"/>
                      <w:b/>
                      <w:sz w:val="18"/>
                      <w:lang w:eastAsia="zh-CN"/>
                    </w:rPr>
                  </w:pPr>
                  <w:r>
                    <w:rPr>
                      <w:rFonts w:ascii="Arial" w:eastAsia="Times New Roman" w:hAnsi="Arial"/>
                      <w:b/>
                      <w:sz w:val="18"/>
                      <w:lang w:eastAsia="zh-CN"/>
                    </w:rPr>
                    <w:t>Limit</w:t>
                  </w:r>
                </w:p>
              </w:tc>
              <w:tc>
                <w:tcPr>
                  <w:tcW w:w="1560" w:type="dxa"/>
                  <w:tcBorders>
                    <w:top w:val="single" w:sz="4" w:space="0" w:color="auto"/>
                    <w:left w:val="single" w:sz="4" w:space="0" w:color="auto"/>
                    <w:bottom w:val="single" w:sz="4" w:space="0" w:color="auto"/>
                    <w:right w:val="single" w:sz="4" w:space="0" w:color="auto"/>
                  </w:tcBorders>
                </w:tcPr>
                <w:p w14:paraId="40464E96" w14:textId="77777777" w:rsidR="00BA64CB" w:rsidRDefault="00596790">
                  <w:pPr>
                    <w:keepNext/>
                    <w:keepLines/>
                    <w:spacing w:after="0"/>
                    <w:jc w:val="center"/>
                    <w:rPr>
                      <w:rFonts w:ascii="Arial" w:eastAsia="Times New Roman" w:hAnsi="Arial"/>
                      <w:b/>
                      <w:i/>
                      <w:sz w:val="18"/>
                      <w:lang w:eastAsia="zh-CN"/>
                    </w:rPr>
                  </w:pPr>
                  <w:r>
                    <w:rPr>
                      <w:rFonts w:ascii="Arial" w:eastAsia="Times New Roman" w:hAnsi="Arial"/>
                      <w:b/>
                      <w:i/>
                      <w:sz w:val="18"/>
                      <w:lang w:eastAsia="zh-CN"/>
                    </w:rPr>
                    <w:t>Measurement bandwidth</w:t>
                  </w:r>
                </w:p>
              </w:tc>
            </w:tr>
            <w:tr w:rsidR="00BA64CB" w14:paraId="0B253731" w14:textId="77777777">
              <w:trPr>
                <w:cantSplit/>
                <w:jc w:val="center"/>
              </w:trPr>
              <w:tc>
                <w:tcPr>
                  <w:tcW w:w="1809" w:type="dxa"/>
                  <w:tcBorders>
                    <w:top w:val="single" w:sz="4" w:space="0" w:color="auto"/>
                    <w:left w:val="single" w:sz="4" w:space="0" w:color="auto"/>
                    <w:bottom w:val="single" w:sz="4" w:space="0" w:color="auto"/>
                    <w:right w:val="single" w:sz="4" w:space="0" w:color="auto"/>
                  </w:tcBorders>
                </w:tcPr>
                <w:p w14:paraId="4791E0A5" w14:textId="77777777" w:rsidR="00BA64CB" w:rsidRDefault="00596790">
                  <w:pPr>
                    <w:keepNext/>
                    <w:keepLines/>
                    <w:spacing w:after="0"/>
                    <w:jc w:val="center"/>
                    <w:rPr>
                      <w:rFonts w:ascii="Arial" w:eastAsia="Times New Roman" w:hAnsi="Arial"/>
                      <w:sz w:val="18"/>
                      <w:lang w:eastAsia="zh-CN"/>
                    </w:rPr>
                  </w:pPr>
                  <w:r>
                    <w:rPr>
                      <w:rFonts w:ascii="Arial" w:eastAsia="Times New Roman" w:hAnsi="Arial"/>
                      <w:sz w:val="18"/>
                      <w:lang w:eastAsia="zh-CN"/>
                    </w:rPr>
                    <w:t>0 MHz</w:t>
                  </w:r>
                  <w:r>
                    <w:rPr>
                      <w:rFonts w:ascii="Arial" w:eastAsia="Times New Roman" w:hAnsi="Arial" w:cs="Arial"/>
                      <w:sz w:val="18"/>
                      <w:lang w:eastAsia="zh-CN"/>
                    </w:rPr>
                    <w:t xml:space="preserve"> </w:t>
                  </w:r>
                  <w:r>
                    <w:rPr>
                      <w:rFonts w:ascii="Arial" w:eastAsia="Times New Roman" w:hAnsi="Arial"/>
                      <w:sz w:val="18"/>
                      <w:lang w:eastAsia="zh-CN"/>
                    </w:rPr>
                    <w:sym w:font="Symbol" w:char="F0A3"/>
                  </w:r>
                  <w:r>
                    <w:rPr>
                      <w:rFonts w:ascii="Arial" w:eastAsia="Times New Roman" w:hAnsi="Arial"/>
                      <w:sz w:val="18"/>
                      <w:lang w:eastAsia="zh-CN"/>
                    </w:rPr>
                    <w:t xml:space="preserve"> </w:t>
                  </w:r>
                  <w:r>
                    <w:rPr>
                      <w:rFonts w:ascii="Arial" w:eastAsia="Times New Roman" w:hAnsi="Arial" w:cs="v5.0.0"/>
                      <w:sz w:val="18"/>
                      <w:lang w:eastAsia="zh-CN"/>
                    </w:rPr>
                    <w:sym w:font="Symbol" w:char="F044"/>
                  </w:r>
                  <w:r>
                    <w:rPr>
                      <w:rFonts w:ascii="Arial" w:eastAsia="Times New Roman" w:hAnsi="Arial" w:cs="v5.0.0"/>
                      <w:sz w:val="18"/>
                      <w:lang w:eastAsia="zh-CN"/>
                    </w:rPr>
                    <w:t>f</w:t>
                  </w:r>
                  <w:r>
                    <w:rPr>
                      <w:rFonts w:ascii="Arial" w:eastAsia="Times New Roman" w:hAnsi="Arial"/>
                      <w:sz w:val="18"/>
                      <w:lang w:eastAsia="zh-CN"/>
                    </w:rPr>
                    <w:t xml:space="preserve"> &lt; </w:t>
                  </w:r>
                  <w:r>
                    <w:rPr>
                      <w:rFonts w:ascii="Arial" w:eastAsia="Times New Roman" w:hAnsi="Arial"/>
                      <w:kern w:val="2"/>
                      <w:sz w:val="18"/>
                      <w:szCs w:val="22"/>
                      <w:lang w:eastAsia="zh-CN"/>
                    </w:rPr>
                    <w:t>0.1</w:t>
                  </w:r>
                  <w:r>
                    <w:rPr>
                      <w:rFonts w:ascii="Arial" w:eastAsia="Times New Roman" w:hAnsi="Arial" w:cs="Arial"/>
                      <w:kern w:val="2"/>
                      <w:sz w:val="18"/>
                      <w:szCs w:val="22"/>
                      <w:lang w:eastAsia="zh-CN"/>
                    </w:rPr>
                    <w:t>*</w:t>
                  </w:r>
                  <w:r>
                    <w:rPr>
                      <w:rFonts w:ascii="Arial" w:eastAsia="Times New Roman" w:hAnsi="Arial"/>
                      <w:sz w:val="18"/>
                      <w:lang w:eastAsia="zh-CN"/>
                    </w:rPr>
                    <w:t>BW</w:t>
                  </w:r>
                  <w:r>
                    <w:rPr>
                      <w:rFonts w:ascii="Arial" w:eastAsia="Times New Roman" w:hAnsi="Arial"/>
                      <w:sz w:val="18"/>
                      <w:vertAlign w:val="subscript"/>
                      <w:lang w:eastAsia="zh-CN"/>
                    </w:rPr>
                    <w:t>contiguous</w:t>
                  </w:r>
                </w:p>
              </w:tc>
              <w:tc>
                <w:tcPr>
                  <w:tcW w:w="2552" w:type="dxa"/>
                  <w:tcBorders>
                    <w:top w:val="single" w:sz="4" w:space="0" w:color="auto"/>
                    <w:left w:val="single" w:sz="4" w:space="0" w:color="auto"/>
                    <w:bottom w:val="single" w:sz="4" w:space="0" w:color="auto"/>
                    <w:right w:val="single" w:sz="4" w:space="0" w:color="auto"/>
                  </w:tcBorders>
                </w:tcPr>
                <w:p w14:paraId="4263EB2A" w14:textId="77777777" w:rsidR="00BA64CB" w:rsidRDefault="00596790">
                  <w:pPr>
                    <w:keepNext/>
                    <w:keepLines/>
                    <w:spacing w:after="0"/>
                    <w:jc w:val="center"/>
                    <w:rPr>
                      <w:rFonts w:ascii="Arial" w:eastAsia="MS Mincho" w:hAnsi="Arial"/>
                      <w:sz w:val="18"/>
                      <w:lang w:eastAsia="zh-CN"/>
                    </w:rPr>
                  </w:pPr>
                  <w:r>
                    <w:rPr>
                      <w:rFonts w:ascii="Arial" w:eastAsia="Times New Roman" w:hAnsi="Arial" w:cs="v5.0.0"/>
                      <w:sz w:val="18"/>
                      <w:lang w:eastAsia="zh-CN"/>
                    </w:rPr>
                    <w:t xml:space="preserve">0.5 MHz </w:t>
                  </w:r>
                  <w:r>
                    <w:rPr>
                      <w:rFonts w:ascii="Arial" w:eastAsia="Times New Roman" w:hAnsi="Arial" w:cs="v5.0.0"/>
                      <w:sz w:val="18"/>
                      <w:lang w:eastAsia="zh-CN"/>
                    </w:rPr>
                    <w:sym w:font="Symbol" w:char="F0A3"/>
                  </w:r>
                  <w:r>
                    <w:rPr>
                      <w:rFonts w:ascii="Arial" w:eastAsia="Times New Roman" w:hAnsi="Arial" w:cs="v5.0.0"/>
                      <w:sz w:val="18"/>
                      <w:lang w:eastAsia="zh-CN"/>
                    </w:rPr>
                    <w:t xml:space="preserve"> f_offset &lt; </w:t>
                  </w:r>
                  <w:r>
                    <w:rPr>
                      <w:rFonts w:ascii="Arial" w:eastAsia="Times New Roman" w:hAnsi="Arial"/>
                      <w:kern w:val="2"/>
                      <w:sz w:val="18"/>
                      <w:szCs w:val="22"/>
                      <w:lang w:eastAsia="zh-CN"/>
                    </w:rPr>
                    <w:t>0.1*</w:t>
                  </w:r>
                  <w:r>
                    <w:rPr>
                      <w:rFonts w:ascii="Arial" w:eastAsia="Times New Roman" w:hAnsi="Arial"/>
                      <w:sz w:val="18"/>
                      <w:lang w:eastAsia="ja-JP"/>
                    </w:rPr>
                    <w:t xml:space="preserve"> BW</w:t>
                  </w:r>
                  <w:r>
                    <w:rPr>
                      <w:rFonts w:ascii="Arial" w:eastAsia="Times New Roman" w:hAnsi="Arial"/>
                      <w:sz w:val="18"/>
                      <w:vertAlign w:val="subscript"/>
                      <w:lang w:eastAsia="ja-JP"/>
                    </w:rPr>
                    <w:t xml:space="preserve">contiguous </w:t>
                  </w:r>
                  <w:r>
                    <w:rPr>
                      <w:rFonts w:ascii="Arial" w:eastAsia="Times New Roman" w:hAnsi="Arial"/>
                      <w:kern w:val="2"/>
                      <w:sz w:val="18"/>
                      <w:szCs w:val="22"/>
                      <w:lang w:eastAsia="zh-CN"/>
                    </w:rPr>
                    <w:t>+0.5 MHz</w:t>
                  </w:r>
                </w:p>
              </w:tc>
              <w:tc>
                <w:tcPr>
                  <w:tcW w:w="2551" w:type="dxa"/>
                  <w:tcBorders>
                    <w:top w:val="single" w:sz="4" w:space="0" w:color="auto"/>
                    <w:left w:val="single" w:sz="4" w:space="0" w:color="auto"/>
                    <w:bottom w:val="single" w:sz="4" w:space="0" w:color="auto"/>
                    <w:right w:val="single" w:sz="4" w:space="0" w:color="auto"/>
                  </w:tcBorders>
                </w:tcPr>
                <w:p w14:paraId="0E418034" w14:textId="77777777" w:rsidR="00BA64CB" w:rsidRDefault="00596790">
                  <w:pPr>
                    <w:keepNext/>
                    <w:keepLines/>
                    <w:spacing w:after="0"/>
                    <w:jc w:val="center"/>
                    <w:rPr>
                      <w:rFonts w:ascii="Arial" w:eastAsia="Times New Roman" w:hAnsi="Arial"/>
                      <w:sz w:val="18"/>
                      <w:lang w:eastAsia="zh-CN"/>
                    </w:rPr>
                  </w:pPr>
                  <w:r>
                    <w:rPr>
                      <w:rFonts w:ascii="Arial" w:eastAsia="MS Mincho" w:hAnsi="Arial"/>
                      <w:sz w:val="18"/>
                      <w:lang w:eastAsia="zh-CN"/>
                    </w:rPr>
                    <w:t>Min(-5 dBm, Max(</w:t>
                  </w:r>
                  <w:r>
                    <w:rPr>
                      <w:rFonts w:ascii="Arial" w:eastAsia="Times New Roman" w:hAnsi="Arial"/>
                      <w:sz w:val="18"/>
                      <w:lang w:eastAsia="zh-CN"/>
                    </w:rPr>
                    <w:t>P</w:t>
                  </w:r>
                  <w:r>
                    <w:rPr>
                      <w:rFonts w:ascii="Arial" w:eastAsia="Times New Roman" w:hAnsi="Arial"/>
                      <w:sz w:val="18"/>
                      <w:vertAlign w:val="subscript"/>
                      <w:lang w:eastAsia="zh-CN"/>
                    </w:rPr>
                    <w:t>rated,t,TRP</w:t>
                  </w:r>
                  <w:r>
                    <w:rPr>
                      <w:rFonts w:ascii="Arial" w:eastAsia="MS Mincho" w:hAnsi="Arial"/>
                      <w:sz w:val="18"/>
                      <w:lang w:eastAsia="zh-CN"/>
                    </w:rPr>
                    <w:t xml:space="preserve"> – 31 dB, -12 dBm))</w:t>
                  </w:r>
                </w:p>
              </w:tc>
              <w:tc>
                <w:tcPr>
                  <w:tcW w:w="1560" w:type="dxa"/>
                  <w:tcBorders>
                    <w:top w:val="single" w:sz="4" w:space="0" w:color="auto"/>
                    <w:left w:val="single" w:sz="4" w:space="0" w:color="auto"/>
                    <w:bottom w:val="single" w:sz="4" w:space="0" w:color="auto"/>
                    <w:right w:val="single" w:sz="4" w:space="0" w:color="auto"/>
                  </w:tcBorders>
                </w:tcPr>
                <w:p w14:paraId="01E00B7C" w14:textId="77777777" w:rsidR="00BA64CB" w:rsidRDefault="00596790">
                  <w:pPr>
                    <w:keepNext/>
                    <w:keepLines/>
                    <w:spacing w:after="0"/>
                    <w:jc w:val="center"/>
                    <w:rPr>
                      <w:rFonts w:ascii="Arial" w:eastAsia="Times New Roman" w:hAnsi="Arial"/>
                      <w:sz w:val="18"/>
                      <w:lang w:eastAsia="zh-CN"/>
                    </w:rPr>
                  </w:pPr>
                  <w:r>
                    <w:rPr>
                      <w:rFonts w:ascii="Arial" w:eastAsia="Times New Roman" w:hAnsi="Arial"/>
                      <w:sz w:val="18"/>
                      <w:lang w:eastAsia="zh-CN"/>
                    </w:rPr>
                    <w:t>1 MHz</w:t>
                  </w:r>
                </w:p>
              </w:tc>
            </w:tr>
            <w:tr w:rsidR="00BA64CB" w14:paraId="3D480BEA" w14:textId="77777777">
              <w:trPr>
                <w:cantSplit/>
                <w:jc w:val="center"/>
              </w:trPr>
              <w:tc>
                <w:tcPr>
                  <w:tcW w:w="1809" w:type="dxa"/>
                  <w:tcBorders>
                    <w:top w:val="single" w:sz="4" w:space="0" w:color="auto"/>
                    <w:left w:val="single" w:sz="4" w:space="0" w:color="auto"/>
                    <w:bottom w:val="single" w:sz="4" w:space="0" w:color="auto"/>
                    <w:right w:val="single" w:sz="4" w:space="0" w:color="auto"/>
                  </w:tcBorders>
                </w:tcPr>
                <w:p w14:paraId="2DC30D8C" w14:textId="77777777" w:rsidR="00BA64CB" w:rsidRDefault="00596790">
                  <w:pPr>
                    <w:keepNext/>
                    <w:keepLines/>
                    <w:spacing w:after="0"/>
                    <w:jc w:val="center"/>
                    <w:rPr>
                      <w:rFonts w:ascii="Arial" w:eastAsia="Times New Roman" w:hAnsi="Arial"/>
                      <w:sz w:val="18"/>
                      <w:lang w:eastAsia="zh-CN"/>
                    </w:rPr>
                  </w:pPr>
                  <w:r>
                    <w:rPr>
                      <w:rFonts w:ascii="Arial" w:eastAsia="Times New Roman" w:hAnsi="Arial"/>
                      <w:kern w:val="2"/>
                      <w:sz w:val="18"/>
                      <w:szCs w:val="22"/>
                      <w:lang w:eastAsia="zh-CN"/>
                    </w:rPr>
                    <w:t>0.1</w:t>
                  </w:r>
                  <w:r>
                    <w:rPr>
                      <w:rFonts w:ascii="Arial" w:eastAsia="Times New Roman" w:hAnsi="Arial" w:cs="Arial"/>
                      <w:kern w:val="2"/>
                      <w:sz w:val="18"/>
                      <w:szCs w:val="22"/>
                      <w:lang w:eastAsia="zh-CN"/>
                    </w:rPr>
                    <w:t>*</w:t>
                  </w:r>
                  <w:r>
                    <w:rPr>
                      <w:rFonts w:ascii="Arial" w:eastAsia="Times New Roman" w:hAnsi="Arial"/>
                      <w:sz w:val="18"/>
                      <w:lang w:eastAsia="zh-CN"/>
                    </w:rPr>
                    <w:t>BW</w:t>
                  </w:r>
                  <w:r>
                    <w:rPr>
                      <w:rFonts w:ascii="Arial" w:eastAsia="Times New Roman" w:hAnsi="Arial"/>
                      <w:sz w:val="18"/>
                      <w:vertAlign w:val="subscript"/>
                      <w:lang w:eastAsia="zh-CN"/>
                    </w:rPr>
                    <w:t>contiguous</w:t>
                  </w:r>
                  <w:r>
                    <w:rPr>
                      <w:rFonts w:ascii="Arial" w:eastAsia="Times New Roman" w:hAnsi="Arial"/>
                      <w:sz w:val="18"/>
                      <w:lang w:eastAsia="zh-CN"/>
                    </w:rPr>
                    <w:t xml:space="preserve"> </w:t>
                  </w:r>
                  <w:r>
                    <w:rPr>
                      <w:rFonts w:ascii="Arial" w:eastAsia="Times New Roman" w:hAnsi="Arial"/>
                      <w:sz w:val="18"/>
                      <w:lang w:eastAsia="zh-CN"/>
                    </w:rPr>
                    <w:sym w:font="Symbol" w:char="F0A3"/>
                  </w:r>
                  <w:r>
                    <w:rPr>
                      <w:rFonts w:ascii="Arial" w:eastAsia="Times New Roman" w:hAnsi="Arial"/>
                      <w:sz w:val="18"/>
                      <w:lang w:eastAsia="zh-CN"/>
                    </w:rPr>
                    <w:t xml:space="preserve"> </w:t>
                  </w:r>
                  <w:r>
                    <w:rPr>
                      <w:rFonts w:ascii="Arial" w:eastAsia="Times New Roman" w:hAnsi="Arial" w:cs="v5.0.0"/>
                      <w:sz w:val="18"/>
                      <w:lang w:eastAsia="zh-CN"/>
                    </w:rPr>
                    <w:sym w:font="Symbol" w:char="F044"/>
                  </w:r>
                  <w:r>
                    <w:rPr>
                      <w:rFonts w:ascii="Arial" w:eastAsia="Times New Roman" w:hAnsi="Arial" w:cs="v5.0.0"/>
                      <w:sz w:val="18"/>
                      <w:lang w:eastAsia="zh-CN"/>
                    </w:rPr>
                    <w:t>f</w:t>
                  </w:r>
                  <w:r>
                    <w:rPr>
                      <w:rFonts w:ascii="Arial" w:eastAsia="Times New Roman" w:hAnsi="Arial"/>
                      <w:sz w:val="18"/>
                      <w:lang w:eastAsia="zh-CN"/>
                    </w:rPr>
                    <w:t xml:space="preserve"> &lt; </w:t>
                  </w:r>
                  <w:r>
                    <w:rPr>
                      <w:rFonts w:ascii="Arial" w:eastAsia="Times New Roman" w:hAnsi="Arial" w:cs="v5.0.0"/>
                      <w:sz w:val="18"/>
                      <w:lang w:eastAsia="zh-CN"/>
                    </w:rPr>
                    <w:sym w:font="Symbol" w:char="F044"/>
                  </w:r>
                  <w:r>
                    <w:rPr>
                      <w:rFonts w:ascii="Arial" w:eastAsia="Times New Roman" w:hAnsi="Arial" w:cs="v5.0.0"/>
                      <w:sz w:val="18"/>
                      <w:lang w:eastAsia="zh-CN"/>
                    </w:rPr>
                    <w:t>f</w:t>
                  </w:r>
                  <w:r>
                    <w:rPr>
                      <w:rFonts w:ascii="Arial" w:eastAsia="Times New Roman" w:hAnsi="Arial" w:cs="v5.0.0"/>
                      <w:sz w:val="18"/>
                      <w:vertAlign w:val="subscript"/>
                      <w:lang w:eastAsia="zh-CN"/>
                    </w:rPr>
                    <w:t>B</w:t>
                  </w:r>
                </w:p>
              </w:tc>
              <w:tc>
                <w:tcPr>
                  <w:tcW w:w="2552" w:type="dxa"/>
                  <w:tcBorders>
                    <w:top w:val="single" w:sz="4" w:space="0" w:color="auto"/>
                    <w:left w:val="single" w:sz="4" w:space="0" w:color="auto"/>
                    <w:bottom w:val="single" w:sz="4" w:space="0" w:color="auto"/>
                    <w:right w:val="single" w:sz="4" w:space="0" w:color="auto"/>
                  </w:tcBorders>
                </w:tcPr>
                <w:p w14:paraId="2EEB8DEA" w14:textId="77777777" w:rsidR="00BA64CB" w:rsidRDefault="00596790">
                  <w:pPr>
                    <w:keepNext/>
                    <w:keepLines/>
                    <w:spacing w:after="0"/>
                    <w:jc w:val="center"/>
                    <w:rPr>
                      <w:rFonts w:ascii="Arial" w:eastAsia="MS Mincho" w:hAnsi="Arial"/>
                      <w:sz w:val="18"/>
                      <w:lang w:eastAsia="zh-CN"/>
                    </w:rPr>
                  </w:pPr>
                  <w:r>
                    <w:rPr>
                      <w:rFonts w:ascii="Arial" w:eastAsia="Times New Roman" w:hAnsi="Arial"/>
                      <w:kern w:val="2"/>
                      <w:sz w:val="18"/>
                      <w:szCs w:val="22"/>
                      <w:lang w:eastAsia="zh-CN"/>
                    </w:rPr>
                    <w:t>0.1*</w:t>
                  </w:r>
                  <w:r>
                    <w:rPr>
                      <w:rFonts w:ascii="Arial" w:eastAsia="Times New Roman" w:hAnsi="Arial"/>
                      <w:sz w:val="18"/>
                      <w:lang w:eastAsia="ja-JP"/>
                    </w:rPr>
                    <w:t xml:space="preserve"> BW</w:t>
                  </w:r>
                  <w:r>
                    <w:rPr>
                      <w:rFonts w:ascii="Arial" w:eastAsia="Times New Roman" w:hAnsi="Arial"/>
                      <w:sz w:val="18"/>
                      <w:vertAlign w:val="subscript"/>
                      <w:lang w:eastAsia="ja-JP"/>
                    </w:rPr>
                    <w:t xml:space="preserve">contiguous </w:t>
                  </w:r>
                  <w:r>
                    <w:rPr>
                      <w:rFonts w:ascii="Arial" w:eastAsia="Times New Roman" w:hAnsi="Arial"/>
                      <w:kern w:val="2"/>
                      <w:sz w:val="18"/>
                      <w:szCs w:val="22"/>
                      <w:lang w:eastAsia="zh-CN"/>
                    </w:rPr>
                    <w:t>+0.5 MHz</w:t>
                  </w:r>
                  <w:r>
                    <w:rPr>
                      <w:rFonts w:ascii="Arial" w:eastAsia="Times New Roman" w:hAnsi="Arial" w:cs="v5.0.0"/>
                      <w:sz w:val="18"/>
                      <w:lang w:eastAsia="zh-CN"/>
                    </w:rPr>
                    <w:t xml:space="preserve"> </w:t>
                  </w:r>
                  <w:r>
                    <w:rPr>
                      <w:rFonts w:ascii="Arial" w:eastAsia="Times New Roman" w:hAnsi="Arial" w:cs="v5.0.0"/>
                      <w:sz w:val="18"/>
                      <w:lang w:eastAsia="zh-CN"/>
                    </w:rPr>
                    <w:sym w:font="Symbol" w:char="F0A3"/>
                  </w:r>
                  <w:r>
                    <w:rPr>
                      <w:rFonts w:ascii="Arial" w:eastAsia="Times New Roman" w:hAnsi="Arial" w:cs="v5.0.0"/>
                      <w:sz w:val="18"/>
                      <w:lang w:eastAsia="zh-CN"/>
                    </w:rPr>
                    <w:t xml:space="preserve"> f_offset &lt; </w:t>
                  </w:r>
                  <w:r>
                    <w:rPr>
                      <w:rFonts w:ascii="Arial" w:eastAsia="Times New Roman" w:hAnsi="Arial" w:cs="v5.0.0"/>
                      <w:sz w:val="18"/>
                      <w:lang w:eastAsia="zh-CN"/>
                    </w:rPr>
                    <w:sym w:font="Symbol" w:char="F044"/>
                  </w:r>
                  <w:r>
                    <w:rPr>
                      <w:rFonts w:ascii="Arial" w:eastAsia="Times New Roman" w:hAnsi="Arial" w:cs="v5.0.0"/>
                      <w:sz w:val="18"/>
                      <w:lang w:eastAsia="zh-CN"/>
                    </w:rPr>
                    <w:t>f</w:t>
                  </w:r>
                  <w:r>
                    <w:rPr>
                      <w:rFonts w:ascii="Arial" w:eastAsia="Times New Roman" w:hAnsi="Arial" w:cs="v5.0.0"/>
                      <w:sz w:val="18"/>
                      <w:vertAlign w:val="subscript"/>
                      <w:lang w:eastAsia="zh-CN"/>
                    </w:rPr>
                    <w:t>B</w:t>
                  </w:r>
                  <w:r>
                    <w:rPr>
                      <w:rFonts w:ascii="Arial" w:eastAsia="Times New Roman" w:hAnsi="Arial"/>
                      <w:sz w:val="18"/>
                      <w:vertAlign w:val="subscript"/>
                      <w:lang w:eastAsia="ja-JP"/>
                    </w:rPr>
                    <w:t xml:space="preserve"> </w:t>
                  </w:r>
                  <w:r>
                    <w:rPr>
                      <w:rFonts w:ascii="Arial" w:eastAsia="Times New Roman" w:hAnsi="Arial"/>
                      <w:kern w:val="2"/>
                      <w:sz w:val="18"/>
                      <w:szCs w:val="22"/>
                      <w:lang w:eastAsia="zh-CN"/>
                    </w:rPr>
                    <w:t>+0.5 MHz</w:t>
                  </w:r>
                </w:p>
              </w:tc>
              <w:tc>
                <w:tcPr>
                  <w:tcW w:w="2551" w:type="dxa"/>
                  <w:tcBorders>
                    <w:top w:val="single" w:sz="4" w:space="0" w:color="auto"/>
                    <w:left w:val="single" w:sz="4" w:space="0" w:color="auto"/>
                    <w:bottom w:val="single" w:sz="4" w:space="0" w:color="auto"/>
                    <w:right w:val="single" w:sz="4" w:space="0" w:color="auto"/>
                  </w:tcBorders>
                </w:tcPr>
                <w:p w14:paraId="1DB02157" w14:textId="77777777" w:rsidR="00BA64CB" w:rsidRDefault="00596790">
                  <w:pPr>
                    <w:keepNext/>
                    <w:keepLines/>
                    <w:spacing w:after="0"/>
                    <w:jc w:val="center"/>
                    <w:rPr>
                      <w:rFonts w:ascii="Arial" w:eastAsia="Times New Roman" w:hAnsi="Arial"/>
                      <w:sz w:val="18"/>
                      <w:lang w:eastAsia="zh-CN"/>
                    </w:rPr>
                  </w:pPr>
                  <w:r>
                    <w:rPr>
                      <w:rFonts w:ascii="Arial" w:eastAsia="MS Mincho" w:hAnsi="Arial"/>
                      <w:sz w:val="18"/>
                      <w:lang w:eastAsia="zh-CN"/>
                    </w:rPr>
                    <w:t>Min(-13 dBm, Max(</w:t>
                  </w:r>
                  <w:r>
                    <w:rPr>
                      <w:rFonts w:ascii="Arial" w:eastAsia="Times New Roman" w:hAnsi="Arial"/>
                      <w:sz w:val="18"/>
                      <w:lang w:eastAsia="zh-CN"/>
                    </w:rPr>
                    <w:t>P</w:t>
                  </w:r>
                  <w:r>
                    <w:rPr>
                      <w:rFonts w:ascii="Arial" w:eastAsia="Times New Roman" w:hAnsi="Arial"/>
                      <w:sz w:val="18"/>
                      <w:vertAlign w:val="subscript"/>
                      <w:lang w:eastAsia="zh-CN"/>
                    </w:rPr>
                    <w:t>rated,t,TRP</w:t>
                  </w:r>
                  <w:r>
                    <w:rPr>
                      <w:rFonts w:ascii="Arial" w:eastAsia="MS Mincho" w:hAnsi="Arial"/>
                      <w:sz w:val="18"/>
                      <w:lang w:eastAsia="zh-CN"/>
                    </w:rPr>
                    <w:t xml:space="preserve"> – 39 dB, -20 dBm))</w:t>
                  </w:r>
                </w:p>
              </w:tc>
              <w:tc>
                <w:tcPr>
                  <w:tcW w:w="1560" w:type="dxa"/>
                  <w:tcBorders>
                    <w:top w:val="single" w:sz="4" w:space="0" w:color="auto"/>
                    <w:left w:val="single" w:sz="4" w:space="0" w:color="auto"/>
                    <w:bottom w:val="single" w:sz="4" w:space="0" w:color="auto"/>
                    <w:right w:val="single" w:sz="4" w:space="0" w:color="auto"/>
                  </w:tcBorders>
                </w:tcPr>
                <w:p w14:paraId="08FBC1D7" w14:textId="77777777" w:rsidR="00BA64CB" w:rsidRDefault="00596790">
                  <w:pPr>
                    <w:keepNext/>
                    <w:keepLines/>
                    <w:spacing w:after="0"/>
                    <w:jc w:val="center"/>
                    <w:rPr>
                      <w:rFonts w:ascii="Arial" w:eastAsia="Times New Roman" w:hAnsi="Arial"/>
                      <w:sz w:val="18"/>
                      <w:lang w:eastAsia="zh-CN"/>
                    </w:rPr>
                  </w:pPr>
                  <w:r>
                    <w:rPr>
                      <w:rFonts w:ascii="Arial" w:eastAsia="Times New Roman" w:hAnsi="Arial"/>
                      <w:sz w:val="18"/>
                      <w:lang w:eastAsia="zh-CN"/>
                    </w:rPr>
                    <w:t>1 MHz</w:t>
                  </w:r>
                </w:p>
              </w:tc>
            </w:tr>
            <w:tr w:rsidR="00BA64CB" w14:paraId="010C1C63" w14:textId="77777777">
              <w:trPr>
                <w:cantSplit/>
                <w:jc w:val="center"/>
              </w:trPr>
              <w:tc>
                <w:tcPr>
                  <w:tcW w:w="1809" w:type="dxa"/>
                  <w:tcBorders>
                    <w:top w:val="single" w:sz="4" w:space="0" w:color="auto"/>
                    <w:left w:val="single" w:sz="4" w:space="0" w:color="auto"/>
                    <w:bottom w:val="single" w:sz="4" w:space="0" w:color="auto"/>
                    <w:right w:val="single" w:sz="4" w:space="0" w:color="auto"/>
                  </w:tcBorders>
                </w:tcPr>
                <w:p w14:paraId="0FFDF80D" w14:textId="77777777" w:rsidR="00BA64CB" w:rsidRDefault="00596790">
                  <w:pPr>
                    <w:keepNext/>
                    <w:keepLines/>
                    <w:spacing w:after="0"/>
                    <w:jc w:val="center"/>
                    <w:rPr>
                      <w:rFonts w:ascii="Arial" w:eastAsia="Times New Roman" w:hAnsi="Arial"/>
                      <w:kern w:val="2"/>
                      <w:sz w:val="18"/>
                      <w:szCs w:val="22"/>
                      <w:lang w:eastAsia="zh-CN"/>
                    </w:rPr>
                  </w:pPr>
                  <w:r>
                    <w:rPr>
                      <w:rFonts w:ascii="Arial" w:eastAsia="Times New Roman" w:hAnsi="Arial" w:cs="v5.0.0"/>
                      <w:sz w:val="18"/>
                      <w:lang w:eastAsia="zh-CN"/>
                    </w:rPr>
                    <w:sym w:font="Symbol" w:char="F044"/>
                  </w:r>
                  <w:r>
                    <w:rPr>
                      <w:rFonts w:ascii="Arial" w:eastAsia="Times New Roman" w:hAnsi="Arial" w:cs="v5.0.0"/>
                      <w:sz w:val="18"/>
                      <w:lang w:eastAsia="zh-CN"/>
                    </w:rPr>
                    <w:t>f</w:t>
                  </w:r>
                  <w:r>
                    <w:rPr>
                      <w:rFonts w:ascii="Arial" w:eastAsia="Times New Roman" w:hAnsi="Arial" w:cs="v5.0.0"/>
                      <w:sz w:val="18"/>
                      <w:vertAlign w:val="subscript"/>
                      <w:lang w:eastAsia="zh-CN"/>
                    </w:rPr>
                    <w:t>B</w:t>
                  </w:r>
                  <w:r>
                    <w:rPr>
                      <w:rFonts w:ascii="Arial" w:eastAsia="Times New Roman" w:hAnsi="Arial"/>
                      <w:sz w:val="18"/>
                      <w:lang w:eastAsia="zh-CN"/>
                    </w:rPr>
                    <w:t xml:space="preserve"> </w:t>
                  </w:r>
                  <w:r>
                    <w:rPr>
                      <w:rFonts w:ascii="Arial" w:eastAsia="Times New Roman" w:hAnsi="Arial"/>
                      <w:sz w:val="18"/>
                      <w:lang w:eastAsia="zh-CN"/>
                    </w:rPr>
                    <w:sym w:font="Symbol" w:char="F0A3"/>
                  </w:r>
                  <w:r>
                    <w:rPr>
                      <w:rFonts w:ascii="Arial" w:eastAsia="Times New Roman" w:hAnsi="Arial"/>
                      <w:sz w:val="18"/>
                      <w:lang w:eastAsia="zh-CN"/>
                    </w:rPr>
                    <w:t xml:space="preserve"> </w:t>
                  </w:r>
                  <w:r>
                    <w:rPr>
                      <w:rFonts w:ascii="Arial" w:eastAsia="Times New Roman" w:hAnsi="Arial" w:cs="v5.0.0"/>
                      <w:sz w:val="18"/>
                      <w:lang w:eastAsia="zh-CN"/>
                    </w:rPr>
                    <w:sym w:font="Symbol" w:char="F044"/>
                  </w:r>
                  <w:r>
                    <w:rPr>
                      <w:rFonts w:ascii="Arial" w:eastAsia="Times New Roman" w:hAnsi="Arial" w:cs="v5.0.0"/>
                      <w:sz w:val="18"/>
                      <w:lang w:eastAsia="zh-CN"/>
                    </w:rPr>
                    <w:t>f</w:t>
                  </w:r>
                  <w:r>
                    <w:rPr>
                      <w:rFonts w:ascii="Arial" w:eastAsia="Times New Roman" w:hAnsi="Arial"/>
                      <w:sz w:val="18"/>
                      <w:lang w:eastAsia="zh-CN"/>
                    </w:rPr>
                    <w:t xml:space="preserve"> &lt; </w:t>
                  </w:r>
                  <w:r>
                    <w:rPr>
                      <w:rFonts w:ascii="Arial" w:eastAsia="Times New Roman" w:hAnsi="Arial" w:cs="v5.0.0"/>
                      <w:sz w:val="18"/>
                      <w:lang w:eastAsia="zh-CN"/>
                    </w:rPr>
                    <w:sym w:font="Symbol" w:char="F044"/>
                  </w:r>
                  <w:r>
                    <w:rPr>
                      <w:rFonts w:ascii="Arial" w:eastAsia="Times New Roman" w:hAnsi="Arial" w:cs="v5.0.0"/>
                      <w:sz w:val="18"/>
                      <w:lang w:eastAsia="zh-CN"/>
                    </w:rPr>
                    <w:t>f</w:t>
                  </w:r>
                  <w:r>
                    <w:rPr>
                      <w:rFonts w:ascii="Arial" w:eastAsia="Times New Roman" w:hAnsi="Arial" w:cs="v5.0.0"/>
                      <w:sz w:val="18"/>
                      <w:vertAlign w:val="subscript"/>
                      <w:lang w:eastAsia="zh-CN"/>
                    </w:rPr>
                    <w:t>max</w:t>
                  </w:r>
                </w:p>
              </w:tc>
              <w:tc>
                <w:tcPr>
                  <w:tcW w:w="2552" w:type="dxa"/>
                  <w:tcBorders>
                    <w:top w:val="single" w:sz="4" w:space="0" w:color="auto"/>
                    <w:left w:val="single" w:sz="4" w:space="0" w:color="auto"/>
                    <w:bottom w:val="single" w:sz="4" w:space="0" w:color="auto"/>
                    <w:right w:val="single" w:sz="4" w:space="0" w:color="auto"/>
                  </w:tcBorders>
                </w:tcPr>
                <w:p w14:paraId="1D21B309" w14:textId="77777777" w:rsidR="00BA64CB" w:rsidRDefault="00596790">
                  <w:pPr>
                    <w:keepNext/>
                    <w:keepLines/>
                    <w:spacing w:after="0"/>
                    <w:jc w:val="center"/>
                    <w:rPr>
                      <w:rFonts w:ascii="Arial" w:eastAsia="Times New Roman" w:hAnsi="Arial"/>
                      <w:kern w:val="2"/>
                      <w:sz w:val="18"/>
                      <w:szCs w:val="22"/>
                      <w:lang w:eastAsia="zh-CN"/>
                    </w:rPr>
                  </w:pPr>
                  <w:r>
                    <w:rPr>
                      <w:rFonts w:ascii="Arial" w:eastAsia="Times New Roman" w:hAnsi="Arial" w:cs="v5.0.0"/>
                      <w:sz w:val="18"/>
                      <w:lang w:eastAsia="zh-CN"/>
                    </w:rPr>
                    <w:sym w:font="Symbol" w:char="F044"/>
                  </w:r>
                  <w:r>
                    <w:rPr>
                      <w:rFonts w:ascii="Arial" w:eastAsia="Times New Roman" w:hAnsi="Arial" w:cs="v5.0.0"/>
                      <w:sz w:val="18"/>
                      <w:lang w:eastAsia="zh-CN"/>
                    </w:rPr>
                    <w:t>f</w:t>
                  </w:r>
                  <w:r>
                    <w:rPr>
                      <w:rFonts w:ascii="Arial" w:eastAsia="Times New Roman" w:hAnsi="Arial" w:cs="v5.0.0"/>
                      <w:sz w:val="18"/>
                      <w:vertAlign w:val="subscript"/>
                      <w:lang w:eastAsia="zh-CN"/>
                    </w:rPr>
                    <w:t>B</w:t>
                  </w:r>
                  <w:r>
                    <w:rPr>
                      <w:rFonts w:ascii="Arial" w:eastAsia="Times New Roman" w:hAnsi="Arial"/>
                      <w:sz w:val="18"/>
                      <w:vertAlign w:val="subscript"/>
                      <w:lang w:eastAsia="ja-JP"/>
                    </w:rPr>
                    <w:t xml:space="preserve"> </w:t>
                  </w:r>
                  <w:r>
                    <w:rPr>
                      <w:rFonts w:ascii="Arial" w:eastAsia="Times New Roman" w:hAnsi="Arial"/>
                      <w:kern w:val="2"/>
                      <w:sz w:val="18"/>
                      <w:szCs w:val="22"/>
                      <w:lang w:eastAsia="zh-CN"/>
                    </w:rPr>
                    <w:t>+5 MHz</w:t>
                  </w:r>
                  <w:r>
                    <w:rPr>
                      <w:rFonts w:ascii="Arial" w:eastAsia="Times New Roman" w:hAnsi="Arial" w:cs="v5.0.0"/>
                      <w:sz w:val="18"/>
                      <w:lang w:eastAsia="zh-CN"/>
                    </w:rPr>
                    <w:t xml:space="preserve"> </w:t>
                  </w:r>
                  <w:r>
                    <w:rPr>
                      <w:rFonts w:ascii="Arial" w:eastAsia="Times New Roman" w:hAnsi="Arial" w:cs="v5.0.0"/>
                      <w:sz w:val="18"/>
                      <w:lang w:eastAsia="zh-CN"/>
                    </w:rPr>
                    <w:sym w:font="Symbol" w:char="F0A3"/>
                  </w:r>
                  <w:r>
                    <w:rPr>
                      <w:rFonts w:ascii="Arial" w:eastAsia="Times New Roman" w:hAnsi="Arial" w:cs="v5.0.0"/>
                      <w:sz w:val="18"/>
                      <w:lang w:eastAsia="zh-CN"/>
                    </w:rPr>
                    <w:t xml:space="preserve"> f_offset &lt; </w:t>
                  </w:r>
                  <w:r>
                    <w:rPr>
                      <w:rFonts w:ascii="Arial" w:eastAsia="Times New Roman" w:hAnsi="Arial"/>
                      <w:sz w:val="18"/>
                      <w:lang w:eastAsia="ja-JP"/>
                    </w:rPr>
                    <w:t>f_</w:t>
                  </w:r>
                  <w:r>
                    <w:rPr>
                      <w:rFonts w:ascii="Arial" w:eastAsia="Times New Roman" w:hAnsi="Arial" w:cs="v5.0.0"/>
                      <w:sz w:val="18"/>
                      <w:lang w:eastAsia="zh-CN"/>
                    </w:rPr>
                    <w:t xml:space="preserve"> offset</w:t>
                  </w:r>
                  <w:r>
                    <w:rPr>
                      <w:rFonts w:ascii="Arial" w:eastAsia="Times New Roman"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tcPr>
                <w:p w14:paraId="30DE2F78" w14:textId="77777777" w:rsidR="00BA64CB" w:rsidRDefault="00596790">
                  <w:pPr>
                    <w:keepNext/>
                    <w:keepLines/>
                    <w:spacing w:after="0"/>
                    <w:jc w:val="center"/>
                    <w:rPr>
                      <w:rFonts w:ascii="Arial" w:eastAsia="MS Mincho" w:hAnsi="Arial"/>
                      <w:sz w:val="18"/>
                      <w:lang w:eastAsia="zh-CN"/>
                    </w:rPr>
                  </w:pPr>
                  <w:r>
                    <w:rPr>
                      <w:rFonts w:ascii="Arial" w:eastAsia="MS Mincho" w:hAnsi="Arial"/>
                      <w:sz w:val="18"/>
                      <w:lang w:eastAsia="zh-CN"/>
                    </w:rPr>
                    <w:t>Min(-5 dBm, Max(</w:t>
                  </w:r>
                  <w:r>
                    <w:rPr>
                      <w:rFonts w:ascii="Arial" w:eastAsia="Times New Roman" w:hAnsi="Arial"/>
                      <w:sz w:val="18"/>
                      <w:lang w:eastAsia="zh-CN"/>
                    </w:rPr>
                    <w:t>P</w:t>
                  </w:r>
                  <w:r>
                    <w:rPr>
                      <w:rFonts w:ascii="Arial" w:eastAsia="Times New Roman" w:hAnsi="Arial"/>
                      <w:sz w:val="18"/>
                      <w:vertAlign w:val="subscript"/>
                      <w:lang w:eastAsia="zh-CN"/>
                    </w:rPr>
                    <w:t>rated,t,TRP</w:t>
                  </w:r>
                  <w:r>
                    <w:rPr>
                      <w:rFonts w:ascii="Arial" w:eastAsia="MS Mincho" w:hAnsi="Arial"/>
                      <w:sz w:val="18"/>
                      <w:lang w:eastAsia="zh-CN"/>
                    </w:rPr>
                    <w:t xml:space="preserve"> – 29 dB, -10 dBm))</w:t>
                  </w:r>
                </w:p>
              </w:tc>
              <w:tc>
                <w:tcPr>
                  <w:tcW w:w="1560" w:type="dxa"/>
                  <w:tcBorders>
                    <w:top w:val="single" w:sz="4" w:space="0" w:color="auto"/>
                    <w:left w:val="single" w:sz="4" w:space="0" w:color="auto"/>
                    <w:bottom w:val="single" w:sz="4" w:space="0" w:color="auto"/>
                    <w:right w:val="single" w:sz="4" w:space="0" w:color="auto"/>
                  </w:tcBorders>
                </w:tcPr>
                <w:p w14:paraId="56CFE835" w14:textId="77777777" w:rsidR="00BA64CB" w:rsidRDefault="00596790">
                  <w:pPr>
                    <w:keepNext/>
                    <w:keepLines/>
                    <w:spacing w:after="0"/>
                    <w:jc w:val="center"/>
                    <w:rPr>
                      <w:rFonts w:ascii="Arial" w:eastAsia="Times New Roman" w:hAnsi="Arial"/>
                      <w:sz w:val="18"/>
                      <w:lang w:eastAsia="zh-CN"/>
                    </w:rPr>
                  </w:pPr>
                  <w:r>
                    <w:rPr>
                      <w:rFonts w:ascii="Arial" w:eastAsia="Times New Roman" w:hAnsi="Arial"/>
                      <w:sz w:val="18"/>
                      <w:lang w:eastAsia="zh-CN"/>
                    </w:rPr>
                    <w:t>10 MHz</w:t>
                  </w:r>
                </w:p>
              </w:tc>
            </w:tr>
            <w:tr w:rsidR="00BA64CB" w14:paraId="40133FAD" w14:textId="77777777">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48A9C15B" w14:textId="77777777" w:rsidR="00BA64CB" w:rsidRDefault="00596790">
                  <w:pPr>
                    <w:keepNext/>
                    <w:keepLines/>
                    <w:spacing w:after="0"/>
                    <w:ind w:left="851" w:hanging="851"/>
                    <w:rPr>
                      <w:rFonts w:ascii="Arial" w:eastAsia="Times New Roman" w:hAnsi="Arial"/>
                      <w:sz w:val="18"/>
                      <w:lang w:eastAsia="zh-CN"/>
                    </w:rPr>
                  </w:pPr>
                  <w:r>
                    <w:rPr>
                      <w:rFonts w:ascii="Arial" w:eastAsia="Times New Roman" w:hAnsi="Arial"/>
                      <w:sz w:val="18"/>
                      <w:lang w:eastAsia="zh-CN"/>
                    </w:rPr>
                    <w:t>NOTE 1:</w:t>
                  </w:r>
                  <w:r>
                    <w:rPr>
                      <w:rFonts w:ascii="Arial" w:eastAsia="Times New Roman" w:hAnsi="Arial"/>
                      <w:sz w:val="18"/>
                      <w:lang w:eastAsia="zh-CN"/>
                    </w:rPr>
                    <w:tab/>
                    <w:t xml:space="preserve">For non-contiguous spectrum operation within any </w:t>
                  </w:r>
                  <w:r>
                    <w:rPr>
                      <w:rFonts w:ascii="Arial" w:eastAsia="Times New Roman" w:hAnsi="Arial"/>
                      <w:i/>
                      <w:sz w:val="18"/>
                      <w:lang w:eastAsia="zh-CN"/>
                    </w:rPr>
                    <w:t>operating band</w:t>
                  </w:r>
                  <w:r>
                    <w:rPr>
                      <w:rFonts w:ascii="Arial" w:eastAsia="Times New Roman" w:hAnsi="Arial"/>
                      <w:sz w:val="18"/>
                      <w:lang w:eastAsia="zh-CN"/>
                    </w:rPr>
                    <w:t xml:space="preserve"> the </w:t>
                  </w:r>
                  <w:r>
                    <w:rPr>
                      <w:rFonts w:ascii="Arial" w:eastAsia="Times New Roman" w:hAnsi="Arial"/>
                      <w:iCs/>
                      <w:sz w:val="18"/>
                      <w:lang w:eastAsia="zh-CN"/>
                    </w:rPr>
                    <w:t>limit</w:t>
                  </w:r>
                  <w:r>
                    <w:rPr>
                      <w:rFonts w:ascii="Arial" w:eastAsia="Times New Roman" w:hAnsi="Arial"/>
                      <w:i/>
                      <w:iCs/>
                      <w:sz w:val="18"/>
                      <w:lang w:eastAsia="zh-CN"/>
                    </w:rPr>
                    <w:t xml:space="preserve"> </w:t>
                  </w:r>
                  <w:r>
                    <w:rPr>
                      <w:rFonts w:ascii="Arial" w:eastAsia="Times New Roman" w:hAnsi="Arial"/>
                      <w:sz w:val="18"/>
                      <w:lang w:eastAsia="zh-CN"/>
                    </w:rPr>
                    <w:t>within sub-block gaps is calculated as a cumulative sum of contributions from adjacent sub-blocks on each side of the sub-block gap</w:t>
                  </w:r>
                  <w:r>
                    <w:rPr>
                      <w:rFonts w:ascii="Arial" w:eastAsia="Times New Roman" w:hAnsi="Arial" w:cs="v5.0.0"/>
                      <w:sz w:val="18"/>
                      <w:lang w:eastAsia="zh-CN"/>
                    </w:rPr>
                    <w:t>, where the contribution from the far-end sub-block shall be scaled according to the measurement bandwidth of the near-end sub-block</w:t>
                  </w:r>
                  <w:r>
                    <w:rPr>
                      <w:rFonts w:ascii="Arial" w:eastAsia="Times New Roman" w:hAnsi="Arial"/>
                      <w:sz w:val="18"/>
                      <w:lang w:eastAsia="zh-CN"/>
                    </w:rPr>
                    <w:t xml:space="preserve">. </w:t>
                  </w:r>
                </w:p>
                <w:p w14:paraId="336B8D29" w14:textId="77777777" w:rsidR="00BA64CB" w:rsidRDefault="00596790">
                  <w:pPr>
                    <w:keepNext/>
                    <w:keepLines/>
                    <w:spacing w:after="0"/>
                    <w:ind w:left="851" w:hanging="851"/>
                    <w:rPr>
                      <w:rFonts w:ascii="Arial" w:eastAsia="Times New Roman" w:hAnsi="Arial"/>
                      <w:sz w:val="18"/>
                      <w:lang w:eastAsia="zh-CN"/>
                    </w:rPr>
                  </w:pPr>
                  <w:r>
                    <w:rPr>
                      <w:rFonts w:ascii="Arial" w:eastAsia="Times New Roman" w:hAnsi="Arial"/>
                      <w:sz w:val="18"/>
                      <w:lang w:eastAsia="zh-CN"/>
                    </w:rPr>
                    <w:t>NOTE 2:</w:t>
                  </w:r>
                  <w:r>
                    <w:rPr>
                      <w:rFonts w:ascii="Arial" w:eastAsia="Times New Roman" w:hAnsi="Arial"/>
                      <w:sz w:val="18"/>
                      <w:lang w:eastAsia="zh-CN"/>
                    </w:rPr>
                    <w:tab/>
                  </w:r>
                  <w:r>
                    <w:rPr>
                      <w:rFonts w:ascii="Arial" w:eastAsia="Times New Roman" w:hAnsi="Arial" w:cs="v5.0.0"/>
                      <w:sz w:val="18"/>
                      <w:lang w:eastAsia="zh-CN"/>
                    </w:rPr>
                    <w:sym w:font="Symbol" w:char="F044"/>
                  </w:r>
                  <w:r>
                    <w:rPr>
                      <w:rFonts w:ascii="Arial" w:eastAsia="Times New Roman" w:hAnsi="Arial" w:cs="v5.0.0"/>
                      <w:sz w:val="18"/>
                      <w:lang w:eastAsia="zh-CN"/>
                    </w:rPr>
                    <w:t>f</w:t>
                  </w:r>
                  <w:r>
                    <w:rPr>
                      <w:rFonts w:ascii="Arial" w:eastAsia="Times New Roman" w:hAnsi="Arial" w:cs="v5.0.0"/>
                      <w:sz w:val="18"/>
                      <w:vertAlign w:val="subscript"/>
                      <w:lang w:eastAsia="zh-CN"/>
                    </w:rPr>
                    <w:t>B</w:t>
                  </w:r>
                  <w:r>
                    <w:rPr>
                      <w:rFonts w:ascii="Arial" w:eastAsia="Times New Roman" w:hAnsi="Arial"/>
                      <w:sz w:val="18"/>
                      <w:lang w:eastAsia="zh-CN"/>
                    </w:rPr>
                    <w:t xml:space="preserve"> = 2</w:t>
                  </w:r>
                  <w:r>
                    <w:rPr>
                      <w:rFonts w:ascii="Arial" w:eastAsia="Times New Roman" w:hAnsi="Arial" w:cs="Arial"/>
                      <w:kern w:val="2"/>
                      <w:sz w:val="18"/>
                      <w:szCs w:val="22"/>
                      <w:lang w:eastAsia="zh-CN"/>
                    </w:rPr>
                    <w:t>*</w:t>
                  </w:r>
                  <w:r>
                    <w:rPr>
                      <w:rFonts w:ascii="Arial" w:eastAsia="Times New Roman" w:hAnsi="Arial"/>
                      <w:sz w:val="18"/>
                      <w:lang w:eastAsia="zh-CN"/>
                    </w:rPr>
                    <w:t>BW</w:t>
                  </w:r>
                  <w:r>
                    <w:rPr>
                      <w:rFonts w:ascii="Arial" w:eastAsia="Times New Roman" w:hAnsi="Arial"/>
                      <w:sz w:val="18"/>
                      <w:vertAlign w:val="subscript"/>
                      <w:lang w:eastAsia="zh-CN"/>
                    </w:rPr>
                    <w:t xml:space="preserve">contiguous </w:t>
                  </w:r>
                  <w:r>
                    <w:rPr>
                      <w:rFonts w:ascii="Arial" w:eastAsia="Times New Roman" w:hAnsi="Arial"/>
                      <w:sz w:val="18"/>
                      <w:lang w:eastAsia="zh-CN"/>
                    </w:rPr>
                    <w:t>when BW</w:t>
                  </w:r>
                  <w:r>
                    <w:rPr>
                      <w:rFonts w:ascii="Arial" w:eastAsia="Times New Roman" w:hAnsi="Arial"/>
                      <w:sz w:val="18"/>
                      <w:vertAlign w:val="subscript"/>
                      <w:lang w:eastAsia="zh-CN"/>
                    </w:rPr>
                    <w:t xml:space="preserve">contiguous </w:t>
                  </w:r>
                  <w:r>
                    <w:rPr>
                      <w:rFonts w:ascii="Arial" w:eastAsia="Times New Roman" w:hAnsi="Arial"/>
                      <w:sz w:val="18"/>
                      <w:lang w:eastAsia="zh-CN"/>
                    </w:rPr>
                    <w:t xml:space="preserve">≤ 500 MHz, otherwise </w:t>
                  </w:r>
                  <w:r>
                    <w:rPr>
                      <w:rFonts w:ascii="Arial" w:eastAsia="Times New Roman" w:hAnsi="Arial" w:cs="v5.0.0"/>
                      <w:sz w:val="18"/>
                      <w:lang w:eastAsia="zh-CN"/>
                    </w:rPr>
                    <w:sym w:font="Symbol" w:char="F044"/>
                  </w:r>
                  <w:r>
                    <w:rPr>
                      <w:rFonts w:ascii="Arial" w:eastAsia="Times New Roman" w:hAnsi="Arial" w:cs="v5.0.0"/>
                      <w:sz w:val="18"/>
                      <w:lang w:eastAsia="zh-CN"/>
                    </w:rPr>
                    <w:t>f</w:t>
                  </w:r>
                  <w:r>
                    <w:rPr>
                      <w:rFonts w:ascii="Arial" w:eastAsia="Times New Roman" w:hAnsi="Arial" w:cs="v5.0.0"/>
                      <w:sz w:val="18"/>
                      <w:vertAlign w:val="subscript"/>
                      <w:lang w:eastAsia="zh-CN"/>
                    </w:rPr>
                    <w:t>B</w:t>
                  </w:r>
                  <w:r>
                    <w:rPr>
                      <w:rFonts w:ascii="Arial" w:eastAsia="Times New Roman" w:hAnsi="Arial"/>
                      <w:sz w:val="18"/>
                      <w:lang w:eastAsia="zh-CN"/>
                    </w:rPr>
                    <w:t xml:space="preserve"> = BW</w:t>
                  </w:r>
                  <w:r>
                    <w:rPr>
                      <w:rFonts w:ascii="Arial" w:eastAsia="Times New Roman" w:hAnsi="Arial"/>
                      <w:sz w:val="18"/>
                      <w:vertAlign w:val="subscript"/>
                      <w:lang w:eastAsia="zh-CN"/>
                    </w:rPr>
                    <w:t xml:space="preserve">contiguous </w:t>
                  </w:r>
                  <w:r>
                    <w:rPr>
                      <w:rFonts w:ascii="Arial" w:eastAsia="Times New Roman" w:hAnsi="Arial"/>
                      <w:sz w:val="18"/>
                      <w:lang w:eastAsia="zh-CN"/>
                    </w:rPr>
                    <w:t>+ 500 MHz.</w:t>
                  </w:r>
                </w:p>
              </w:tc>
            </w:tr>
          </w:tbl>
          <w:p w14:paraId="3D7EAB43" w14:textId="77777777" w:rsidR="00BA64CB" w:rsidRDefault="00596790">
            <w:pPr>
              <w:pStyle w:val="BodyText"/>
              <w:snapToGrid w:val="0"/>
              <w:rPr>
                <w:rFonts w:eastAsiaTheme="minorEastAsia" w:cs="v5.0.0"/>
                <w:b/>
                <w:lang w:val="en-US" w:eastAsia="zh-CN"/>
              </w:rPr>
            </w:pPr>
            <w:r>
              <w:rPr>
                <w:rFonts w:eastAsiaTheme="minorEastAsia"/>
                <w:b/>
                <w:lang w:eastAsia="zh-CN"/>
              </w:rPr>
              <w:t xml:space="preserve">Proposal 7: </w:t>
            </w:r>
            <w:r>
              <w:rPr>
                <w:rFonts w:hint="eastAsia"/>
                <w:b/>
                <w:lang w:eastAsia="ja-JP"/>
              </w:rPr>
              <w:t>Δ</w:t>
            </w:r>
            <w:r>
              <w:rPr>
                <w:b/>
                <w:lang w:eastAsia="ja-JP"/>
              </w:rPr>
              <w:t>f</w:t>
            </w:r>
            <w:r>
              <w:rPr>
                <w:b/>
                <w:vertAlign w:val="subscript"/>
                <w:lang w:eastAsia="ja-JP"/>
              </w:rPr>
              <w:t>OBUE</w:t>
            </w:r>
            <w:r>
              <w:rPr>
                <w:b/>
                <w:lang w:eastAsia="ja-JP"/>
              </w:rPr>
              <w:t xml:space="preserve"> </w:t>
            </w:r>
            <w:r>
              <w:rPr>
                <w:rFonts w:eastAsiaTheme="minorEastAsia"/>
                <w:b/>
                <w:lang w:eastAsia="zh-CN"/>
              </w:rPr>
              <w:t>shall be defined as 3</w:t>
            </w:r>
            <w:r>
              <w:rPr>
                <w:b/>
                <w:lang w:eastAsia="ja-JP"/>
              </w:rPr>
              <w:t>500 MHz</w:t>
            </w:r>
            <w:r>
              <w:rPr>
                <w:rFonts w:eastAsiaTheme="minorEastAsia"/>
                <w:b/>
                <w:lang w:eastAsia="zh-CN"/>
              </w:rPr>
              <w:t xml:space="preserve"> for </w:t>
            </w:r>
            <w:r>
              <w:rPr>
                <w:b/>
              </w:rPr>
              <w:t>NR operation in 52.6 – 71 GHz range</w:t>
            </w:r>
            <w:r>
              <w:rPr>
                <w:rFonts w:eastAsiaTheme="minorEastAsia"/>
                <w:b/>
                <w:lang w:eastAsia="zh-CN"/>
              </w:rPr>
              <w:t>.</w:t>
            </w:r>
          </w:p>
          <w:p w14:paraId="3F7CF3E5" w14:textId="77777777" w:rsidR="00BA64CB" w:rsidRDefault="00596790">
            <w:pPr>
              <w:pStyle w:val="BodyText"/>
              <w:snapToGrid w:val="0"/>
              <w:rPr>
                <w:rFonts w:eastAsia="MS Mincho"/>
                <w:b/>
                <w:bCs/>
                <w:szCs w:val="24"/>
              </w:rPr>
            </w:pPr>
            <w:r>
              <w:rPr>
                <w:b/>
                <w:bCs/>
              </w:rPr>
              <w:lastRenderedPageBreak/>
              <w:t>Proposal 8: The Tx spurious emission limits for NR operation in 52.6 – 71 GHz range should be defined as:</w:t>
            </w:r>
          </w:p>
          <w:p w14:paraId="37A567C4" w14:textId="77777777" w:rsidR="00BA64CB" w:rsidRDefault="00596790">
            <w:pPr>
              <w:rPr>
                <w:rFonts w:eastAsia="Times New Roman"/>
                <w:i/>
                <w:iCs/>
              </w:rPr>
            </w:pPr>
            <w:r>
              <w:rPr>
                <w:rFonts w:eastAsia="Times New Roman"/>
                <w:i/>
                <w:iCs/>
              </w:rPr>
              <w:t>Moderator comment: tables not copy pasted here, both cat A and cat B emission limits unchanged, only new step frequencies specified as below</w:t>
            </w:r>
          </w:p>
          <w:p w14:paraId="5F8AA04B" w14:textId="77777777" w:rsidR="00BA64CB" w:rsidRDefault="00596790">
            <w:pPr>
              <w:keepNext/>
              <w:keepLines/>
              <w:spacing w:before="60"/>
              <w:jc w:val="center"/>
              <w:rPr>
                <w:rFonts w:ascii="Arial" w:hAnsi="Arial"/>
                <w:b/>
              </w:rPr>
            </w:pPr>
            <w:r>
              <w:rPr>
                <w:rFonts w:ascii="Arial" w:hAnsi="Arial"/>
                <w:b/>
              </w:rPr>
              <w:t>Table 5: Step frequencies for defining the BS radiated Tx spurious emission limits in FR2 (Category B)</w:t>
            </w:r>
          </w:p>
          <w:tbl>
            <w:tblPr>
              <w:tblStyle w:val="TableGrid2"/>
              <w:tblW w:w="0" w:type="auto"/>
              <w:jc w:val="center"/>
              <w:tblLook w:val="04A0" w:firstRow="1" w:lastRow="0" w:firstColumn="1" w:lastColumn="0" w:noHBand="0" w:noVBand="1"/>
            </w:tblPr>
            <w:tblGrid>
              <w:gridCol w:w="1408"/>
              <w:gridCol w:w="821"/>
              <w:gridCol w:w="859"/>
              <w:gridCol w:w="859"/>
              <w:gridCol w:w="883"/>
              <w:gridCol w:w="817"/>
              <w:gridCol w:w="859"/>
            </w:tblGrid>
            <w:tr w:rsidR="00BA64CB" w14:paraId="19535574"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64345222" w14:textId="77777777" w:rsidR="00BA64CB" w:rsidRDefault="00596790">
                  <w:pPr>
                    <w:keepNext/>
                    <w:keepLines/>
                    <w:jc w:val="center"/>
                    <w:rPr>
                      <w:rFonts w:ascii="Arial" w:hAnsi="Arial"/>
                      <w:b/>
                      <w:sz w:val="18"/>
                    </w:rPr>
                  </w:pPr>
                  <w:r>
                    <w:rPr>
                      <w:rFonts w:ascii="Arial" w:hAnsi="Arial"/>
                      <w:b/>
                      <w:sz w:val="18"/>
                    </w:rPr>
                    <w:t>Operating band</w:t>
                  </w:r>
                </w:p>
              </w:tc>
              <w:tc>
                <w:tcPr>
                  <w:tcW w:w="1031" w:type="dxa"/>
                  <w:tcBorders>
                    <w:top w:val="single" w:sz="4" w:space="0" w:color="auto"/>
                    <w:left w:val="single" w:sz="4" w:space="0" w:color="auto"/>
                    <w:bottom w:val="single" w:sz="4" w:space="0" w:color="auto"/>
                    <w:right w:val="single" w:sz="4" w:space="0" w:color="auto"/>
                  </w:tcBorders>
                </w:tcPr>
                <w:p w14:paraId="463FC9FA" w14:textId="77777777" w:rsidR="00BA64CB" w:rsidRDefault="00596790">
                  <w:pPr>
                    <w:keepNext/>
                    <w:keepLines/>
                    <w:jc w:val="center"/>
                    <w:rPr>
                      <w:rFonts w:ascii="Arial" w:hAnsi="Arial"/>
                      <w:b/>
                      <w:sz w:val="18"/>
                    </w:rPr>
                  </w:pPr>
                  <w:r>
                    <w:rPr>
                      <w:rFonts w:ascii="Arial" w:hAnsi="Arial"/>
                      <w:b/>
                      <w:sz w:val="18"/>
                    </w:rPr>
                    <w:t>F</w:t>
                  </w:r>
                  <w:r>
                    <w:rPr>
                      <w:rFonts w:ascii="Arial" w:hAnsi="Arial"/>
                      <w:b/>
                      <w:sz w:val="18"/>
                      <w:vertAlign w:val="subscript"/>
                    </w:rPr>
                    <w:t>step,1</w:t>
                  </w:r>
                  <w:r>
                    <w:rPr>
                      <w:rFonts w:ascii="Arial" w:hAnsi="Arial"/>
                      <w:b/>
                      <w:sz w:val="18"/>
                    </w:rPr>
                    <w:br/>
                    <w:t>(GHz)</w:t>
                  </w:r>
                </w:p>
              </w:tc>
              <w:tc>
                <w:tcPr>
                  <w:tcW w:w="1134" w:type="dxa"/>
                  <w:tcBorders>
                    <w:top w:val="single" w:sz="4" w:space="0" w:color="auto"/>
                    <w:left w:val="single" w:sz="4" w:space="0" w:color="auto"/>
                    <w:bottom w:val="single" w:sz="4" w:space="0" w:color="auto"/>
                    <w:right w:val="single" w:sz="4" w:space="0" w:color="auto"/>
                  </w:tcBorders>
                </w:tcPr>
                <w:p w14:paraId="18345DAE" w14:textId="77777777" w:rsidR="00BA64CB" w:rsidRDefault="00596790">
                  <w:pPr>
                    <w:keepNext/>
                    <w:keepLines/>
                    <w:jc w:val="center"/>
                    <w:rPr>
                      <w:rFonts w:ascii="Arial" w:hAnsi="Arial"/>
                      <w:b/>
                      <w:sz w:val="18"/>
                    </w:rPr>
                  </w:pPr>
                  <w:r>
                    <w:rPr>
                      <w:rFonts w:ascii="Arial" w:hAnsi="Arial"/>
                      <w:b/>
                      <w:sz w:val="18"/>
                    </w:rPr>
                    <w:t>F</w:t>
                  </w:r>
                  <w:r>
                    <w:rPr>
                      <w:rFonts w:ascii="Arial" w:hAnsi="Arial"/>
                      <w:b/>
                      <w:sz w:val="18"/>
                      <w:vertAlign w:val="subscript"/>
                    </w:rPr>
                    <w:t>step,2</w:t>
                  </w:r>
                  <w:r>
                    <w:rPr>
                      <w:rFonts w:ascii="Arial" w:hAnsi="Arial"/>
                      <w:b/>
                      <w:sz w:val="18"/>
                    </w:rPr>
                    <w:br/>
                    <w:t>(GHz)</w:t>
                  </w:r>
                </w:p>
              </w:tc>
              <w:tc>
                <w:tcPr>
                  <w:tcW w:w="1134" w:type="dxa"/>
                  <w:tcBorders>
                    <w:top w:val="single" w:sz="4" w:space="0" w:color="auto"/>
                    <w:left w:val="single" w:sz="4" w:space="0" w:color="auto"/>
                    <w:bottom w:val="single" w:sz="4" w:space="0" w:color="auto"/>
                    <w:right w:val="single" w:sz="4" w:space="0" w:color="auto"/>
                  </w:tcBorders>
                </w:tcPr>
                <w:p w14:paraId="2BFA983B" w14:textId="77777777" w:rsidR="00BA64CB" w:rsidRDefault="00596790">
                  <w:pPr>
                    <w:keepNext/>
                    <w:keepLines/>
                    <w:jc w:val="center"/>
                    <w:rPr>
                      <w:rFonts w:ascii="Arial" w:hAnsi="Arial"/>
                      <w:b/>
                      <w:sz w:val="18"/>
                    </w:rPr>
                  </w:pPr>
                  <w:r>
                    <w:rPr>
                      <w:rFonts w:ascii="Arial" w:hAnsi="Arial"/>
                      <w:b/>
                      <w:sz w:val="18"/>
                    </w:rPr>
                    <w:t>F</w:t>
                  </w:r>
                  <w:r>
                    <w:rPr>
                      <w:rFonts w:ascii="Arial" w:hAnsi="Arial"/>
                      <w:b/>
                      <w:sz w:val="18"/>
                      <w:vertAlign w:val="subscript"/>
                    </w:rPr>
                    <w:t>step,3</w:t>
                  </w:r>
                  <w:r>
                    <w:rPr>
                      <w:rFonts w:ascii="Arial" w:hAnsi="Arial"/>
                      <w:b/>
                      <w:sz w:val="18"/>
                    </w:rPr>
                    <w:br/>
                    <w:t>(GHz) (Note 2)</w:t>
                  </w:r>
                </w:p>
              </w:tc>
              <w:tc>
                <w:tcPr>
                  <w:tcW w:w="1196" w:type="dxa"/>
                  <w:tcBorders>
                    <w:top w:val="single" w:sz="4" w:space="0" w:color="auto"/>
                    <w:left w:val="single" w:sz="4" w:space="0" w:color="auto"/>
                    <w:bottom w:val="single" w:sz="4" w:space="0" w:color="auto"/>
                    <w:right w:val="single" w:sz="4" w:space="0" w:color="auto"/>
                  </w:tcBorders>
                </w:tcPr>
                <w:p w14:paraId="47AED5DE" w14:textId="77777777" w:rsidR="00BA64CB" w:rsidRDefault="00596790">
                  <w:pPr>
                    <w:keepNext/>
                    <w:keepLines/>
                    <w:jc w:val="center"/>
                    <w:rPr>
                      <w:rFonts w:ascii="Arial" w:hAnsi="Arial"/>
                      <w:b/>
                      <w:sz w:val="18"/>
                    </w:rPr>
                  </w:pPr>
                  <w:r>
                    <w:rPr>
                      <w:rFonts w:ascii="Arial" w:hAnsi="Arial"/>
                      <w:b/>
                      <w:sz w:val="18"/>
                    </w:rPr>
                    <w:t>F</w:t>
                  </w:r>
                  <w:r>
                    <w:rPr>
                      <w:rFonts w:ascii="Arial" w:hAnsi="Arial"/>
                      <w:b/>
                      <w:sz w:val="18"/>
                      <w:vertAlign w:val="subscript"/>
                    </w:rPr>
                    <w:t>step,4</w:t>
                  </w:r>
                  <w:r>
                    <w:rPr>
                      <w:rFonts w:ascii="Arial" w:hAnsi="Arial"/>
                      <w:b/>
                      <w:sz w:val="18"/>
                    </w:rPr>
                    <w:br/>
                    <w:t>(GHz) (Note 2)</w:t>
                  </w:r>
                </w:p>
              </w:tc>
              <w:tc>
                <w:tcPr>
                  <w:tcW w:w="1019" w:type="dxa"/>
                  <w:tcBorders>
                    <w:top w:val="single" w:sz="4" w:space="0" w:color="auto"/>
                    <w:left w:val="single" w:sz="4" w:space="0" w:color="auto"/>
                    <w:bottom w:val="single" w:sz="4" w:space="0" w:color="auto"/>
                    <w:right w:val="single" w:sz="4" w:space="0" w:color="auto"/>
                  </w:tcBorders>
                </w:tcPr>
                <w:p w14:paraId="194F759A" w14:textId="77777777" w:rsidR="00BA64CB" w:rsidRDefault="00596790">
                  <w:pPr>
                    <w:keepNext/>
                    <w:keepLines/>
                    <w:jc w:val="center"/>
                    <w:rPr>
                      <w:rFonts w:ascii="Arial" w:hAnsi="Arial"/>
                      <w:b/>
                      <w:sz w:val="18"/>
                    </w:rPr>
                  </w:pPr>
                  <w:r>
                    <w:rPr>
                      <w:rFonts w:ascii="Arial" w:hAnsi="Arial"/>
                      <w:b/>
                      <w:sz w:val="18"/>
                    </w:rPr>
                    <w:t>F</w:t>
                  </w:r>
                  <w:r>
                    <w:rPr>
                      <w:rFonts w:ascii="Arial" w:hAnsi="Arial"/>
                      <w:b/>
                      <w:sz w:val="18"/>
                      <w:vertAlign w:val="subscript"/>
                    </w:rPr>
                    <w:t>step,5</w:t>
                  </w:r>
                  <w:r>
                    <w:rPr>
                      <w:rFonts w:ascii="Arial" w:hAnsi="Arial"/>
                      <w:b/>
                      <w:sz w:val="18"/>
                    </w:rPr>
                    <w:br/>
                    <w:t>(GHz)</w:t>
                  </w:r>
                </w:p>
              </w:tc>
              <w:tc>
                <w:tcPr>
                  <w:tcW w:w="1134" w:type="dxa"/>
                  <w:tcBorders>
                    <w:top w:val="single" w:sz="4" w:space="0" w:color="auto"/>
                    <w:left w:val="single" w:sz="4" w:space="0" w:color="auto"/>
                    <w:bottom w:val="single" w:sz="4" w:space="0" w:color="auto"/>
                    <w:right w:val="single" w:sz="4" w:space="0" w:color="auto"/>
                  </w:tcBorders>
                </w:tcPr>
                <w:p w14:paraId="185F4128" w14:textId="77777777" w:rsidR="00BA64CB" w:rsidRDefault="00596790">
                  <w:pPr>
                    <w:keepNext/>
                    <w:keepLines/>
                    <w:jc w:val="center"/>
                    <w:rPr>
                      <w:rFonts w:ascii="Arial" w:hAnsi="Arial"/>
                      <w:b/>
                      <w:sz w:val="18"/>
                    </w:rPr>
                  </w:pPr>
                  <w:r>
                    <w:rPr>
                      <w:rFonts w:ascii="Arial" w:hAnsi="Arial"/>
                      <w:b/>
                      <w:sz w:val="18"/>
                    </w:rPr>
                    <w:t>F</w:t>
                  </w:r>
                  <w:r>
                    <w:rPr>
                      <w:rFonts w:ascii="Arial" w:hAnsi="Arial"/>
                      <w:b/>
                      <w:sz w:val="18"/>
                      <w:vertAlign w:val="subscript"/>
                    </w:rPr>
                    <w:t>step,6</w:t>
                  </w:r>
                  <w:r>
                    <w:rPr>
                      <w:rFonts w:ascii="Arial" w:hAnsi="Arial"/>
                      <w:b/>
                      <w:sz w:val="18"/>
                    </w:rPr>
                    <w:br/>
                    <w:t>(GHz)</w:t>
                  </w:r>
                </w:p>
              </w:tc>
            </w:tr>
            <w:tr w:rsidR="00BA64CB" w14:paraId="0B00574D"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2D020647" w14:textId="77777777" w:rsidR="00BA64CB" w:rsidRDefault="00596790">
                  <w:pPr>
                    <w:keepNext/>
                    <w:keepLines/>
                    <w:jc w:val="center"/>
                    <w:rPr>
                      <w:rFonts w:ascii="Arial" w:hAnsi="Arial"/>
                      <w:sz w:val="18"/>
                    </w:rPr>
                  </w:pPr>
                  <w:r>
                    <w:rPr>
                      <w:rFonts w:ascii="Arial" w:hAnsi="Arial"/>
                      <w:sz w:val="18"/>
                    </w:rPr>
                    <w:t>n257</w:t>
                  </w:r>
                </w:p>
              </w:tc>
              <w:tc>
                <w:tcPr>
                  <w:tcW w:w="1031" w:type="dxa"/>
                  <w:tcBorders>
                    <w:top w:val="single" w:sz="4" w:space="0" w:color="auto"/>
                    <w:left w:val="single" w:sz="4" w:space="0" w:color="auto"/>
                    <w:bottom w:val="single" w:sz="4" w:space="0" w:color="auto"/>
                    <w:right w:val="single" w:sz="4" w:space="0" w:color="auto"/>
                  </w:tcBorders>
                </w:tcPr>
                <w:p w14:paraId="41B7A20B" w14:textId="77777777" w:rsidR="00BA64CB" w:rsidRDefault="00596790">
                  <w:pPr>
                    <w:keepNext/>
                    <w:keepLines/>
                    <w:jc w:val="center"/>
                    <w:rPr>
                      <w:rFonts w:ascii="Arial" w:hAnsi="Arial"/>
                      <w:sz w:val="18"/>
                    </w:rPr>
                  </w:pPr>
                  <w:r>
                    <w:rPr>
                      <w:rFonts w:ascii="Arial" w:hAnsi="Arial"/>
                      <w:sz w:val="18"/>
                    </w:rPr>
                    <w:t>18</w:t>
                  </w:r>
                </w:p>
              </w:tc>
              <w:tc>
                <w:tcPr>
                  <w:tcW w:w="1134" w:type="dxa"/>
                  <w:tcBorders>
                    <w:top w:val="single" w:sz="4" w:space="0" w:color="auto"/>
                    <w:left w:val="single" w:sz="4" w:space="0" w:color="auto"/>
                    <w:bottom w:val="single" w:sz="4" w:space="0" w:color="auto"/>
                    <w:right w:val="single" w:sz="4" w:space="0" w:color="auto"/>
                  </w:tcBorders>
                </w:tcPr>
                <w:p w14:paraId="3CD04814" w14:textId="77777777" w:rsidR="00BA64CB" w:rsidRDefault="00596790">
                  <w:pPr>
                    <w:keepNext/>
                    <w:keepLines/>
                    <w:jc w:val="center"/>
                    <w:rPr>
                      <w:rFonts w:ascii="Arial" w:hAnsi="Arial"/>
                      <w:sz w:val="18"/>
                    </w:rPr>
                  </w:pPr>
                  <w:r>
                    <w:rPr>
                      <w:rFonts w:ascii="Arial" w:hAnsi="Arial"/>
                      <w:sz w:val="18"/>
                    </w:rPr>
                    <w:t>23.5</w:t>
                  </w:r>
                </w:p>
              </w:tc>
              <w:tc>
                <w:tcPr>
                  <w:tcW w:w="1134" w:type="dxa"/>
                  <w:tcBorders>
                    <w:top w:val="single" w:sz="4" w:space="0" w:color="auto"/>
                    <w:left w:val="single" w:sz="4" w:space="0" w:color="auto"/>
                    <w:bottom w:val="single" w:sz="4" w:space="0" w:color="auto"/>
                    <w:right w:val="single" w:sz="4" w:space="0" w:color="auto"/>
                  </w:tcBorders>
                </w:tcPr>
                <w:p w14:paraId="1D69F711" w14:textId="77777777" w:rsidR="00BA64CB" w:rsidRDefault="00596790">
                  <w:pPr>
                    <w:keepNext/>
                    <w:keepLines/>
                    <w:jc w:val="center"/>
                    <w:rPr>
                      <w:rFonts w:ascii="Arial" w:hAnsi="Arial"/>
                      <w:sz w:val="18"/>
                    </w:rPr>
                  </w:pPr>
                  <w:r>
                    <w:rPr>
                      <w:rFonts w:ascii="Arial" w:hAnsi="Arial"/>
                      <w:sz w:val="18"/>
                    </w:rPr>
                    <w:t>25</w:t>
                  </w:r>
                </w:p>
              </w:tc>
              <w:tc>
                <w:tcPr>
                  <w:tcW w:w="1196" w:type="dxa"/>
                  <w:tcBorders>
                    <w:top w:val="single" w:sz="4" w:space="0" w:color="auto"/>
                    <w:left w:val="single" w:sz="4" w:space="0" w:color="auto"/>
                    <w:bottom w:val="single" w:sz="4" w:space="0" w:color="auto"/>
                    <w:right w:val="single" w:sz="4" w:space="0" w:color="auto"/>
                  </w:tcBorders>
                </w:tcPr>
                <w:p w14:paraId="05380BD0" w14:textId="77777777" w:rsidR="00BA64CB" w:rsidRDefault="00596790">
                  <w:pPr>
                    <w:keepNext/>
                    <w:keepLines/>
                    <w:jc w:val="center"/>
                    <w:rPr>
                      <w:rFonts w:ascii="Arial" w:hAnsi="Arial"/>
                      <w:sz w:val="18"/>
                    </w:rPr>
                  </w:pPr>
                  <w:r>
                    <w:rPr>
                      <w:rFonts w:ascii="Arial" w:hAnsi="Arial"/>
                      <w:sz w:val="18"/>
                    </w:rPr>
                    <w:t>31</w:t>
                  </w:r>
                </w:p>
              </w:tc>
              <w:tc>
                <w:tcPr>
                  <w:tcW w:w="1019" w:type="dxa"/>
                  <w:tcBorders>
                    <w:top w:val="single" w:sz="4" w:space="0" w:color="auto"/>
                    <w:left w:val="single" w:sz="4" w:space="0" w:color="auto"/>
                    <w:bottom w:val="single" w:sz="4" w:space="0" w:color="auto"/>
                    <w:right w:val="single" w:sz="4" w:space="0" w:color="auto"/>
                  </w:tcBorders>
                </w:tcPr>
                <w:p w14:paraId="5229ECB9" w14:textId="77777777" w:rsidR="00BA64CB" w:rsidRDefault="00596790">
                  <w:pPr>
                    <w:keepNext/>
                    <w:keepLines/>
                    <w:jc w:val="center"/>
                    <w:rPr>
                      <w:rFonts w:ascii="Arial" w:hAnsi="Arial"/>
                      <w:sz w:val="18"/>
                    </w:rPr>
                  </w:pPr>
                  <w:r>
                    <w:rPr>
                      <w:rFonts w:ascii="Arial" w:hAnsi="Arial"/>
                      <w:sz w:val="18"/>
                    </w:rPr>
                    <w:t>32.5</w:t>
                  </w:r>
                </w:p>
              </w:tc>
              <w:tc>
                <w:tcPr>
                  <w:tcW w:w="1134" w:type="dxa"/>
                  <w:tcBorders>
                    <w:top w:val="single" w:sz="4" w:space="0" w:color="auto"/>
                    <w:left w:val="single" w:sz="4" w:space="0" w:color="auto"/>
                    <w:bottom w:val="single" w:sz="4" w:space="0" w:color="auto"/>
                    <w:right w:val="single" w:sz="4" w:space="0" w:color="auto"/>
                  </w:tcBorders>
                </w:tcPr>
                <w:p w14:paraId="2D6B5DF5" w14:textId="77777777" w:rsidR="00BA64CB" w:rsidRDefault="00596790">
                  <w:pPr>
                    <w:keepNext/>
                    <w:keepLines/>
                    <w:jc w:val="center"/>
                    <w:rPr>
                      <w:rFonts w:ascii="Arial" w:hAnsi="Arial"/>
                      <w:sz w:val="18"/>
                    </w:rPr>
                  </w:pPr>
                  <w:r>
                    <w:rPr>
                      <w:rFonts w:ascii="Arial" w:hAnsi="Arial"/>
                      <w:sz w:val="18"/>
                    </w:rPr>
                    <w:t>41.5</w:t>
                  </w:r>
                </w:p>
              </w:tc>
            </w:tr>
            <w:tr w:rsidR="00BA64CB" w14:paraId="4CD3004B"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2721C98A" w14:textId="77777777" w:rsidR="00BA64CB" w:rsidRDefault="00596790">
                  <w:pPr>
                    <w:keepNext/>
                    <w:keepLines/>
                    <w:jc w:val="center"/>
                    <w:rPr>
                      <w:rFonts w:ascii="Arial" w:hAnsi="Arial"/>
                      <w:sz w:val="18"/>
                    </w:rPr>
                  </w:pPr>
                  <w:r>
                    <w:rPr>
                      <w:rFonts w:ascii="Arial" w:hAnsi="Arial"/>
                      <w:sz w:val="18"/>
                    </w:rPr>
                    <w:t>n258</w:t>
                  </w:r>
                </w:p>
              </w:tc>
              <w:tc>
                <w:tcPr>
                  <w:tcW w:w="1031" w:type="dxa"/>
                  <w:tcBorders>
                    <w:top w:val="single" w:sz="4" w:space="0" w:color="auto"/>
                    <w:left w:val="single" w:sz="4" w:space="0" w:color="auto"/>
                    <w:bottom w:val="single" w:sz="4" w:space="0" w:color="auto"/>
                    <w:right w:val="single" w:sz="4" w:space="0" w:color="auto"/>
                  </w:tcBorders>
                </w:tcPr>
                <w:p w14:paraId="563D7F2F" w14:textId="77777777" w:rsidR="00BA64CB" w:rsidRDefault="00596790">
                  <w:pPr>
                    <w:keepNext/>
                    <w:keepLines/>
                    <w:jc w:val="center"/>
                    <w:rPr>
                      <w:rFonts w:ascii="Arial" w:hAnsi="Arial"/>
                      <w:sz w:val="18"/>
                    </w:rPr>
                  </w:pPr>
                  <w:r>
                    <w:rPr>
                      <w:rFonts w:ascii="Arial" w:hAnsi="Arial"/>
                      <w:sz w:val="18"/>
                    </w:rPr>
                    <w:t>18</w:t>
                  </w:r>
                </w:p>
              </w:tc>
              <w:tc>
                <w:tcPr>
                  <w:tcW w:w="1134" w:type="dxa"/>
                  <w:tcBorders>
                    <w:top w:val="single" w:sz="4" w:space="0" w:color="auto"/>
                    <w:left w:val="single" w:sz="4" w:space="0" w:color="auto"/>
                    <w:bottom w:val="single" w:sz="4" w:space="0" w:color="auto"/>
                    <w:right w:val="single" w:sz="4" w:space="0" w:color="auto"/>
                  </w:tcBorders>
                </w:tcPr>
                <w:p w14:paraId="104515EE" w14:textId="77777777" w:rsidR="00BA64CB" w:rsidRDefault="00596790">
                  <w:pPr>
                    <w:keepNext/>
                    <w:keepLines/>
                    <w:jc w:val="center"/>
                    <w:rPr>
                      <w:rFonts w:ascii="Arial" w:hAnsi="Arial"/>
                      <w:sz w:val="18"/>
                    </w:rPr>
                  </w:pPr>
                  <w:r>
                    <w:rPr>
                      <w:rFonts w:ascii="Arial" w:hAnsi="Arial"/>
                      <w:sz w:val="18"/>
                    </w:rPr>
                    <w:t>21</w:t>
                  </w:r>
                </w:p>
              </w:tc>
              <w:tc>
                <w:tcPr>
                  <w:tcW w:w="1134" w:type="dxa"/>
                  <w:tcBorders>
                    <w:top w:val="single" w:sz="4" w:space="0" w:color="auto"/>
                    <w:left w:val="single" w:sz="4" w:space="0" w:color="auto"/>
                    <w:bottom w:val="single" w:sz="4" w:space="0" w:color="auto"/>
                    <w:right w:val="single" w:sz="4" w:space="0" w:color="auto"/>
                  </w:tcBorders>
                </w:tcPr>
                <w:p w14:paraId="4566F57F" w14:textId="77777777" w:rsidR="00BA64CB" w:rsidRDefault="00596790">
                  <w:pPr>
                    <w:keepNext/>
                    <w:keepLines/>
                    <w:jc w:val="center"/>
                    <w:rPr>
                      <w:rFonts w:ascii="Arial" w:hAnsi="Arial"/>
                      <w:sz w:val="18"/>
                    </w:rPr>
                  </w:pPr>
                  <w:r>
                    <w:rPr>
                      <w:rFonts w:ascii="Arial" w:hAnsi="Arial"/>
                      <w:sz w:val="18"/>
                    </w:rPr>
                    <w:t>22.75</w:t>
                  </w:r>
                </w:p>
              </w:tc>
              <w:tc>
                <w:tcPr>
                  <w:tcW w:w="1196" w:type="dxa"/>
                  <w:tcBorders>
                    <w:top w:val="single" w:sz="4" w:space="0" w:color="auto"/>
                    <w:left w:val="single" w:sz="4" w:space="0" w:color="auto"/>
                    <w:bottom w:val="single" w:sz="4" w:space="0" w:color="auto"/>
                    <w:right w:val="single" w:sz="4" w:space="0" w:color="auto"/>
                  </w:tcBorders>
                </w:tcPr>
                <w:p w14:paraId="19E4DF28" w14:textId="77777777" w:rsidR="00BA64CB" w:rsidRDefault="00596790">
                  <w:pPr>
                    <w:keepNext/>
                    <w:keepLines/>
                    <w:jc w:val="center"/>
                    <w:rPr>
                      <w:rFonts w:ascii="Arial" w:hAnsi="Arial"/>
                      <w:sz w:val="18"/>
                    </w:rPr>
                  </w:pPr>
                  <w:r>
                    <w:rPr>
                      <w:rFonts w:ascii="Arial" w:hAnsi="Arial"/>
                      <w:sz w:val="18"/>
                    </w:rPr>
                    <w:t>29</w:t>
                  </w:r>
                </w:p>
              </w:tc>
              <w:tc>
                <w:tcPr>
                  <w:tcW w:w="1019" w:type="dxa"/>
                  <w:tcBorders>
                    <w:top w:val="single" w:sz="4" w:space="0" w:color="auto"/>
                    <w:left w:val="single" w:sz="4" w:space="0" w:color="auto"/>
                    <w:bottom w:val="single" w:sz="4" w:space="0" w:color="auto"/>
                    <w:right w:val="single" w:sz="4" w:space="0" w:color="auto"/>
                  </w:tcBorders>
                </w:tcPr>
                <w:p w14:paraId="7C51C916" w14:textId="77777777" w:rsidR="00BA64CB" w:rsidRDefault="00596790">
                  <w:pPr>
                    <w:keepNext/>
                    <w:keepLines/>
                    <w:jc w:val="center"/>
                    <w:rPr>
                      <w:rFonts w:ascii="Arial" w:hAnsi="Arial"/>
                      <w:sz w:val="18"/>
                    </w:rPr>
                  </w:pPr>
                  <w:r>
                    <w:rPr>
                      <w:rFonts w:ascii="Arial" w:hAnsi="Arial"/>
                      <w:sz w:val="18"/>
                    </w:rPr>
                    <w:t>30.75</w:t>
                  </w:r>
                </w:p>
              </w:tc>
              <w:tc>
                <w:tcPr>
                  <w:tcW w:w="1134" w:type="dxa"/>
                  <w:tcBorders>
                    <w:top w:val="single" w:sz="4" w:space="0" w:color="auto"/>
                    <w:left w:val="single" w:sz="4" w:space="0" w:color="auto"/>
                    <w:bottom w:val="single" w:sz="4" w:space="0" w:color="auto"/>
                    <w:right w:val="single" w:sz="4" w:space="0" w:color="auto"/>
                  </w:tcBorders>
                </w:tcPr>
                <w:p w14:paraId="689C3CBD" w14:textId="77777777" w:rsidR="00BA64CB" w:rsidRDefault="00596790">
                  <w:pPr>
                    <w:keepNext/>
                    <w:keepLines/>
                    <w:jc w:val="center"/>
                    <w:rPr>
                      <w:rFonts w:ascii="Arial" w:hAnsi="Arial"/>
                      <w:sz w:val="18"/>
                    </w:rPr>
                  </w:pPr>
                  <w:r>
                    <w:rPr>
                      <w:rFonts w:ascii="Arial" w:hAnsi="Arial"/>
                      <w:sz w:val="18"/>
                    </w:rPr>
                    <w:t>40.5</w:t>
                  </w:r>
                </w:p>
              </w:tc>
            </w:tr>
            <w:tr w:rsidR="00BA64CB" w14:paraId="0AA267E7"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55BF0AB9" w14:textId="77777777" w:rsidR="00BA64CB" w:rsidRDefault="00596790">
                  <w:pPr>
                    <w:keepNext/>
                    <w:keepLines/>
                    <w:jc w:val="center"/>
                    <w:rPr>
                      <w:rFonts w:ascii="Arial" w:hAnsi="Arial"/>
                      <w:sz w:val="18"/>
                    </w:rPr>
                  </w:pPr>
                  <w:r>
                    <w:rPr>
                      <w:rFonts w:ascii="Arial" w:hAnsi="Arial"/>
                      <w:sz w:val="18"/>
                    </w:rPr>
                    <w:t>n259</w:t>
                  </w:r>
                </w:p>
              </w:tc>
              <w:tc>
                <w:tcPr>
                  <w:tcW w:w="1031" w:type="dxa"/>
                  <w:tcBorders>
                    <w:top w:val="single" w:sz="4" w:space="0" w:color="auto"/>
                    <w:left w:val="single" w:sz="4" w:space="0" w:color="auto"/>
                    <w:bottom w:val="single" w:sz="4" w:space="0" w:color="auto"/>
                    <w:right w:val="single" w:sz="4" w:space="0" w:color="auto"/>
                  </w:tcBorders>
                </w:tcPr>
                <w:p w14:paraId="1D0B2E01" w14:textId="77777777" w:rsidR="00BA64CB" w:rsidRDefault="00596790">
                  <w:pPr>
                    <w:keepNext/>
                    <w:keepLines/>
                    <w:jc w:val="center"/>
                    <w:rPr>
                      <w:rFonts w:ascii="Arial" w:hAnsi="Arial"/>
                      <w:sz w:val="18"/>
                    </w:rPr>
                  </w:pPr>
                  <w:r>
                    <w:rPr>
                      <w:rFonts w:ascii="Arial" w:hAnsi="Arial"/>
                      <w:sz w:val="18"/>
                    </w:rPr>
                    <w:t>23.5</w:t>
                  </w:r>
                </w:p>
              </w:tc>
              <w:tc>
                <w:tcPr>
                  <w:tcW w:w="1134" w:type="dxa"/>
                  <w:tcBorders>
                    <w:top w:val="single" w:sz="4" w:space="0" w:color="auto"/>
                    <w:left w:val="single" w:sz="4" w:space="0" w:color="auto"/>
                    <w:bottom w:val="single" w:sz="4" w:space="0" w:color="auto"/>
                    <w:right w:val="single" w:sz="4" w:space="0" w:color="auto"/>
                  </w:tcBorders>
                </w:tcPr>
                <w:p w14:paraId="50F0AB30" w14:textId="77777777" w:rsidR="00BA64CB" w:rsidRDefault="00596790">
                  <w:pPr>
                    <w:keepNext/>
                    <w:keepLines/>
                    <w:jc w:val="center"/>
                    <w:rPr>
                      <w:rFonts w:ascii="Arial" w:hAnsi="Arial"/>
                      <w:sz w:val="18"/>
                    </w:rPr>
                  </w:pPr>
                  <w:r>
                    <w:rPr>
                      <w:rFonts w:ascii="Arial" w:hAnsi="Arial"/>
                      <w:sz w:val="18"/>
                    </w:rPr>
                    <w:t>35.5</w:t>
                  </w:r>
                </w:p>
              </w:tc>
              <w:tc>
                <w:tcPr>
                  <w:tcW w:w="1134" w:type="dxa"/>
                  <w:tcBorders>
                    <w:top w:val="single" w:sz="4" w:space="0" w:color="auto"/>
                    <w:left w:val="single" w:sz="4" w:space="0" w:color="auto"/>
                    <w:bottom w:val="single" w:sz="4" w:space="0" w:color="auto"/>
                    <w:right w:val="single" w:sz="4" w:space="0" w:color="auto"/>
                  </w:tcBorders>
                </w:tcPr>
                <w:p w14:paraId="3BE42D93" w14:textId="77777777" w:rsidR="00BA64CB" w:rsidRDefault="00596790">
                  <w:pPr>
                    <w:keepNext/>
                    <w:keepLines/>
                    <w:jc w:val="center"/>
                    <w:rPr>
                      <w:rFonts w:ascii="Arial" w:hAnsi="Arial"/>
                      <w:sz w:val="18"/>
                    </w:rPr>
                  </w:pPr>
                  <w:r>
                    <w:rPr>
                      <w:rFonts w:ascii="Arial" w:hAnsi="Arial"/>
                      <w:sz w:val="18"/>
                    </w:rPr>
                    <w:t>38</w:t>
                  </w:r>
                </w:p>
              </w:tc>
              <w:tc>
                <w:tcPr>
                  <w:tcW w:w="1196" w:type="dxa"/>
                  <w:tcBorders>
                    <w:top w:val="single" w:sz="4" w:space="0" w:color="auto"/>
                    <w:left w:val="single" w:sz="4" w:space="0" w:color="auto"/>
                    <w:bottom w:val="single" w:sz="4" w:space="0" w:color="auto"/>
                    <w:right w:val="single" w:sz="4" w:space="0" w:color="auto"/>
                  </w:tcBorders>
                </w:tcPr>
                <w:p w14:paraId="3BB531C6" w14:textId="77777777" w:rsidR="00BA64CB" w:rsidRDefault="00596790">
                  <w:pPr>
                    <w:keepNext/>
                    <w:keepLines/>
                    <w:jc w:val="center"/>
                    <w:rPr>
                      <w:rFonts w:ascii="Arial" w:hAnsi="Arial"/>
                      <w:sz w:val="18"/>
                    </w:rPr>
                  </w:pPr>
                  <w:r>
                    <w:rPr>
                      <w:rFonts w:ascii="Arial" w:hAnsi="Arial"/>
                      <w:sz w:val="18"/>
                    </w:rPr>
                    <w:t>45</w:t>
                  </w:r>
                </w:p>
              </w:tc>
              <w:tc>
                <w:tcPr>
                  <w:tcW w:w="1019" w:type="dxa"/>
                  <w:tcBorders>
                    <w:top w:val="single" w:sz="4" w:space="0" w:color="auto"/>
                    <w:left w:val="single" w:sz="4" w:space="0" w:color="auto"/>
                    <w:bottom w:val="single" w:sz="4" w:space="0" w:color="auto"/>
                    <w:right w:val="single" w:sz="4" w:space="0" w:color="auto"/>
                  </w:tcBorders>
                </w:tcPr>
                <w:p w14:paraId="31435CCF" w14:textId="77777777" w:rsidR="00BA64CB" w:rsidRDefault="00596790">
                  <w:pPr>
                    <w:keepNext/>
                    <w:keepLines/>
                    <w:jc w:val="center"/>
                    <w:rPr>
                      <w:rFonts w:ascii="Arial" w:hAnsi="Arial"/>
                      <w:sz w:val="18"/>
                    </w:rPr>
                  </w:pPr>
                  <w:r>
                    <w:rPr>
                      <w:rFonts w:ascii="Arial" w:hAnsi="Arial"/>
                      <w:sz w:val="18"/>
                    </w:rPr>
                    <w:t>47.5</w:t>
                  </w:r>
                </w:p>
              </w:tc>
              <w:tc>
                <w:tcPr>
                  <w:tcW w:w="1134" w:type="dxa"/>
                  <w:tcBorders>
                    <w:top w:val="single" w:sz="4" w:space="0" w:color="auto"/>
                    <w:left w:val="single" w:sz="4" w:space="0" w:color="auto"/>
                    <w:bottom w:val="single" w:sz="4" w:space="0" w:color="auto"/>
                    <w:right w:val="single" w:sz="4" w:space="0" w:color="auto"/>
                  </w:tcBorders>
                </w:tcPr>
                <w:p w14:paraId="004C4FEA" w14:textId="77777777" w:rsidR="00BA64CB" w:rsidRDefault="00596790">
                  <w:pPr>
                    <w:keepNext/>
                    <w:keepLines/>
                    <w:jc w:val="center"/>
                    <w:rPr>
                      <w:rFonts w:ascii="Arial" w:hAnsi="Arial"/>
                      <w:sz w:val="18"/>
                    </w:rPr>
                  </w:pPr>
                  <w:r>
                    <w:rPr>
                      <w:rFonts w:ascii="Arial" w:hAnsi="Arial"/>
                      <w:sz w:val="18"/>
                    </w:rPr>
                    <w:t>59.5</w:t>
                  </w:r>
                </w:p>
              </w:tc>
            </w:tr>
            <w:tr w:rsidR="00BA64CB" w14:paraId="56075668"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1378BC9F" w14:textId="77777777" w:rsidR="00BA64CB" w:rsidRDefault="00596790">
                  <w:pPr>
                    <w:keepNext/>
                    <w:keepLines/>
                    <w:jc w:val="center"/>
                    <w:rPr>
                      <w:rFonts w:ascii="Arial" w:hAnsi="Arial"/>
                      <w:sz w:val="18"/>
                      <w:highlight w:val="yellow"/>
                    </w:rPr>
                  </w:pPr>
                  <w:r>
                    <w:rPr>
                      <w:rFonts w:ascii="Arial" w:hAnsi="Arial"/>
                      <w:sz w:val="18"/>
                      <w:highlight w:val="yellow"/>
                    </w:rPr>
                    <w:t>[Licensed band]</w:t>
                  </w:r>
                </w:p>
              </w:tc>
              <w:tc>
                <w:tcPr>
                  <w:tcW w:w="1031" w:type="dxa"/>
                  <w:tcBorders>
                    <w:top w:val="single" w:sz="4" w:space="0" w:color="auto"/>
                    <w:left w:val="single" w:sz="4" w:space="0" w:color="auto"/>
                    <w:bottom w:val="single" w:sz="4" w:space="0" w:color="auto"/>
                    <w:right w:val="single" w:sz="4" w:space="0" w:color="auto"/>
                  </w:tcBorders>
                </w:tcPr>
                <w:p w14:paraId="19E8EE5B" w14:textId="77777777" w:rsidR="00BA64CB" w:rsidRDefault="00596790">
                  <w:pPr>
                    <w:keepNext/>
                    <w:keepLines/>
                    <w:jc w:val="center"/>
                    <w:rPr>
                      <w:rFonts w:ascii="Arial" w:hAnsi="Arial" w:cs="Arial"/>
                      <w:sz w:val="18"/>
                      <w:szCs w:val="22"/>
                      <w:highlight w:val="yellow"/>
                    </w:rPr>
                  </w:pPr>
                  <w:r>
                    <w:rPr>
                      <w:rFonts w:ascii="Arial" w:hAnsi="Arial" w:cs="Arial"/>
                      <w:sz w:val="18"/>
                      <w:szCs w:val="22"/>
                      <w:highlight w:val="yellow"/>
                    </w:rPr>
                    <w:t>[46]</w:t>
                  </w:r>
                </w:p>
              </w:tc>
              <w:tc>
                <w:tcPr>
                  <w:tcW w:w="1134" w:type="dxa"/>
                  <w:tcBorders>
                    <w:top w:val="single" w:sz="4" w:space="0" w:color="auto"/>
                    <w:left w:val="single" w:sz="4" w:space="0" w:color="auto"/>
                    <w:bottom w:val="single" w:sz="4" w:space="0" w:color="auto"/>
                    <w:right w:val="single" w:sz="4" w:space="0" w:color="auto"/>
                  </w:tcBorders>
                </w:tcPr>
                <w:p w14:paraId="180CD20B" w14:textId="77777777" w:rsidR="00BA64CB" w:rsidRDefault="00596790">
                  <w:pPr>
                    <w:keepNext/>
                    <w:keepLines/>
                    <w:jc w:val="center"/>
                    <w:rPr>
                      <w:rFonts w:ascii="Arial" w:hAnsi="Arial" w:cs="Arial"/>
                      <w:sz w:val="18"/>
                      <w:szCs w:val="22"/>
                      <w:highlight w:val="yellow"/>
                    </w:rPr>
                  </w:pPr>
                  <w:r>
                    <w:rPr>
                      <w:rFonts w:ascii="Arial" w:hAnsi="Arial" w:cs="Arial"/>
                      <w:sz w:val="18"/>
                      <w:szCs w:val="22"/>
                      <w:highlight w:val="yellow"/>
                    </w:rPr>
                    <w:t>[61]</w:t>
                  </w:r>
                </w:p>
              </w:tc>
              <w:tc>
                <w:tcPr>
                  <w:tcW w:w="1134" w:type="dxa"/>
                  <w:tcBorders>
                    <w:top w:val="single" w:sz="4" w:space="0" w:color="auto"/>
                    <w:left w:val="single" w:sz="4" w:space="0" w:color="auto"/>
                    <w:bottom w:val="single" w:sz="4" w:space="0" w:color="auto"/>
                    <w:right w:val="single" w:sz="4" w:space="0" w:color="auto"/>
                  </w:tcBorders>
                </w:tcPr>
                <w:p w14:paraId="3EE2BBF0" w14:textId="77777777" w:rsidR="00BA64CB" w:rsidRDefault="00596790">
                  <w:pPr>
                    <w:keepNext/>
                    <w:keepLines/>
                    <w:jc w:val="center"/>
                    <w:rPr>
                      <w:rFonts w:ascii="Arial" w:hAnsi="Arial" w:cs="Arial"/>
                      <w:sz w:val="18"/>
                      <w:szCs w:val="22"/>
                      <w:highlight w:val="yellow"/>
                    </w:rPr>
                  </w:pPr>
                  <w:r>
                    <w:rPr>
                      <w:rFonts w:ascii="Arial" w:hAnsi="Arial" w:cs="Arial"/>
                      <w:sz w:val="18"/>
                      <w:szCs w:val="22"/>
                      <w:highlight w:val="yellow"/>
                    </w:rPr>
                    <w:t>[62.5]</w:t>
                  </w:r>
                </w:p>
              </w:tc>
              <w:tc>
                <w:tcPr>
                  <w:tcW w:w="1196" w:type="dxa"/>
                  <w:tcBorders>
                    <w:top w:val="single" w:sz="4" w:space="0" w:color="auto"/>
                    <w:left w:val="single" w:sz="4" w:space="0" w:color="auto"/>
                    <w:bottom w:val="single" w:sz="4" w:space="0" w:color="auto"/>
                    <w:right w:val="single" w:sz="4" w:space="0" w:color="auto"/>
                  </w:tcBorders>
                </w:tcPr>
                <w:p w14:paraId="1B50B068" w14:textId="77777777" w:rsidR="00BA64CB" w:rsidRDefault="00596790">
                  <w:pPr>
                    <w:keepNext/>
                    <w:keepLines/>
                    <w:jc w:val="center"/>
                    <w:rPr>
                      <w:rFonts w:ascii="Arial" w:hAnsi="Arial" w:cs="Arial"/>
                      <w:sz w:val="18"/>
                      <w:szCs w:val="22"/>
                      <w:highlight w:val="yellow"/>
                    </w:rPr>
                  </w:pPr>
                  <w:r>
                    <w:rPr>
                      <w:rFonts w:ascii="Arial" w:hAnsi="Arial" w:cs="Arial"/>
                      <w:sz w:val="18"/>
                      <w:szCs w:val="22"/>
                      <w:highlight w:val="yellow"/>
                    </w:rPr>
                    <w:t>[74.5]</w:t>
                  </w:r>
                </w:p>
              </w:tc>
              <w:tc>
                <w:tcPr>
                  <w:tcW w:w="1019" w:type="dxa"/>
                  <w:tcBorders>
                    <w:top w:val="single" w:sz="4" w:space="0" w:color="auto"/>
                    <w:left w:val="single" w:sz="4" w:space="0" w:color="auto"/>
                    <w:bottom w:val="single" w:sz="4" w:space="0" w:color="auto"/>
                    <w:right w:val="single" w:sz="4" w:space="0" w:color="auto"/>
                  </w:tcBorders>
                </w:tcPr>
                <w:p w14:paraId="018C4939" w14:textId="77777777" w:rsidR="00BA64CB" w:rsidRDefault="00596790">
                  <w:pPr>
                    <w:keepNext/>
                    <w:keepLines/>
                    <w:jc w:val="center"/>
                    <w:rPr>
                      <w:rFonts w:ascii="Arial" w:hAnsi="Arial" w:cs="Arial"/>
                      <w:sz w:val="18"/>
                      <w:szCs w:val="22"/>
                      <w:highlight w:val="yellow"/>
                    </w:rPr>
                  </w:pPr>
                  <w:r>
                    <w:rPr>
                      <w:rFonts w:ascii="Arial" w:hAnsi="Arial" w:cs="Arial"/>
                      <w:sz w:val="18"/>
                      <w:szCs w:val="22"/>
                      <w:highlight w:val="yellow"/>
                    </w:rPr>
                    <w:t>[76]</w:t>
                  </w:r>
                </w:p>
              </w:tc>
              <w:tc>
                <w:tcPr>
                  <w:tcW w:w="1134" w:type="dxa"/>
                  <w:tcBorders>
                    <w:top w:val="single" w:sz="4" w:space="0" w:color="auto"/>
                    <w:left w:val="single" w:sz="4" w:space="0" w:color="auto"/>
                    <w:bottom w:val="single" w:sz="4" w:space="0" w:color="auto"/>
                    <w:right w:val="single" w:sz="4" w:space="0" w:color="auto"/>
                  </w:tcBorders>
                </w:tcPr>
                <w:p w14:paraId="7DE1AF19" w14:textId="77777777" w:rsidR="00BA64CB" w:rsidRDefault="00596790">
                  <w:pPr>
                    <w:keepNext/>
                    <w:keepLines/>
                    <w:jc w:val="center"/>
                    <w:rPr>
                      <w:rFonts w:ascii="Arial" w:hAnsi="Arial" w:cs="Arial"/>
                      <w:sz w:val="18"/>
                      <w:szCs w:val="22"/>
                      <w:highlight w:val="yellow"/>
                    </w:rPr>
                  </w:pPr>
                  <w:r>
                    <w:rPr>
                      <w:rFonts w:ascii="Arial" w:hAnsi="Arial" w:cs="Arial"/>
                      <w:sz w:val="18"/>
                      <w:szCs w:val="22"/>
                      <w:highlight w:val="yellow"/>
                    </w:rPr>
                    <w:t>[91]</w:t>
                  </w:r>
                </w:p>
              </w:tc>
            </w:tr>
            <w:tr w:rsidR="00BA64CB" w14:paraId="0AEA7114"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728AB09D" w14:textId="77777777" w:rsidR="00BA64CB" w:rsidRDefault="00596790">
                  <w:pPr>
                    <w:keepNext/>
                    <w:keepLines/>
                    <w:jc w:val="center"/>
                    <w:rPr>
                      <w:rFonts w:ascii="Arial" w:hAnsi="Arial"/>
                      <w:sz w:val="18"/>
                      <w:highlight w:val="yellow"/>
                    </w:rPr>
                  </w:pPr>
                  <w:r>
                    <w:rPr>
                      <w:rFonts w:ascii="Arial" w:hAnsi="Arial"/>
                      <w:sz w:val="18"/>
                      <w:highlight w:val="yellow"/>
                    </w:rPr>
                    <w:t>Unlicensed band</w:t>
                  </w:r>
                </w:p>
              </w:tc>
              <w:tc>
                <w:tcPr>
                  <w:tcW w:w="1031" w:type="dxa"/>
                  <w:tcBorders>
                    <w:top w:val="single" w:sz="4" w:space="0" w:color="auto"/>
                    <w:left w:val="single" w:sz="4" w:space="0" w:color="auto"/>
                    <w:bottom w:val="single" w:sz="4" w:space="0" w:color="auto"/>
                    <w:right w:val="single" w:sz="4" w:space="0" w:color="auto"/>
                  </w:tcBorders>
                  <w:vAlign w:val="center"/>
                </w:tcPr>
                <w:p w14:paraId="4DA67943" w14:textId="77777777" w:rsidR="00BA64CB" w:rsidRDefault="00596790">
                  <w:pPr>
                    <w:keepNext/>
                    <w:keepLines/>
                    <w:jc w:val="center"/>
                    <w:rPr>
                      <w:rFonts w:ascii="Arial" w:hAnsi="Arial" w:cs="Arial"/>
                      <w:sz w:val="18"/>
                      <w:szCs w:val="22"/>
                      <w:highlight w:val="yellow"/>
                    </w:rPr>
                  </w:pPr>
                  <w:r>
                    <w:rPr>
                      <w:rFonts w:ascii="Arial" w:hAnsi="Arial" w:cs="Arial"/>
                      <w:color w:val="000000"/>
                      <w:sz w:val="18"/>
                      <w:szCs w:val="22"/>
                      <w:highlight w:val="yellow"/>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tcPr>
                <w:p w14:paraId="0686CD7E" w14:textId="77777777" w:rsidR="00BA64CB" w:rsidRDefault="00596790">
                  <w:pPr>
                    <w:keepNext/>
                    <w:keepLines/>
                    <w:jc w:val="center"/>
                    <w:rPr>
                      <w:rFonts w:ascii="Arial" w:hAnsi="Arial" w:cs="Arial"/>
                      <w:sz w:val="18"/>
                      <w:szCs w:val="22"/>
                      <w:highlight w:val="yellow"/>
                    </w:rPr>
                  </w:pPr>
                  <w:r>
                    <w:rPr>
                      <w:rFonts w:ascii="Arial" w:hAnsi="Arial" w:cs="Arial"/>
                      <w:color w:val="000000"/>
                      <w:sz w:val="18"/>
                      <w:szCs w:val="22"/>
                      <w:highlight w:val="yellow"/>
                      <w:lang w:eastAsia="zh-CN"/>
                    </w:rPr>
                    <w:t>43</w:t>
                  </w:r>
                </w:p>
              </w:tc>
              <w:tc>
                <w:tcPr>
                  <w:tcW w:w="1134" w:type="dxa"/>
                  <w:tcBorders>
                    <w:top w:val="single" w:sz="4" w:space="0" w:color="auto"/>
                    <w:left w:val="single" w:sz="4" w:space="0" w:color="auto"/>
                    <w:bottom w:val="single" w:sz="4" w:space="0" w:color="auto"/>
                    <w:right w:val="single" w:sz="4" w:space="0" w:color="auto"/>
                  </w:tcBorders>
                  <w:vAlign w:val="center"/>
                </w:tcPr>
                <w:p w14:paraId="7C861F8E" w14:textId="77777777" w:rsidR="00BA64CB" w:rsidRDefault="00596790">
                  <w:pPr>
                    <w:keepNext/>
                    <w:keepLines/>
                    <w:jc w:val="center"/>
                    <w:rPr>
                      <w:rFonts w:ascii="Arial" w:hAnsi="Arial" w:cs="Arial"/>
                      <w:sz w:val="18"/>
                      <w:szCs w:val="22"/>
                      <w:highlight w:val="yellow"/>
                    </w:rPr>
                  </w:pPr>
                  <w:r>
                    <w:rPr>
                      <w:rFonts w:ascii="Arial" w:hAnsi="Arial" w:cs="Arial"/>
                      <w:color w:val="000000"/>
                      <w:sz w:val="18"/>
                      <w:szCs w:val="22"/>
                      <w:highlight w:val="yellow"/>
                      <w:lang w:eastAsia="zh-CN"/>
                    </w:rPr>
                    <w:t>53.5</w:t>
                  </w:r>
                </w:p>
              </w:tc>
              <w:tc>
                <w:tcPr>
                  <w:tcW w:w="1196" w:type="dxa"/>
                  <w:tcBorders>
                    <w:top w:val="single" w:sz="4" w:space="0" w:color="auto"/>
                    <w:left w:val="single" w:sz="4" w:space="0" w:color="auto"/>
                    <w:bottom w:val="single" w:sz="4" w:space="0" w:color="auto"/>
                    <w:right w:val="single" w:sz="4" w:space="0" w:color="auto"/>
                  </w:tcBorders>
                  <w:vAlign w:val="center"/>
                </w:tcPr>
                <w:p w14:paraId="4075810C" w14:textId="77777777" w:rsidR="00BA64CB" w:rsidRDefault="00596790">
                  <w:pPr>
                    <w:keepNext/>
                    <w:keepLines/>
                    <w:jc w:val="center"/>
                    <w:rPr>
                      <w:rFonts w:ascii="Arial" w:hAnsi="Arial" w:cs="Arial"/>
                      <w:sz w:val="18"/>
                      <w:szCs w:val="22"/>
                      <w:highlight w:val="yellow"/>
                    </w:rPr>
                  </w:pPr>
                  <w:r>
                    <w:rPr>
                      <w:rFonts w:ascii="Arial" w:hAnsi="Arial" w:cs="Arial"/>
                      <w:color w:val="000000"/>
                      <w:sz w:val="18"/>
                      <w:szCs w:val="22"/>
                      <w:highlight w:val="yellow"/>
                      <w:lang w:eastAsia="zh-CN"/>
                    </w:rPr>
                    <w:t>74.5</w:t>
                  </w:r>
                </w:p>
              </w:tc>
              <w:tc>
                <w:tcPr>
                  <w:tcW w:w="1019" w:type="dxa"/>
                  <w:tcBorders>
                    <w:top w:val="single" w:sz="4" w:space="0" w:color="auto"/>
                    <w:left w:val="single" w:sz="4" w:space="0" w:color="auto"/>
                    <w:bottom w:val="single" w:sz="4" w:space="0" w:color="auto"/>
                    <w:right w:val="single" w:sz="4" w:space="0" w:color="auto"/>
                  </w:tcBorders>
                  <w:vAlign w:val="center"/>
                </w:tcPr>
                <w:p w14:paraId="76E489F0" w14:textId="77777777" w:rsidR="00BA64CB" w:rsidRDefault="00596790">
                  <w:pPr>
                    <w:keepNext/>
                    <w:keepLines/>
                    <w:jc w:val="center"/>
                    <w:rPr>
                      <w:rFonts w:ascii="Arial" w:hAnsi="Arial" w:cs="Arial"/>
                      <w:sz w:val="18"/>
                      <w:szCs w:val="22"/>
                      <w:highlight w:val="yellow"/>
                    </w:rPr>
                  </w:pPr>
                  <w:r>
                    <w:rPr>
                      <w:rFonts w:ascii="Arial" w:hAnsi="Arial" w:cs="Arial"/>
                      <w:color w:val="000000"/>
                      <w:sz w:val="18"/>
                      <w:szCs w:val="22"/>
                      <w:highlight w:val="yellow"/>
                      <w:lang w:eastAsia="zh-CN"/>
                    </w:rPr>
                    <w:t>85</w:t>
                  </w:r>
                </w:p>
              </w:tc>
              <w:tc>
                <w:tcPr>
                  <w:tcW w:w="1134" w:type="dxa"/>
                  <w:tcBorders>
                    <w:top w:val="single" w:sz="4" w:space="0" w:color="auto"/>
                    <w:left w:val="single" w:sz="4" w:space="0" w:color="auto"/>
                    <w:bottom w:val="single" w:sz="4" w:space="0" w:color="auto"/>
                    <w:right w:val="single" w:sz="4" w:space="0" w:color="auto"/>
                  </w:tcBorders>
                  <w:vAlign w:val="center"/>
                </w:tcPr>
                <w:p w14:paraId="388CC190" w14:textId="77777777" w:rsidR="00BA64CB" w:rsidRDefault="00596790">
                  <w:pPr>
                    <w:keepNext/>
                    <w:keepLines/>
                    <w:jc w:val="center"/>
                    <w:rPr>
                      <w:rFonts w:ascii="Arial" w:hAnsi="Arial" w:cs="Arial"/>
                      <w:sz w:val="18"/>
                      <w:szCs w:val="22"/>
                      <w:highlight w:val="yellow"/>
                    </w:rPr>
                  </w:pPr>
                  <w:r>
                    <w:rPr>
                      <w:rFonts w:ascii="Arial" w:hAnsi="Arial" w:cs="Arial"/>
                      <w:color w:val="000000"/>
                      <w:sz w:val="18"/>
                      <w:szCs w:val="22"/>
                      <w:highlight w:val="yellow"/>
                      <w:lang w:eastAsia="zh-CN"/>
                    </w:rPr>
                    <w:t>127</w:t>
                  </w:r>
                </w:p>
              </w:tc>
            </w:tr>
            <w:tr w:rsidR="00BA64CB" w14:paraId="52E064CC" w14:textId="77777777">
              <w:trPr>
                <w:cantSplit/>
                <w:jc w:val="center"/>
              </w:trPr>
              <w:tc>
                <w:tcPr>
                  <w:tcW w:w="8560" w:type="dxa"/>
                  <w:gridSpan w:val="7"/>
                  <w:tcBorders>
                    <w:top w:val="single" w:sz="4" w:space="0" w:color="auto"/>
                    <w:left w:val="single" w:sz="4" w:space="0" w:color="auto"/>
                    <w:bottom w:val="single" w:sz="4" w:space="0" w:color="auto"/>
                    <w:right w:val="single" w:sz="4" w:space="0" w:color="auto"/>
                  </w:tcBorders>
                </w:tcPr>
                <w:p w14:paraId="5F00D5D8" w14:textId="77777777" w:rsidR="00BA64CB" w:rsidRDefault="00596790">
                  <w:pPr>
                    <w:keepNext/>
                    <w:keepLines/>
                    <w:ind w:left="851" w:hanging="851"/>
                    <w:rPr>
                      <w:rFonts w:ascii="Arial" w:hAnsi="Arial"/>
                      <w:sz w:val="18"/>
                    </w:rPr>
                  </w:pPr>
                  <w:r>
                    <w:rPr>
                      <w:rFonts w:ascii="Arial" w:hAnsi="Arial"/>
                      <w:sz w:val="18"/>
                    </w:rPr>
                    <w:t>NOTE 1:</w:t>
                  </w:r>
                  <w:r>
                    <w:rPr>
                      <w:rFonts w:ascii="Arial" w:hAnsi="Arial"/>
                      <w:sz w:val="18"/>
                    </w:rPr>
                    <w:tab/>
                    <w:t>F</w:t>
                  </w:r>
                  <w:r>
                    <w:rPr>
                      <w:rFonts w:ascii="Arial" w:hAnsi="Arial"/>
                      <w:sz w:val="18"/>
                      <w:vertAlign w:val="subscript"/>
                    </w:rPr>
                    <w:t>step,</w:t>
                  </w:r>
                  <w:r>
                    <w:rPr>
                      <w:rFonts w:ascii="Arial" w:hAnsi="Arial"/>
                      <w:sz w:val="18"/>
                      <w:vertAlign w:val="subscript"/>
                      <w:lang w:eastAsia="zh-CN"/>
                    </w:rPr>
                    <w:t>X</w:t>
                  </w:r>
                  <w:r>
                    <w:rPr>
                      <w:rFonts w:ascii="Arial" w:hAnsi="Arial"/>
                      <w:sz w:val="18"/>
                      <w:lang w:eastAsia="zh-CN"/>
                    </w:rPr>
                    <w:t xml:space="preserve"> are based on </w:t>
                  </w:r>
                  <w:r>
                    <w:rPr>
                      <w:rFonts w:ascii="Arial" w:hAnsi="Arial"/>
                      <w:sz w:val="18"/>
                    </w:rPr>
                    <w:t xml:space="preserve">ERC Recommendation 74-01 </w:t>
                  </w:r>
                  <w:r>
                    <w:rPr>
                      <w:rFonts w:ascii="Arial" w:hAnsi="Arial"/>
                      <w:sz w:val="18"/>
                      <w:lang w:eastAsia="zh-CN"/>
                    </w:rPr>
                    <w:t>[19]</w:t>
                  </w:r>
                  <w:r>
                    <w:rPr>
                      <w:rFonts w:ascii="Arial" w:hAnsi="Arial"/>
                      <w:sz w:val="18"/>
                    </w:rPr>
                    <w:t>, Annex 2</w:t>
                  </w:r>
                  <w:r>
                    <w:rPr>
                      <w:rFonts w:ascii="Arial" w:hAnsi="Arial"/>
                      <w:sz w:val="18"/>
                      <w:lang w:eastAsia="zh-CN"/>
                    </w:rPr>
                    <w:t>.</w:t>
                  </w:r>
                </w:p>
                <w:p w14:paraId="3E18A78B" w14:textId="77777777" w:rsidR="00BA64CB" w:rsidRDefault="00596790">
                  <w:pPr>
                    <w:keepNext/>
                    <w:keepLines/>
                    <w:ind w:left="851" w:hanging="851"/>
                    <w:rPr>
                      <w:rFonts w:ascii="Arial" w:hAnsi="Arial"/>
                      <w:sz w:val="18"/>
                    </w:rPr>
                  </w:pPr>
                  <w:r>
                    <w:rPr>
                      <w:rFonts w:ascii="Arial" w:hAnsi="Arial"/>
                      <w:sz w:val="18"/>
                    </w:rPr>
                    <w:t>NOTE 2:</w:t>
                  </w:r>
                  <w:r>
                    <w:rPr>
                      <w:rFonts w:ascii="Arial" w:hAnsi="Arial"/>
                      <w:sz w:val="18"/>
                    </w:rPr>
                    <w:tab/>
                    <w:t>F</w:t>
                  </w:r>
                  <w:r>
                    <w:rPr>
                      <w:rFonts w:ascii="Arial" w:hAnsi="Arial"/>
                      <w:sz w:val="18"/>
                      <w:vertAlign w:val="subscript"/>
                    </w:rPr>
                    <w:t>step,3</w:t>
                  </w:r>
                  <w:r>
                    <w:rPr>
                      <w:rFonts w:ascii="Arial" w:hAnsi="Arial"/>
                      <w:sz w:val="18"/>
                    </w:rPr>
                    <w:t xml:space="preserve"> and F</w:t>
                  </w:r>
                  <w:r>
                    <w:rPr>
                      <w:rFonts w:ascii="Arial" w:hAnsi="Arial"/>
                      <w:sz w:val="18"/>
                      <w:vertAlign w:val="subscript"/>
                    </w:rPr>
                    <w:t>step,4</w:t>
                  </w:r>
                  <w:r>
                    <w:rPr>
                      <w:rFonts w:ascii="Arial" w:hAnsi="Arial"/>
                      <w:sz w:val="18"/>
                    </w:rPr>
                    <w:t xml:space="preserve"> are aligned with the values for Δf</w:t>
                  </w:r>
                  <w:r>
                    <w:rPr>
                      <w:rFonts w:ascii="Arial" w:hAnsi="Arial"/>
                      <w:sz w:val="18"/>
                      <w:vertAlign w:val="subscript"/>
                    </w:rPr>
                    <w:t>OBUE</w:t>
                  </w:r>
                  <w:r>
                    <w:rPr>
                      <w:rFonts w:ascii="Arial" w:hAnsi="Arial"/>
                      <w:sz w:val="18"/>
                    </w:rPr>
                    <w:t xml:space="preserve"> in Table 9.7.1-1.</w:t>
                  </w:r>
                </w:p>
              </w:tc>
            </w:tr>
          </w:tbl>
          <w:p w14:paraId="0587D622" w14:textId="77777777" w:rsidR="00BA64CB" w:rsidRDefault="00BA64CB">
            <w:pPr>
              <w:spacing w:before="120" w:after="120"/>
              <w:rPr>
                <w:b/>
                <w:bCs/>
              </w:rPr>
            </w:pPr>
          </w:p>
        </w:tc>
      </w:tr>
      <w:tr w:rsidR="00BA64CB" w14:paraId="0D667948" w14:textId="77777777">
        <w:trPr>
          <w:trHeight w:val="468"/>
        </w:trPr>
        <w:tc>
          <w:tcPr>
            <w:tcW w:w="1524" w:type="dxa"/>
            <w:vAlign w:val="center"/>
          </w:tcPr>
          <w:p w14:paraId="5CD8194D" w14:textId="77777777" w:rsidR="00BA64CB" w:rsidRDefault="00596790">
            <w:pPr>
              <w:spacing w:before="120" w:after="120"/>
            </w:pPr>
            <w:r>
              <w:lastRenderedPageBreak/>
              <w:t>R4-2200414</w:t>
            </w:r>
          </w:p>
        </w:tc>
        <w:tc>
          <w:tcPr>
            <w:tcW w:w="1375" w:type="dxa"/>
            <w:vAlign w:val="center"/>
          </w:tcPr>
          <w:p w14:paraId="694F8F5D" w14:textId="77777777" w:rsidR="00BA64CB" w:rsidRDefault="00596790">
            <w:pPr>
              <w:spacing w:before="120" w:after="120"/>
            </w:pPr>
            <w:r>
              <w:t>Nokia, Nokia Shanghai Bell</w:t>
            </w:r>
          </w:p>
        </w:tc>
        <w:tc>
          <w:tcPr>
            <w:tcW w:w="6732" w:type="dxa"/>
            <w:vAlign w:val="center"/>
          </w:tcPr>
          <w:p w14:paraId="2C3BCE4F" w14:textId="77777777" w:rsidR="00BA64CB" w:rsidRDefault="00596790">
            <w:pPr>
              <w:spacing w:before="120" w:after="120"/>
              <w:rPr>
                <w:i/>
                <w:iCs/>
              </w:rPr>
            </w:pPr>
            <w:r>
              <w:rPr>
                <w:i/>
                <w:iCs/>
              </w:rPr>
              <w:t>Moderator: This is draft CR, included in section 1.2.5</w:t>
            </w:r>
          </w:p>
        </w:tc>
      </w:tr>
      <w:tr w:rsidR="00BA64CB" w14:paraId="053A5B6A" w14:textId="77777777">
        <w:trPr>
          <w:trHeight w:val="468"/>
        </w:trPr>
        <w:tc>
          <w:tcPr>
            <w:tcW w:w="1524" w:type="dxa"/>
            <w:vAlign w:val="center"/>
          </w:tcPr>
          <w:p w14:paraId="2F4764B2" w14:textId="77777777" w:rsidR="00BA64CB" w:rsidRDefault="00596790">
            <w:pPr>
              <w:spacing w:before="120" w:after="120"/>
            </w:pPr>
            <w:r>
              <w:t>R4-2200943</w:t>
            </w:r>
          </w:p>
        </w:tc>
        <w:tc>
          <w:tcPr>
            <w:tcW w:w="1375" w:type="dxa"/>
            <w:vAlign w:val="center"/>
          </w:tcPr>
          <w:p w14:paraId="60EEDA94" w14:textId="77777777" w:rsidR="00BA64CB" w:rsidRDefault="00596790">
            <w:pPr>
              <w:spacing w:before="120" w:after="120"/>
            </w:pPr>
            <w:r>
              <w:t>Ericsson</w:t>
            </w:r>
          </w:p>
        </w:tc>
        <w:tc>
          <w:tcPr>
            <w:tcW w:w="6732" w:type="dxa"/>
            <w:vAlign w:val="center"/>
          </w:tcPr>
          <w:p w14:paraId="46443868" w14:textId="77777777" w:rsidR="00BA64CB" w:rsidRDefault="00596790">
            <w:pPr>
              <w:shd w:val="clear" w:color="auto" w:fill="FFFFFF"/>
              <w:spacing w:after="0"/>
              <w:rPr>
                <w:rFonts w:eastAsia="Times New Roman"/>
                <w:b/>
                <w:bCs/>
                <w:color w:val="000000"/>
                <w:lang w:val="en-US"/>
              </w:rPr>
            </w:pPr>
            <w:r>
              <w:rPr>
                <w:rFonts w:eastAsia="Times New Roman"/>
                <w:b/>
                <w:bCs/>
                <w:color w:val="000000"/>
                <w:lang w:val="en-US"/>
              </w:rPr>
              <w:t>Proposal 1: Taking to account both co-existence studies in TR 38.803, existing emission masks and feasibility analysis of power amplifiers, the BS ACLR shall be set to 21 dB.</w:t>
            </w:r>
          </w:p>
          <w:p w14:paraId="4234C30D" w14:textId="77777777" w:rsidR="00BA64CB" w:rsidRDefault="00596790">
            <w:pPr>
              <w:shd w:val="clear" w:color="auto" w:fill="FFFFFF"/>
              <w:spacing w:after="0"/>
              <w:rPr>
                <w:rFonts w:eastAsia="Times New Roman"/>
                <w:b/>
                <w:bCs/>
                <w:color w:val="000000"/>
                <w:lang w:val="en-US"/>
              </w:rPr>
            </w:pPr>
            <w:r>
              <w:rPr>
                <w:rFonts w:eastAsia="Times New Roman"/>
                <w:b/>
                <w:bCs/>
                <w:color w:val="000000"/>
                <w:lang w:val="en-US"/>
              </w:rPr>
              <w:t>Proposal 2: For ACLR, add new table entries for new carrier bandwidths, ACLR limit and FR applicability note in TS 38.104, Table 9.7.3.3-1.</w:t>
            </w:r>
          </w:p>
          <w:p w14:paraId="7D2B9852" w14:textId="77777777" w:rsidR="00BA64CB" w:rsidRDefault="00596790">
            <w:pPr>
              <w:shd w:val="clear" w:color="auto" w:fill="FFFFFF"/>
              <w:spacing w:after="0"/>
              <w:rPr>
                <w:rFonts w:eastAsia="Times New Roman"/>
                <w:b/>
                <w:bCs/>
                <w:color w:val="000000"/>
                <w:lang w:val="en-US"/>
              </w:rPr>
            </w:pPr>
            <w:r>
              <w:rPr>
                <w:rFonts w:eastAsia="Times New Roman"/>
                <w:b/>
                <w:bCs/>
                <w:color w:val="000000"/>
                <w:lang w:val="en-US"/>
              </w:rPr>
              <w:t xml:space="preserve">Proposal 3: For unwanted emission set </w:t>
            </w:r>
            <w:r>
              <w:rPr>
                <w:rFonts w:eastAsia="Times New Roman"/>
                <w:b/>
                <w:bCs/>
                <w:color w:val="000000"/>
                <w:lang w:val="en-US"/>
              </w:rPr>
              <w:sym w:font="Symbol" w:char="F044"/>
            </w:r>
            <w:r>
              <w:rPr>
                <w:rFonts w:eastAsia="Times New Roman"/>
                <w:b/>
                <w:bCs/>
                <w:color w:val="000000"/>
                <w:lang w:val="en-US"/>
              </w:rPr>
              <w:t>fOBUE to 3000 MHz.</w:t>
            </w:r>
          </w:p>
          <w:p w14:paraId="0C7F7063" w14:textId="77777777" w:rsidR="00BA64CB" w:rsidRDefault="00596790">
            <w:pPr>
              <w:shd w:val="clear" w:color="auto" w:fill="FFFFFF"/>
              <w:spacing w:after="0"/>
              <w:rPr>
                <w:rFonts w:eastAsia="Times New Roman"/>
                <w:b/>
                <w:bCs/>
                <w:color w:val="000000"/>
                <w:lang w:val="en-US"/>
              </w:rPr>
            </w:pPr>
            <w:r>
              <w:rPr>
                <w:rFonts w:eastAsia="Times New Roman"/>
                <w:b/>
                <w:bCs/>
                <w:color w:val="000000"/>
                <w:lang w:val="en-US"/>
              </w:rPr>
              <w:t>Proposal 4: For OBUE define requirement limits for Category A according to Table 2.2.3-8.</w:t>
            </w:r>
          </w:p>
          <w:p w14:paraId="10073D57" w14:textId="77777777" w:rsidR="00BA64CB" w:rsidRDefault="00596790">
            <w:pPr>
              <w:pStyle w:val="TH"/>
              <w:rPr>
                <w:lang w:val="en-GB"/>
              </w:rPr>
            </w:pPr>
            <w:r>
              <w:t>Table 2.2.3-8: Category A OBUE limits applicable in the frequency range 52.6 – 71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1923"/>
              <w:gridCol w:w="1736"/>
              <w:gridCol w:w="1256"/>
            </w:tblGrid>
            <w:tr w:rsidR="00BA64CB" w14:paraId="3CFFF073" w14:textId="77777777">
              <w:trPr>
                <w:cantSplit/>
                <w:jc w:val="center"/>
              </w:trPr>
              <w:tc>
                <w:tcPr>
                  <w:tcW w:w="2263" w:type="dxa"/>
                  <w:tcBorders>
                    <w:top w:val="single" w:sz="4" w:space="0" w:color="auto"/>
                    <w:left w:val="single" w:sz="4" w:space="0" w:color="auto"/>
                    <w:bottom w:val="single" w:sz="4" w:space="0" w:color="auto"/>
                    <w:right w:val="single" w:sz="4" w:space="0" w:color="auto"/>
                  </w:tcBorders>
                </w:tcPr>
                <w:p w14:paraId="00C8EF00" w14:textId="77777777" w:rsidR="00BA64CB" w:rsidRDefault="00596790">
                  <w:pPr>
                    <w:pStyle w:val="TAH"/>
                    <w:rPr>
                      <w:sz w:val="16"/>
                      <w:szCs w:val="16"/>
                      <w:lang w:val="en-US" w:eastAsia="sv-SE"/>
                    </w:rPr>
                  </w:pPr>
                  <w:r>
                    <w:rPr>
                      <w:sz w:val="16"/>
                      <w:szCs w:val="16"/>
                      <w:lang w:val="en-US" w:eastAsia="sv-SE"/>
                    </w:rPr>
                    <w:t>Frequency offset of measurement filter</w:t>
                  </w:r>
                </w:p>
                <w:p w14:paraId="378595E9" w14:textId="77777777" w:rsidR="00BA64CB" w:rsidRDefault="00596790">
                  <w:pPr>
                    <w:pStyle w:val="TAH"/>
                    <w:rPr>
                      <w:sz w:val="16"/>
                      <w:szCs w:val="16"/>
                      <w:lang w:val="en-GB" w:eastAsia="sv-SE"/>
                    </w:rPr>
                  </w:pPr>
                  <w:r>
                    <w:rPr>
                      <w:sz w:val="16"/>
                      <w:szCs w:val="16"/>
                      <w:lang w:val="en-US" w:eastAsia="sv-SE"/>
                    </w:rPr>
                    <w:t xml:space="preserve"> -3 dB point, </w:t>
                  </w:r>
                  <w:r>
                    <w:rPr>
                      <w:rFonts w:ascii="Symbol" w:eastAsia="Symbol" w:hAnsi="Symbol" w:cs="Symbol"/>
                      <w:sz w:val="16"/>
                      <w:szCs w:val="16"/>
                      <w:lang w:eastAsia="sv-SE"/>
                    </w:rPr>
                    <w:sym w:font="Symbol" w:char="F044"/>
                  </w:r>
                  <w:r>
                    <w:rPr>
                      <w:rFonts w:cs="v5.0.0"/>
                      <w:sz w:val="16"/>
                      <w:szCs w:val="16"/>
                      <w:lang w:eastAsia="sv-SE"/>
                    </w:rPr>
                    <w:t>f</w:t>
                  </w:r>
                  <w:r>
                    <w:rPr>
                      <w:sz w:val="16"/>
                      <w:szCs w:val="16"/>
                      <w:lang w:eastAsia="sv-SE"/>
                    </w:rPr>
                    <w:t xml:space="preserve"> </w:t>
                  </w:r>
                </w:p>
                <w:p w14:paraId="1AD4ED5B" w14:textId="77777777" w:rsidR="00BA64CB" w:rsidRDefault="00596790">
                  <w:pPr>
                    <w:pStyle w:val="TAH"/>
                    <w:rPr>
                      <w:sz w:val="16"/>
                      <w:szCs w:val="16"/>
                      <w:lang w:val="en-US" w:eastAsia="sv-SE"/>
                    </w:rPr>
                  </w:pPr>
                  <w:r>
                    <w:rPr>
                      <w:sz w:val="16"/>
                      <w:szCs w:val="16"/>
                      <w:lang w:eastAsia="sv-SE"/>
                    </w:rPr>
                    <w:t>(MHz)</w:t>
                  </w:r>
                </w:p>
              </w:tc>
              <w:tc>
                <w:tcPr>
                  <w:tcW w:w="3261" w:type="dxa"/>
                  <w:tcBorders>
                    <w:top w:val="single" w:sz="4" w:space="0" w:color="auto"/>
                    <w:left w:val="single" w:sz="4" w:space="0" w:color="auto"/>
                    <w:bottom w:val="single" w:sz="4" w:space="0" w:color="auto"/>
                    <w:right w:val="single" w:sz="4" w:space="0" w:color="auto"/>
                  </w:tcBorders>
                </w:tcPr>
                <w:p w14:paraId="75A2759A" w14:textId="77777777" w:rsidR="00BA64CB" w:rsidRDefault="00596790">
                  <w:pPr>
                    <w:pStyle w:val="TAH"/>
                    <w:rPr>
                      <w:rFonts w:cs="v5.0.0"/>
                      <w:sz w:val="16"/>
                      <w:szCs w:val="16"/>
                      <w:lang w:val="en-GB" w:eastAsia="sv-SE"/>
                    </w:rPr>
                  </w:pPr>
                  <w:r>
                    <w:rPr>
                      <w:rFonts w:cs="v5.0.0"/>
                      <w:sz w:val="16"/>
                      <w:szCs w:val="16"/>
                      <w:lang w:eastAsia="sv-SE"/>
                    </w:rPr>
                    <w:t>Frequency offset of measurement filter centre frequency, f_offset</w:t>
                  </w:r>
                </w:p>
                <w:p w14:paraId="748681F7" w14:textId="77777777" w:rsidR="00BA64CB" w:rsidRDefault="00596790">
                  <w:pPr>
                    <w:pStyle w:val="TAH"/>
                    <w:ind w:left="284"/>
                    <w:rPr>
                      <w:sz w:val="16"/>
                      <w:szCs w:val="16"/>
                      <w:lang w:val="en-US" w:eastAsia="sv-SE"/>
                    </w:rPr>
                  </w:pPr>
                  <w:r>
                    <w:rPr>
                      <w:rFonts w:cs="v5.0.0"/>
                      <w:sz w:val="16"/>
                      <w:szCs w:val="16"/>
                      <w:lang w:eastAsia="sv-SE"/>
                    </w:rPr>
                    <w:t>(MHz)</w:t>
                  </w:r>
                </w:p>
              </w:tc>
              <w:tc>
                <w:tcPr>
                  <w:tcW w:w="2835" w:type="dxa"/>
                  <w:tcBorders>
                    <w:top w:val="single" w:sz="4" w:space="0" w:color="auto"/>
                    <w:left w:val="single" w:sz="4" w:space="0" w:color="auto"/>
                    <w:bottom w:val="single" w:sz="4" w:space="0" w:color="auto"/>
                    <w:right w:val="single" w:sz="4" w:space="0" w:color="auto"/>
                  </w:tcBorders>
                </w:tcPr>
                <w:p w14:paraId="6734C5A8" w14:textId="77777777" w:rsidR="00BA64CB" w:rsidRDefault="00596790">
                  <w:pPr>
                    <w:pStyle w:val="TAH"/>
                    <w:rPr>
                      <w:sz w:val="16"/>
                      <w:szCs w:val="16"/>
                      <w:lang w:val="en-US" w:eastAsia="sv-SE"/>
                    </w:rPr>
                  </w:pPr>
                  <w:r>
                    <w:rPr>
                      <w:sz w:val="16"/>
                      <w:szCs w:val="16"/>
                      <w:lang w:val="en-US" w:eastAsia="sv-SE"/>
                    </w:rPr>
                    <w:t>Limit</w:t>
                  </w:r>
                </w:p>
                <w:p w14:paraId="6E8FB1A5" w14:textId="77777777" w:rsidR="00BA64CB" w:rsidRDefault="00596790">
                  <w:pPr>
                    <w:pStyle w:val="TAH"/>
                    <w:rPr>
                      <w:sz w:val="16"/>
                      <w:szCs w:val="16"/>
                      <w:lang w:val="en-US" w:eastAsia="sv-SE"/>
                    </w:rPr>
                  </w:pPr>
                  <w:r>
                    <w:rPr>
                      <w:sz w:val="16"/>
                      <w:szCs w:val="16"/>
                      <w:lang w:val="en-US" w:eastAsia="sv-SE"/>
                    </w:rPr>
                    <w:t>(dBm)</w:t>
                  </w:r>
                </w:p>
              </w:tc>
              <w:tc>
                <w:tcPr>
                  <w:tcW w:w="1272" w:type="dxa"/>
                  <w:tcBorders>
                    <w:top w:val="single" w:sz="4" w:space="0" w:color="auto"/>
                    <w:left w:val="single" w:sz="4" w:space="0" w:color="auto"/>
                    <w:bottom w:val="single" w:sz="4" w:space="0" w:color="auto"/>
                    <w:right w:val="single" w:sz="4" w:space="0" w:color="auto"/>
                  </w:tcBorders>
                </w:tcPr>
                <w:p w14:paraId="199EEB33" w14:textId="77777777" w:rsidR="00BA64CB" w:rsidRDefault="00596790">
                  <w:pPr>
                    <w:pStyle w:val="TAH"/>
                    <w:rPr>
                      <w:iCs/>
                      <w:sz w:val="16"/>
                      <w:szCs w:val="16"/>
                      <w:lang w:val="en-US" w:eastAsia="sv-SE"/>
                    </w:rPr>
                  </w:pPr>
                  <w:r>
                    <w:rPr>
                      <w:iCs/>
                      <w:sz w:val="16"/>
                      <w:szCs w:val="16"/>
                      <w:lang w:val="en-US" w:eastAsia="sv-SE"/>
                    </w:rPr>
                    <w:t>Measurement bandwidth</w:t>
                  </w:r>
                </w:p>
                <w:p w14:paraId="00B1B881" w14:textId="77777777" w:rsidR="00BA64CB" w:rsidRDefault="00596790">
                  <w:pPr>
                    <w:pStyle w:val="TAH"/>
                    <w:rPr>
                      <w:iCs/>
                      <w:sz w:val="16"/>
                      <w:szCs w:val="16"/>
                      <w:lang w:val="en-US" w:eastAsia="sv-SE"/>
                    </w:rPr>
                  </w:pPr>
                  <w:r>
                    <w:rPr>
                      <w:iCs/>
                      <w:sz w:val="16"/>
                      <w:szCs w:val="16"/>
                      <w:lang w:val="en-US" w:eastAsia="sv-SE"/>
                    </w:rPr>
                    <w:t>(MHz)</w:t>
                  </w:r>
                </w:p>
              </w:tc>
            </w:tr>
            <w:tr w:rsidR="00BA64CB" w14:paraId="179EA975" w14:textId="77777777">
              <w:trPr>
                <w:cantSplit/>
                <w:jc w:val="center"/>
              </w:trPr>
              <w:tc>
                <w:tcPr>
                  <w:tcW w:w="2263" w:type="dxa"/>
                  <w:tcBorders>
                    <w:top w:val="single" w:sz="4" w:space="0" w:color="auto"/>
                    <w:left w:val="single" w:sz="4" w:space="0" w:color="auto"/>
                    <w:bottom w:val="single" w:sz="4" w:space="0" w:color="auto"/>
                    <w:right w:val="single" w:sz="4" w:space="0" w:color="auto"/>
                  </w:tcBorders>
                </w:tcPr>
                <w:p w14:paraId="41B83F79" w14:textId="77777777" w:rsidR="00BA64CB" w:rsidRDefault="00596790">
                  <w:pPr>
                    <w:pStyle w:val="TAC"/>
                    <w:rPr>
                      <w:sz w:val="16"/>
                      <w:szCs w:val="16"/>
                      <w:lang w:val="en-US" w:eastAsia="sv-SE"/>
                    </w:rPr>
                  </w:pPr>
                  <w:r>
                    <w:rPr>
                      <w:sz w:val="16"/>
                      <w:szCs w:val="16"/>
                      <w:lang w:val="en-US" w:eastAsia="sv-SE"/>
                    </w:rPr>
                    <w:t>0</w:t>
                  </w:r>
                  <w:r>
                    <w:rPr>
                      <w:rFonts w:cs="Arial"/>
                      <w:sz w:val="16"/>
                      <w:szCs w:val="16"/>
                      <w:lang w:val="en-US" w:eastAsia="sv-SE"/>
                    </w:rPr>
                    <w:t xml:space="preserve"> </w:t>
                  </w:r>
                  <w:r>
                    <w:rPr>
                      <w:rFonts w:ascii="Symbol" w:eastAsia="Symbol" w:hAnsi="Symbol" w:cs="Symbol"/>
                      <w:sz w:val="16"/>
                      <w:szCs w:val="16"/>
                      <w:lang w:val="en-US" w:eastAsia="sv-SE"/>
                    </w:rPr>
                    <w:sym w:font="Symbol" w:char="F0A3"/>
                  </w:r>
                  <w:r>
                    <w:rPr>
                      <w:sz w:val="16"/>
                      <w:szCs w:val="16"/>
                      <w:lang w:val="en-US" w:eastAsia="sv-SE"/>
                    </w:rPr>
                    <w:t xml:space="preserve"> </w:t>
                  </w:r>
                  <w:r>
                    <w:rPr>
                      <w:rFonts w:ascii="Symbol" w:eastAsia="Symbol" w:hAnsi="Symbol" w:cs="Symbol"/>
                      <w:sz w:val="16"/>
                      <w:szCs w:val="16"/>
                      <w:lang w:eastAsia="sv-SE"/>
                    </w:rPr>
                    <w:sym w:font="Symbol" w:char="F044"/>
                  </w:r>
                  <w:r>
                    <w:rPr>
                      <w:rFonts w:cs="v5.0.0"/>
                      <w:sz w:val="16"/>
                      <w:szCs w:val="16"/>
                      <w:lang w:eastAsia="sv-SE"/>
                    </w:rPr>
                    <w:t>f</w:t>
                  </w:r>
                  <w:r>
                    <w:rPr>
                      <w:sz w:val="16"/>
                      <w:szCs w:val="16"/>
                      <w:lang w:val="en-US" w:eastAsia="sv-SE"/>
                    </w:rPr>
                    <w:t xml:space="preserve"> &lt; </w:t>
                  </w:r>
                  <w:r>
                    <w:rPr>
                      <w:kern w:val="2"/>
                      <w:sz w:val="16"/>
                      <w:szCs w:val="16"/>
                      <w:lang w:val="en-US" w:eastAsia="zh-CN"/>
                    </w:rPr>
                    <w:t>0.1</w:t>
                  </w:r>
                  <w:r>
                    <w:rPr>
                      <w:rFonts w:cs="Arial"/>
                      <w:kern w:val="2"/>
                      <w:sz w:val="16"/>
                      <w:szCs w:val="16"/>
                      <w:lang w:val="en-US" w:eastAsia="zh-CN"/>
                    </w:rPr>
                    <w:t>*</w:t>
                  </w:r>
                  <w:r>
                    <w:rPr>
                      <w:sz w:val="16"/>
                      <w:szCs w:val="16"/>
                      <w:lang w:eastAsia="sv-SE"/>
                    </w:rPr>
                    <w:t>BW</w:t>
                  </w:r>
                  <w:r>
                    <w:rPr>
                      <w:sz w:val="16"/>
                      <w:szCs w:val="16"/>
                      <w:vertAlign w:val="subscript"/>
                      <w:lang w:eastAsia="sv-SE"/>
                    </w:rPr>
                    <w:t>contiguous</w:t>
                  </w:r>
                </w:p>
              </w:tc>
              <w:tc>
                <w:tcPr>
                  <w:tcW w:w="3261" w:type="dxa"/>
                  <w:tcBorders>
                    <w:top w:val="single" w:sz="4" w:space="0" w:color="auto"/>
                    <w:left w:val="single" w:sz="4" w:space="0" w:color="auto"/>
                    <w:bottom w:val="single" w:sz="4" w:space="0" w:color="auto"/>
                    <w:right w:val="single" w:sz="4" w:space="0" w:color="auto"/>
                  </w:tcBorders>
                </w:tcPr>
                <w:p w14:paraId="5467E623" w14:textId="77777777" w:rsidR="00BA64CB" w:rsidRDefault="00596790">
                  <w:pPr>
                    <w:pStyle w:val="TAC"/>
                    <w:rPr>
                      <w:sz w:val="16"/>
                      <w:szCs w:val="16"/>
                      <w:lang w:val="en-US" w:eastAsia="sv-SE"/>
                    </w:rPr>
                  </w:pPr>
                  <w:r>
                    <w:rPr>
                      <w:rFonts w:cs="v5.0.0"/>
                      <w:sz w:val="16"/>
                      <w:szCs w:val="16"/>
                      <w:lang w:eastAsia="sv-SE"/>
                    </w:rPr>
                    <w:t xml:space="preserve">0.5 </w:t>
                  </w:r>
                  <w:r>
                    <w:rPr>
                      <w:rFonts w:ascii="Symbol" w:eastAsia="Symbol" w:hAnsi="Symbol" w:cs="Symbol"/>
                      <w:sz w:val="16"/>
                      <w:szCs w:val="16"/>
                      <w:lang w:eastAsia="sv-SE"/>
                    </w:rPr>
                    <w:sym w:font="Symbol" w:char="F0A3"/>
                  </w:r>
                  <w:r>
                    <w:rPr>
                      <w:rFonts w:cs="v5.0.0"/>
                      <w:sz w:val="16"/>
                      <w:szCs w:val="16"/>
                      <w:lang w:eastAsia="sv-SE"/>
                    </w:rPr>
                    <w:t xml:space="preserve"> f_offset &lt; </w:t>
                  </w:r>
                  <w:r>
                    <w:rPr>
                      <w:kern w:val="2"/>
                      <w:sz w:val="16"/>
                      <w:szCs w:val="16"/>
                      <w:lang w:eastAsia="zh-CN"/>
                    </w:rPr>
                    <w:t>0.1*</w:t>
                  </w:r>
                  <w:r>
                    <w:rPr>
                      <w:sz w:val="16"/>
                      <w:szCs w:val="16"/>
                      <w:lang w:eastAsia="ja-JP"/>
                    </w:rPr>
                    <w:t xml:space="preserve"> BW</w:t>
                  </w:r>
                  <w:r>
                    <w:rPr>
                      <w:sz w:val="16"/>
                      <w:szCs w:val="16"/>
                      <w:vertAlign w:val="subscript"/>
                      <w:lang w:eastAsia="ja-JP"/>
                    </w:rPr>
                    <w:t xml:space="preserve">contiguous </w:t>
                  </w:r>
                  <w:r>
                    <w:rPr>
                      <w:kern w:val="2"/>
                      <w:sz w:val="16"/>
                      <w:szCs w:val="16"/>
                      <w:lang w:eastAsia="sv-SE"/>
                    </w:rPr>
                    <w:t>+0.5</w:t>
                  </w:r>
                </w:p>
              </w:tc>
              <w:tc>
                <w:tcPr>
                  <w:tcW w:w="2835" w:type="dxa"/>
                  <w:tcBorders>
                    <w:top w:val="single" w:sz="4" w:space="0" w:color="auto"/>
                    <w:left w:val="single" w:sz="4" w:space="0" w:color="auto"/>
                    <w:bottom w:val="single" w:sz="4" w:space="0" w:color="auto"/>
                    <w:right w:val="single" w:sz="4" w:space="0" w:color="auto"/>
                  </w:tcBorders>
                </w:tcPr>
                <w:p w14:paraId="30F4BD1C" w14:textId="77777777" w:rsidR="00BA64CB" w:rsidRDefault="00596790">
                  <w:pPr>
                    <w:pStyle w:val="TAC"/>
                    <w:rPr>
                      <w:sz w:val="16"/>
                      <w:szCs w:val="16"/>
                      <w:lang w:val="sv-SE" w:eastAsia="sv-SE"/>
                    </w:rPr>
                  </w:pPr>
                  <w:r>
                    <w:rPr>
                      <w:rFonts w:eastAsia="MS Mincho"/>
                      <w:sz w:val="16"/>
                      <w:szCs w:val="16"/>
                      <w:lang w:val="sv-SE" w:eastAsia="sv-SE"/>
                    </w:rPr>
                    <w:t>Min(-5, Max(P</w:t>
                  </w:r>
                  <w:r>
                    <w:rPr>
                      <w:rFonts w:eastAsia="MS Mincho"/>
                      <w:sz w:val="16"/>
                      <w:szCs w:val="16"/>
                      <w:vertAlign w:val="subscript"/>
                      <w:lang w:val="sv-SE" w:eastAsia="sv-SE"/>
                    </w:rPr>
                    <w:t>rated,t,TRP</w:t>
                  </w:r>
                  <w:r>
                    <w:rPr>
                      <w:rFonts w:eastAsia="MS Mincho"/>
                      <w:sz w:val="16"/>
                      <w:szCs w:val="16"/>
                      <w:lang w:val="sv-SE" w:eastAsia="sv-SE"/>
                    </w:rPr>
                    <w:t xml:space="preserve"> – </w:t>
                  </w:r>
                  <w:r>
                    <w:rPr>
                      <w:rFonts w:eastAsia="MS Mincho"/>
                      <w:color w:val="FF0000"/>
                      <w:sz w:val="16"/>
                      <w:szCs w:val="16"/>
                      <w:lang w:val="sv-SE" w:eastAsia="sv-SE"/>
                    </w:rPr>
                    <w:t>31</w:t>
                  </w:r>
                  <w:r>
                    <w:rPr>
                      <w:rFonts w:eastAsia="MS Mincho"/>
                      <w:sz w:val="16"/>
                      <w:szCs w:val="16"/>
                      <w:lang w:val="sv-SE" w:eastAsia="sv-SE"/>
                    </w:rPr>
                    <w:t>, -12))</w:t>
                  </w:r>
                </w:p>
              </w:tc>
              <w:tc>
                <w:tcPr>
                  <w:tcW w:w="1272" w:type="dxa"/>
                  <w:tcBorders>
                    <w:top w:val="single" w:sz="4" w:space="0" w:color="auto"/>
                    <w:left w:val="single" w:sz="4" w:space="0" w:color="auto"/>
                    <w:bottom w:val="single" w:sz="4" w:space="0" w:color="auto"/>
                    <w:right w:val="single" w:sz="4" w:space="0" w:color="auto"/>
                  </w:tcBorders>
                </w:tcPr>
                <w:p w14:paraId="3807A055" w14:textId="77777777" w:rsidR="00BA64CB" w:rsidRDefault="00596790">
                  <w:pPr>
                    <w:pStyle w:val="TAC"/>
                    <w:rPr>
                      <w:sz w:val="16"/>
                      <w:szCs w:val="16"/>
                      <w:lang w:val="en-US" w:eastAsia="sv-SE"/>
                    </w:rPr>
                  </w:pPr>
                  <w:r>
                    <w:rPr>
                      <w:sz w:val="16"/>
                      <w:szCs w:val="16"/>
                      <w:lang w:val="en-US" w:eastAsia="sv-SE"/>
                    </w:rPr>
                    <w:t>1</w:t>
                  </w:r>
                </w:p>
              </w:tc>
            </w:tr>
            <w:tr w:rsidR="00BA64CB" w14:paraId="23D5FAE9" w14:textId="77777777">
              <w:trPr>
                <w:cantSplit/>
                <w:jc w:val="center"/>
              </w:trPr>
              <w:tc>
                <w:tcPr>
                  <w:tcW w:w="2263" w:type="dxa"/>
                  <w:tcBorders>
                    <w:top w:val="single" w:sz="4" w:space="0" w:color="auto"/>
                    <w:left w:val="single" w:sz="4" w:space="0" w:color="auto"/>
                    <w:bottom w:val="single" w:sz="4" w:space="0" w:color="auto"/>
                    <w:right w:val="single" w:sz="4" w:space="0" w:color="auto"/>
                  </w:tcBorders>
                </w:tcPr>
                <w:p w14:paraId="3CD7B968" w14:textId="77777777" w:rsidR="00BA64CB" w:rsidRDefault="00596790">
                  <w:pPr>
                    <w:pStyle w:val="TAC"/>
                    <w:rPr>
                      <w:kern w:val="2"/>
                      <w:sz w:val="16"/>
                      <w:szCs w:val="16"/>
                      <w:lang w:val="en-US" w:eastAsia="zh-CN"/>
                    </w:rPr>
                  </w:pPr>
                  <w:r>
                    <w:rPr>
                      <w:kern w:val="2"/>
                      <w:sz w:val="16"/>
                      <w:szCs w:val="16"/>
                      <w:lang w:val="en-US" w:eastAsia="zh-CN"/>
                    </w:rPr>
                    <w:t>0.1</w:t>
                  </w:r>
                  <w:r>
                    <w:rPr>
                      <w:rFonts w:cs="Arial"/>
                      <w:kern w:val="2"/>
                      <w:sz w:val="16"/>
                      <w:szCs w:val="16"/>
                      <w:lang w:val="en-US" w:eastAsia="zh-CN"/>
                    </w:rPr>
                    <w:t>*</w:t>
                  </w:r>
                  <w:r>
                    <w:rPr>
                      <w:sz w:val="16"/>
                      <w:szCs w:val="16"/>
                      <w:lang w:eastAsia="sv-SE"/>
                    </w:rPr>
                    <w:t>BW</w:t>
                  </w:r>
                  <w:r>
                    <w:rPr>
                      <w:sz w:val="16"/>
                      <w:szCs w:val="16"/>
                      <w:vertAlign w:val="subscript"/>
                      <w:lang w:eastAsia="sv-SE"/>
                    </w:rPr>
                    <w:t>contiguous</w:t>
                  </w:r>
                  <w:r>
                    <w:rPr>
                      <w:sz w:val="16"/>
                      <w:szCs w:val="16"/>
                      <w:lang w:val="en-US" w:eastAsia="sv-SE"/>
                    </w:rPr>
                    <w:t xml:space="preserve"> </w:t>
                  </w:r>
                  <w:r>
                    <w:rPr>
                      <w:rFonts w:ascii="Symbol" w:eastAsia="Symbol" w:hAnsi="Symbol" w:cs="Symbol"/>
                      <w:sz w:val="16"/>
                      <w:szCs w:val="16"/>
                      <w:lang w:val="en-US" w:eastAsia="sv-SE"/>
                    </w:rPr>
                    <w:sym w:font="Symbol" w:char="F0A3"/>
                  </w:r>
                  <w:r>
                    <w:rPr>
                      <w:sz w:val="16"/>
                      <w:szCs w:val="16"/>
                      <w:lang w:val="en-US" w:eastAsia="sv-SE"/>
                    </w:rPr>
                    <w:t xml:space="preserve"> </w:t>
                  </w:r>
                  <w:r>
                    <w:rPr>
                      <w:rFonts w:ascii="Symbol" w:eastAsia="Symbol" w:hAnsi="Symbol" w:cs="Symbol"/>
                      <w:sz w:val="16"/>
                      <w:szCs w:val="16"/>
                      <w:lang w:eastAsia="sv-SE"/>
                    </w:rPr>
                    <w:sym w:font="Symbol" w:char="F044"/>
                  </w:r>
                  <w:r>
                    <w:rPr>
                      <w:rFonts w:cs="v5.0.0"/>
                      <w:sz w:val="16"/>
                      <w:szCs w:val="16"/>
                      <w:lang w:eastAsia="sv-SE"/>
                    </w:rPr>
                    <w:t>f</w:t>
                  </w:r>
                  <w:r>
                    <w:rPr>
                      <w:sz w:val="16"/>
                      <w:szCs w:val="16"/>
                      <w:lang w:val="en-US" w:eastAsia="sv-SE"/>
                    </w:rPr>
                    <w:t xml:space="preserve"> &lt; </w:t>
                  </w:r>
                  <w:r>
                    <w:rPr>
                      <w:rFonts w:ascii="Symbol" w:eastAsia="Symbol" w:hAnsi="Symbol" w:cs="Symbol"/>
                      <w:sz w:val="16"/>
                      <w:szCs w:val="16"/>
                      <w:lang w:eastAsia="sv-SE"/>
                    </w:rPr>
                    <w:sym w:font="Symbol" w:char="F044"/>
                  </w:r>
                  <w:r>
                    <w:rPr>
                      <w:rFonts w:cs="v5.0.0"/>
                      <w:sz w:val="16"/>
                      <w:szCs w:val="16"/>
                      <w:lang w:eastAsia="sv-SE"/>
                    </w:rPr>
                    <w:t>f</w:t>
                  </w:r>
                  <w:r>
                    <w:rPr>
                      <w:rFonts w:cs="v5.0.0"/>
                      <w:sz w:val="16"/>
                      <w:szCs w:val="16"/>
                      <w:vertAlign w:val="subscript"/>
                      <w:lang w:eastAsia="sv-SE"/>
                    </w:rPr>
                    <w:t>max</w:t>
                  </w:r>
                </w:p>
              </w:tc>
              <w:tc>
                <w:tcPr>
                  <w:tcW w:w="3261" w:type="dxa"/>
                  <w:tcBorders>
                    <w:top w:val="single" w:sz="4" w:space="0" w:color="auto"/>
                    <w:left w:val="single" w:sz="4" w:space="0" w:color="auto"/>
                    <w:bottom w:val="single" w:sz="4" w:space="0" w:color="auto"/>
                    <w:right w:val="single" w:sz="4" w:space="0" w:color="auto"/>
                  </w:tcBorders>
                </w:tcPr>
                <w:p w14:paraId="3AF0A4B2" w14:textId="77777777" w:rsidR="00BA64CB" w:rsidRDefault="00596790">
                  <w:pPr>
                    <w:pStyle w:val="TAC"/>
                    <w:rPr>
                      <w:sz w:val="16"/>
                      <w:szCs w:val="16"/>
                      <w:lang w:val="en-US" w:eastAsia="sv-SE"/>
                    </w:rPr>
                  </w:pPr>
                  <w:r>
                    <w:rPr>
                      <w:kern w:val="2"/>
                      <w:sz w:val="16"/>
                      <w:szCs w:val="16"/>
                      <w:lang w:eastAsia="zh-CN"/>
                    </w:rPr>
                    <w:t>0.1*</w:t>
                  </w:r>
                  <w:r>
                    <w:rPr>
                      <w:sz w:val="16"/>
                      <w:szCs w:val="16"/>
                      <w:lang w:eastAsia="ja-JP"/>
                    </w:rPr>
                    <w:t xml:space="preserve"> BW</w:t>
                  </w:r>
                  <w:r>
                    <w:rPr>
                      <w:sz w:val="16"/>
                      <w:szCs w:val="16"/>
                      <w:vertAlign w:val="subscript"/>
                      <w:lang w:eastAsia="ja-JP"/>
                    </w:rPr>
                    <w:t xml:space="preserve">contiguous </w:t>
                  </w:r>
                  <w:r>
                    <w:rPr>
                      <w:kern w:val="2"/>
                      <w:sz w:val="16"/>
                      <w:szCs w:val="16"/>
                      <w:lang w:eastAsia="sv-SE"/>
                    </w:rPr>
                    <w:t>+0.5</w:t>
                  </w:r>
                  <w:r>
                    <w:rPr>
                      <w:rFonts w:cs="v5.0.0"/>
                      <w:sz w:val="16"/>
                      <w:szCs w:val="16"/>
                      <w:lang w:eastAsia="sv-SE"/>
                    </w:rPr>
                    <w:t xml:space="preserve"> </w:t>
                  </w:r>
                  <w:r>
                    <w:rPr>
                      <w:rFonts w:ascii="Symbol" w:eastAsia="Symbol" w:hAnsi="Symbol" w:cs="Symbol"/>
                      <w:sz w:val="16"/>
                      <w:szCs w:val="16"/>
                      <w:lang w:eastAsia="sv-SE"/>
                    </w:rPr>
                    <w:sym w:font="Symbol" w:char="F0A3"/>
                  </w:r>
                  <w:r>
                    <w:rPr>
                      <w:rFonts w:cs="v5.0.0"/>
                      <w:sz w:val="16"/>
                      <w:szCs w:val="16"/>
                      <w:lang w:eastAsia="sv-SE"/>
                    </w:rPr>
                    <w:t xml:space="preserve"> f_offset &lt; </w:t>
                  </w:r>
                  <w:r>
                    <w:rPr>
                      <w:sz w:val="16"/>
                      <w:szCs w:val="16"/>
                      <w:lang w:eastAsia="ja-JP"/>
                    </w:rPr>
                    <w:t>f_</w:t>
                  </w:r>
                  <w:r>
                    <w:rPr>
                      <w:rFonts w:cs="v5.0.0"/>
                      <w:sz w:val="16"/>
                      <w:szCs w:val="16"/>
                      <w:lang w:eastAsia="sv-SE"/>
                    </w:rPr>
                    <w:t xml:space="preserve"> offset</w:t>
                  </w:r>
                  <w:r>
                    <w:rPr>
                      <w:rFonts w:cs="v5.0.0"/>
                      <w:sz w:val="16"/>
                      <w:szCs w:val="16"/>
                      <w:vertAlign w:val="subscript"/>
                      <w:lang w:eastAsia="ja-JP"/>
                    </w:rPr>
                    <w:t>max</w:t>
                  </w:r>
                </w:p>
              </w:tc>
              <w:tc>
                <w:tcPr>
                  <w:tcW w:w="2835" w:type="dxa"/>
                  <w:tcBorders>
                    <w:top w:val="single" w:sz="4" w:space="0" w:color="auto"/>
                    <w:left w:val="single" w:sz="4" w:space="0" w:color="auto"/>
                    <w:bottom w:val="single" w:sz="4" w:space="0" w:color="auto"/>
                    <w:right w:val="single" w:sz="4" w:space="0" w:color="auto"/>
                  </w:tcBorders>
                </w:tcPr>
                <w:p w14:paraId="3CEB194E" w14:textId="77777777" w:rsidR="00BA64CB" w:rsidRDefault="00596790">
                  <w:pPr>
                    <w:pStyle w:val="TAC"/>
                    <w:rPr>
                      <w:sz w:val="16"/>
                      <w:szCs w:val="16"/>
                      <w:lang w:val="sv-SE" w:eastAsia="sv-SE"/>
                    </w:rPr>
                  </w:pPr>
                  <w:r>
                    <w:rPr>
                      <w:rFonts w:eastAsia="MS Mincho"/>
                      <w:sz w:val="16"/>
                      <w:szCs w:val="16"/>
                      <w:lang w:val="sv-SE" w:eastAsia="sv-SE"/>
                    </w:rPr>
                    <w:t>Min(-13, Max(</w:t>
                  </w:r>
                  <w:r>
                    <w:rPr>
                      <w:sz w:val="16"/>
                      <w:szCs w:val="16"/>
                      <w:lang w:val="sv-SE" w:eastAsia="sv-SE"/>
                    </w:rPr>
                    <w:t>P</w:t>
                  </w:r>
                  <w:r>
                    <w:rPr>
                      <w:sz w:val="16"/>
                      <w:szCs w:val="16"/>
                      <w:vertAlign w:val="subscript"/>
                      <w:lang w:val="sv-SE" w:eastAsia="sv-SE"/>
                    </w:rPr>
                    <w:t>rated,t,TRP</w:t>
                  </w:r>
                  <w:r>
                    <w:rPr>
                      <w:rFonts w:eastAsia="MS Mincho"/>
                      <w:sz w:val="16"/>
                      <w:szCs w:val="16"/>
                      <w:lang w:val="sv-SE" w:eastAsia="sv-SE"/>
                    </w:rPr>
                    <w:t xml:space="preserve"> – </w:t>
                  </w:r>
                  <w:r>
                    <w:rPr>
                      <w:rFonts w:eastAsia="MS Mincho"/>
                      <w:color w:val="FF0000"/>
                      <w:sz w:val="16"/>
                      <w:szCs w:val="16"/>
                      <w:lang w:val="sv-SE" w:eastAsia="sv-SE"/>
                    </w:rPr>
                    <w:t>39</w:t>
                  </w:r>
                  <w:r>
                    <w:rPr>
                      <w:rFonts w:eastAsia="MS Mincho"/>
                      <w:sz w:val="16"/>
                      <w:szCs w:val="16"/>
                      <w:lang w:val="sv-SE" w:eastAsia="sv-SE"/>
                    </w:rPr>
                    <w:t>, -20))</w:t>
                  </w:r>
                </w:p>
              </w:tc>
              <w:tc>
                <w:tcPr>
                  <w:tcW w:w="1272" w:type="dxa"/>
                  <w:tcBorders>
                    <w:top w:val="single" w:sz="4" w:space="0" w:color="auto"/>
                    <w:left w:val="single" w:sz="4" w:space="0" w:color="auto"/>
                    <w:bottom w:val="single" w:sz="4" w:space="0" w:color="auto"/>
                    <w:right w:val="single" w:sz="4" w:space="0" w:color="auto"/>
                  </w:tcBorders>
                </w:tcPr>
                <w:p w14:paraId="22369A9B" w14:textId="77777777" w:rsidR="00BA64CB" w:rsidRDefault="00596790">
                  <w:pPr>
                    <w:pStyle w:val="TAC"/>
                    <w:rPr>
                      <w:sz w:val="16"/>
                      <w:szCs w:val="16"/>
                      <w:lang w:val="en-US" w:eastAsia="sv-SE"/>
                    </w:rPr>
                  </w:pPr>
                  <w:r>
                    <w:rPr>
                      <w:sz w:val="16"/>
                      <w:szCs w:val="16"/>
                      <w:lang w:val="en-US" w:eastAsia="sv-SE"/>
                    </w:rPr>
                    <w:t>1</w:t>
                  </w:r>
                </w:p>
              </w:tc>
            </w:tr>
          </w:tbl>
          <w:p w14:paraId="630784E0" w14:textId="77777777" w:rsidR="00BA64CB" w:rsidRDefault="00BA64CB">
            <w:pPr>
              <w:shd w:val="clear" w:color="auto" w:fill="FFFFFF"/>
              <w:spacing w:after="0"/>
              <w:rPr>
                <w:rFonts w:eastAsia="Times New Roman"/>
                <w:b/>
                <w:bCs/>
                <w:color w:val="000000"/>
                <w:lang w:val="en-US"/>
              </w:rPr>
            </w:pPr>
          </w:p>
          <w:p w14:paraId="3281631D" w14:textId="77777777" w:rsidR="00BA64CB" w:rsidRDefault="00BA64CB">
            <w:pPr>
              <w:shd w:val="clear" w:color="auto" w:fill="FFFFFF"/>
              <w:spacing w:after="0"/>
              <w:rPr>
                <w:rFonts w:eastAsia="Times New Roman"/>
                <w:b/>
                <w:bCs/>
                <w:color w:val="000000"/>
                <w:lang w:val="en-US"/>
              </w:rPr>
            </w:pPr>
          </w:p>
          <w:p w14:paraId="28C40BEE" w14:textId="77777777" w:rsidR="00BA64CB" w:rsidRDefault="00596790">
            <w:pPr>
              <w:shd w:val="clear" w:color="auto" w:fill="FFFFFF"/>
              <w:spacing w:after="0"/>
              <w:rPr>
                <w:rFonts w:eastAsia="Times New Roman"/>
                <w:b/>
                <w:bCs/>
                <w:color w:val="000000"/>
                <w:lang w:val="en-US"/>
              </w:rPr>
            </w:pPr>
            <w:r>
              <w:rPr>
                <w:rFonts w:eastAsia="Times New Roman"/>
                <w:b/>
                <w:bCs/>
                <w:color w:val="000000"/>
                <w:lang w:val="en-US"/>
              </w:rPr>
              <w:t>Proposal 5: For OBUE define requirement limits for Category B according to Table 2.2.3-9.</w:t>
            </w:r>
          </w:p>
          <w:p w14:paraId="040A6C60" w14:textId="77777777" w:rsidR="00BA64CB" w:rsidRDefault="00596790">
            <w:pPr>
              <w:pStyle w:val="TH"/>
              <w:rPr>
                <w:lang w:val="en-GB"/>
              </w:rPr>
            </w:pPr>
            <w:r>
              <w:lastRenderedPageBreak/>
              <w:t>Table 2.2.3-9: Category B OBUE limits applicable in the frequency range 52.6 – 71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1923"/>
              <w:gridCol w:w="1736"/>
              <w:gridCol w:w="1256"/>
            </w:tblGrid>
            <w:tr w:rsidR="00BA64CB" w14:paraId="1B1658DA" w14:textId="77777777">
              <w:trPr>
                <w:cantSplit/>
                <w:jc w:val="center"/>
              </w:trPr>
              <w:tc>
                <w:tcPr>
                  <w:tcW w:w="2263" w:type="dxa"/>
                  <w:tcBorders>
                    <w:top w:val="single" w:sz="4" w:space="0" w:color="auto"/>
                    <w:left w:val="single" w:sz="4" w:space="0" w:color="auto"/>
                    <w:bottom w:val="single" w:sz="4" w:space="0" w:color="auto"/>
                    <w:right w:val="single" w:sz="4" w:space="0" w:color="auto"/>
                  </w:tcBorders>
                </w:tcPr>
                <w:p w14:paraId="1EEC5A38" w14:textId="77777777" w:rsidR="00BA64CB" w:rsidRDefault="00596790">
                  <w:pPr>
                    <w:pStyle w:val="TAH"/>
                    <w:rPr>
                      <w:sz w:val="16"/>
                      <w:szCs w:val="16"/>
                      <w:lang w:val="en-US" w:eastAsia="sv-SE"/>
                    </w:rPr>
                  </w:pPr>
                  <w:r>
                    <w:rPr>
                      <w:sz w:val="16"/>
                      <w:szCs w:val="16"/>
                      <w:lang w:val="en-US" w:eastAsia="sv-SE"/>
                    </w:rPr>
                    <w:t xml:space="preserve">Frequency offset of measurement filter </w:t>
                  </w:r>
                </w:p>
                <w:p w14:paraId="6C4DEAC9" w14:textId="77777777" w:rsidR="00BA64CB" w:rsidRDefault="00596790">
                  <w:pPr>
                    <w:pStyle w:val="TAH"/>
                    <w:rPr>
                      <w:rFonts w:cs="v5.0.0"/>
                      <w:sz w:val="16"/>
                      <w:szCs w:val="16"/>
                      <w:lang w:val="en-GB" w:eastAsia="sv-SE"/>
                    </w:rPr>
                  </w:pPr>
                  <w:r>
                    <w:rPr>
                      <w:sz w:val="16"/>
                      <w:szCs w:val="16"/>
                      <w:lang w:val="en-US" w:eastAsia="sv-SE"/>
                    </w:rPr>
                    <w:t xml:space="preserve">-3 dB point, </w:t>
                  </w:r>
                  <w:r>
                    <w:rPr>
                      <w:rFonts w:ascii="Symbol" w:eastAsia="Symbol" w:hAnsi="Symbol" w:cs="Symbol"/>
                      <w:sz w:val="16"/>
                      <w:szCs w:val="16"/>
                      <w:lang w:eastAsia="sv-SE"/>
                    </w:rPr>
                    <w:sym w:font="Symbol" w:char="F044"/>
                  </w:r>
                  <w:r>
                    <w:rPr>
                      <w:rFonts w:cs="v5.0.0"/>
                      <w:sz w:val="16"/>
                      <w:szCs w:val="16"/>
                      <w:lang w:eastAsia="sv-SE"/>
                    </w:rPr>
                    <w:t>f</w:t>
                  </w:r>
                </w:p>
                <w:p w14:paraId="04351610" w14:textId="77777777" w:rsidR="00BA64CB" w:rsidRDefault="00596790">
                  <w:pPr>
                    <w:pStyle w:val="TAH"/>
                    <w:rPr>
                      <w:sz w:val="16"/>
                      <w:szCs w:val="16"/>
                      <w:lang w:val="en-US" w:eastAsia="sv-SE"/>
                    </w:rPr>
                  </w:pPr>
                  <w:r>
                    <w:rPr>
                      <w:rFonts w:cs="v5.0.0"/>
                      <w:sz w:val="16"/>
                      <w:szCs w:val="16"/>
                      <w:lang w:eastAsia="sv-SE"/>
                    </w:rPr>
                    <w:t>(MHz)</w:t>
                  </w:r>
                </w:p>
              </w:tc>
              <w:tc>
                <w:tcPr>
                  <w:tcW w:w="3261" w:type="dxa"/>
                  <w:tcBorders>
                    <w:top w:val="single" w:sz="4" w:space="0" w:color="auto"/>
                    <w:left w:val="single" w:sz="4" w:space="0" w:color="auto"/>
                    <w:bottom w:val="single" w:sz="4" w:space="0" w:color="auto"/>
                    <w:right w:val="single" w:sz="4" w:space="0" w:color="auto"/>
                  </w:tcBorders>
                </w:tcPr>
                <w:p w14:paraId="039C0CCD" w14:textId="77777777" w:rsidR="00BA64CB" w:rsidRDefault="00596790">
                  <w:pPr>
                    <w:pStyle w:val="TAH"/>
                    <w:rPr>
                      <w:rFonts w:cs="v5.0.0"/>
                      <w:sz w:val="16"/>
                      <w:szCs w:val="16"/>
                      <w:lang w:val="en-GB" w:eastAsia="sv-SE"/>
                    </w:rPr>
                  </w:pPr>
                  <w:r>
                    <w:rPr>
                      <w:rFonts w:cs="v5.0.0"/>
                      <w:sz w:val="16"/>
                      <w:szCs w:val="16"/>
                      <w:lang w:eastAsia="sv-SE"/>
                    </w:rPr>
                    <w:t>Frequency offset of measurement filter centre frequency, f_offset</w:t>
                  </w:r>
                </w:p>
                <w:p w14:paraId="14A3D5AA" w14:textId="77777777" w:rsidR="00BA64CB" w:rsidRDefault="00596790">
                  <w:pPr>
                    <w:pStyle w:val="TAH"/>
                    <w:rPr>
                      <w:sz w:val="16"/>
                      <w:szCs w:val="16"/>
                      <w:lang w:val="en-US" w:eastAsia="sv-SE"/>
                    </w:rPr>
                  </w:pPr>
                  <w:r>
                    <w:rPr>
                      <w:rFonts w:cs="v5.0.0"/>
                      <w:sz w:val="16"/>
                      <w:szCs w:val="16"/>
                      <w:lang w:eastAsia="sv-SE"/>
                    </w:rPr>
                    <w:t>(MHz)</w:t>
                  </w:r>
                </w:p>
              </w:tc>
              <w:tc>
                <w:tcPr>
                  <w:tcW w:w="2835" w:type="dxa"/>
                  <w:tcBorders>
                    <w:top w:val="single" w:sz="4" w:space="0" w:color="auto"/>
                    <w:left w:val="single" w:sz="4" w:space="0" w:color="auto"/>
                    <w:bottom w:val="single" w:sz="4" w:space="0" w:color="auto"/>
                    <w:right w:val="single" w:sz="4" w:space="0" w:color="auto"/>
                  </w:tcBorders>
                </w:tcPr>
                <w:p w14:paraId="6C488F48" w14:textId="77777777" w:rsidR="00BA64CB" w:rsidRDefault="00596790">
                  <w:pPr>
                    <w:pStyle w:val="TAH"/>
                    <w:rPr>
                      <w:sz w:val="16"/>
                      <w:szCs w:val="16"/>
                      <w:lang w:val="en-US" w:eastAsia="sv-SE"/>
                    </w:rPr>
                  </w:pPr>
                  <w:r>
                    <w:rPr>
                      <w:sz w:val="16"/>
                      <w:szCs w:val="16"/>
                      <w:lang w:val="en-US" w:eastAsia="sv-SE"/>
                    </w:rPr>
                    <w:t>Limit</w:t>
                  </w:r>
                </w:p>
                <w:p w14:paraId="36ADA3A9" w14:textId="77777777" w:rsidR="00BA64CB" w:rsidRDefault="00596790">
                  <w:pPr>
                    <w:pStyle w:val="TAH"/>
                    <w:rPr>
                      <w:sz w:val="16"/>
                      <w:szCs w:val="16"/>
                      <w:lang w:val="en-US" w:eastAsia="sv-SE"/>
                    </w:rPr>
                  </w:pPr>
                  <w:r>
                    <w:rPr>
                      <w:sz w:val="16"/>
                      <w:szCs w:val="16"/>
                      <w:lang w:val="en-US" w:eastAsia="sv-SE"/>
                    </w:rPr>
                    <w:t>(dBm)</w:t>
                  </w:r>
                </w:p>
              </w:tc>
              <w:tc>
                <w:tcPr>
                  <w:tcW w:w="1272" w:type="dxa"/>
                  <w:tcBorders>
                    <w:top w:val="single" w:sz="4" w:space="0" w:color="auto"/>
                    <w:left w:val="single" w:sz="4" w:space="0" w:color="auto"/>
                    <w:bottom w:val="single" w:sz="4" w:space="0" w:color="auto"/>
                    <w:right w:val="single" w:sz="4" w:space="0" w:color="auto"/>
                  </w:tcBorders>
                </w:tcPr>
                <w:p w14:paraId="3E6C5074" w14:textId="77777777" w:rsidR="00BA64CB" w:rsidRDefault="00596790">
                  <w:pPr>
                    <w:pStyle w:val="TAH"/>
                    <w:rPr>
                      <w:iCs/>
                      <w:sz w:val="16"/>
                      <w:szCs w:val="16"/>
                      <w:lang w:val="en-US" w:eastAsia="sv-SE"/>
                    </w:rPr>
                  </w:pPr>
                  <w:r>
                    <w:rPr>
                      <w:iCs/>
                      <w:sz w:val="16"/>
                      <w:szCs w:val="16"/>
                      <w:lang w:val="en-US" w:eastAsia="sv-SE"/>
                    </w:rPr>
                    <w:t>Measurement bandwidth</w:t>
                  </w:r>
                </w:p>
                <w:p w14:paraId="5C57459C" w14:textId="77777777" w:rsidR="00BA64CB" w:rsidRDefault="00596790">
                  <w:pPr>
                    <w:pStyle w:val="TAH"/>
                    <w:rPr>
                      <w:iCs/>
                      <w:sz w:val="16"/>
                      <w:szCs w:val="16"/>
                      <w:lang w:val="en-US" w:eastAsia="sv-SE"/>
                    </w:rPr>
                  </w:pPr>
                  <w:r>
                    <w:rPr>
                      <w:iCs/>
                      <w:sz w:val="16"/>
                      <w:szCs w:val="16"/>
                      <w:lang w:val="en-US" w:eastAsia="sv-SE"/>
                    </w:rPr>
                    <w:t>(MHz)</w:t>
                  </w:r>
                </w:p>
              </w:tc>
            </w:tr>
            <w:tr w:rsidR="00BA64CB" w14:paraId="3D9896B4" w14:textId="77777777">
              <w:trPr>
                <w:cantSplit/>
                <w:jc w:val="center"/>
              </w:trPr>
              <w:tc>
                <w:tcPr>
                  <w:tcW w:w="2263" w:type="dxa"/>
                  <w:tcBorders>
                    <w:top w:val="single" w:sz="4" w:space="0" w:color="auto"/>
                    <w:left w:val="single" w:sz="4" w:space="0" w:color="auto"/>
                    <w:bottom w:val="single" w:sz="4" w:space="0" w:color="auto"/>
                    <w:right w:val="single" w:sz="4" w:space="0" w:color="auto"/>
                  </w:tcBorders>
                </w:tcPr>
                <w:p w14:paraId="435B5B3E" w14:textId="77777777" w:rsidR="00BA64CB" w:rsidRDefault="00596790">
                  <w:pPr>
                    <w:pStyle w:val="TAC"/>
                    <w:rPr>
                      <w:sz w:val="16"/>
                      <w:szCs w:val="16"/>
                      <w:lang w:val="en-US" w:eastAsia="sv-SE"/>
                    </w:rPr>
                  </w:pPr>
                  <w:r>
                    <w:rPr>
                      <w:sz w:val="16"/>
                      <w:szCs w:val="16"/>
                      <w:lang w:val="en-US" w:eastAsia="sv-SE"/>
                    </w:rPr>
                    <w:t>0</w:t>
                  </w:r>
                  <w:r>
                    <w:rPr>
                      <w:rFonts w:cs="Arial"/>
                      <w:sz w:val="16"/>
                      <w:szCs w:val="16"/>
                      <w:lang w:val="en-US" w:eastAsia="sv-SE"/>
                    </w:rPr>
                    <w:t xml:space="preserve"> </w:t>
                  </w:r>
                  <w:r>
                    <w:rPr>
                      <w:rFonts w:ascii="Symbol" w:eastAsia="Symbol" w:hAnsi="Symbol" w:cs="Symbol"/>
                      <w:sz w:val="16"/>
                      <w:szCs w:val="16"/>
                      <w:lang w:val="en-US" w:eastAsia="sv-SE"/>
                    </w:rPr>
                    <w:sym w:font="Symbol" w:char="F0A3"/>
                  </w:r>
                  <w:r>
                    <w:rPr>
                      <w:sz w:val="16"/>
                      <w:szCs w:val="16"/>
                      <w:lang w:val="en-US" w:eastAsia="sv-SE"/>
                    </w:rPr>
                    <w:t xml:space="preserve"> </w:t>
                  </w:r>
                  <w:r>
                    <w:rPr>
                      <w:rFonts w:ascii="Symbol" w:eastAsia="Symbol" w:hAnsi="Symbol" w:cs="Symbol"/>
                      <w:sz w:val="16"/>
                      <w:szCs w:val="16"/>
                      <w:lang w:eastAsia="sv-SE"/>
                    </w:rPr>
                    <w:sym w:font="Symbol" w:char="F044"/>
                  </w:r>
                  <w:r>
                    <w:rPr>
                      <w:rFonts w:cs="v5.0.0"/>
                      <w:sz w:val="16"/>
                      <w:szCs w:val="16"/>
                      <w:lang w:eastAsia="sv-SE"/>
                    </w:rPr>
                    <w:t>f</w:t>
                  </w:r>
                  <w:r>
                    <w:rPr>
                      <w:sz w:val="16"/>
                      <w:szCs w:val="16"/>
                      <w:lang w:val="en-US" w:eastAsia="sv-SE"/>
                    </w:rPr>
                    <w:t xml:space="preserve"> &lt; </w:t>
                  </w:r>
                  <w:r>
                    <w:rPr>
                      <w:kern w:val="2"/>
                      <w:sz w:val="16"/>
                      <w:szCs w:val="16"/>
                      <w:lang w:val="en-US" w:eastAsia="zh-CN"/>
                    </w:rPr>
                    <w:t>0.1</w:t>
                  </w:r>
                  <w:r>
                    <w:rPr>
                      <w:rFonts w:cs="Arial"/>
                      <w:kern w:val="2"/>
                      <w:sz w:val="16"/>
                      <w:szCs w:val="16"/>
                      <w:lang w:val="en-US" w:eastAsia="zh-CN"/>
                    </w:rPr>
                    <w:t>*</w:t>
                  </w:r>
                  <w:r>
                    <w:rPr>
                      <w:sz w:val="16"/>
                      <w:szCs w:val="16"/>
                      <w:lang w:eastAsia="sv-SE"/>
                    </w:rPr>
                    <w:t>BW</w:t>
                  </w:r>
                  <w:r>
                    <w:rPr>
                      <w:sz w:val="16"/>
                      <w:szCs w:val="16"/>
                      <w:vertAlign w:val="subscript"/>
                      <w:lang w:eastAsia="sv-SE"/>
                    </w:rPr>
                    <w:t>contiguous</w:t>
                  </w:r>
                </w:p>
              </w:tc>
              <w:tc>
                <w:tcPr>
                  <w:tcW w:w="3261" w:type="dxa"/>
                  <w:tcBorders>
                    <w:top w:val="single" w:sz="4" w:space="0" w:color="auto"/>
                    <w:left w:val="single" w:sz="4" w:space="0" w:color="auto"/>
                    <w:bottom w:val="single" w:sz="4" w:space="0" w:color="auto"/>
                    <w:right w:val="single" w:sz="4" w:space="0" w:color="auto"/>
                  </w:tcBorders>
                </w:tcPr>
                <w:p w14:paraId="22C82E45" w14:textId="77777777" w:rsidR="00BA64CB" w:rsidRDefault="00596790">
                  <w:pPr>
                    <w:pStyle w:val="TAC"/>
                    <w:rPr>
                      <w:rFonts w:eastAsia="MS Mincho"/>
                      <w:sz w:val="16"/>
                      <w:szCs w:val="16"/>
                      <w:lang w:val="en-US" w:eastAsia="sv-SE"/>
                    </w:rPr>
                  </w:pPr>
                  <w:r>
                    <w:rPr>
                      <w:rFonts w:cs="v5.0.0"/>
                      <w:sz w:val="16"/>
                      <w:szCs w:val="16"/>
                      <w:lang w:eastAsia="sv-SE"/>
                    </w:rPr>
                    <w:t xml:space="preserve">0.5 </w:t>
                  </w:r>
                  <w:r>
                    <w:rPr>
                      <w:rFonts w:ascii="Symbol" w:eastAsia="Symbol" w:hAnsi="Symbol" w:cs="Symbol"/>
                      <w:sz w:val="16"/>
                      <w:szCs w:val="16"/>
                      <w:lang w:eastAsia="sv-SE"/>
                    </w:rPr>
                    <w:sym w:font="Symbol" w:char="F0A3"/>
                  </w:r>
                  <w:r>
                    <w:rPr>
                      <w:rFonts w:cs="v5.0.0"/>
                      <w:sz w:val="16"/>
                      <w:szCs w:val="16"/>
                      <w:lang w:eastAsia="sv-SE"/>
                    </w:rPr>
                    <w:t xml:space="preserve"> f_offset &lt; </w:t>
                  </w:r>
                  <w:r>
                    <w:rPr>
                      <w:kern w:val="2"/>
                      <w:sz w:val="16"/>
                      <w:szCs w:val="16"/>
                      <w:lang w:eastAsia="zh-CN"/>
                    </w:rPr>
                    <w:t>0.1*</w:t>
                  </w:r>
                  <w:r>
                    <w:rPr>
                      <w:sz w:val="16"/>
                      <w:szCs w:val="16"/>
                      <w:lang w:eastAsia="ja-JP"/>
                    </w:rPr>
                    <w:t xml:space="preserve"> BW</w:t>
                  </w:r>
                  <w:r>
                    <w:rPr>
                      <w:sz w:val="16"/>
                      <w:szCs w:val="16"/>
                      <w:vertAlign w:val="subscript"/>
                      <w:lang w:eastAsia="ja-JP"/>
                    </w:rPr>
                    <w:t xml:space="preserve">contiguous </w:t>
                  </w:r>
                  <w:r>
                    <w:rPr>
                      <w:kern w:val="2"/>
                      <w:sz w:val="16"/>
                      <w:szCs w:val="16"/>
                      <w:lang w:eastAsia="sv-SE"/>
                    </w:rPr>
                    <w:t>+0.5</w:t>
                  </w:r>
                </w:p>
              </w:tc>
              <w:tc>
                <w:tcPr>
                  <w:tcW w:w="2835" w:type="dxa"/>
                  <w:tcBorders>
                    <w:top w:val="single" w:sz="4" w:space="0" w:color="auto"/>
                    <w:left w:val="single" w:sz="4" w:space="0" w:color="auto"/>
                    <w:bottom w:val="single" w:sz="4" w:space="0" w:color="auto"/>
                    <w:right w:val="single" w:sz="4" w:space="0" w:color="auto"/>
                  </w:tcBorders>
                </w:tcPr>
                <w:p w14:paraId="74A3D140" w14:textId="77777777" w:rsidR="00BA64CB" w:rsidRDefault="00596790">
                  <w:pPr>
                    <w:pStyle w:val="TAC"/>
                    <w:rPr>
                      <w:rFonts w:eastAsia="Times New Roman"/>
                      <w:sz w:val="16"/>
                      <w:szCs w:val="16"/>
                      <w:lang w:val="sv-SE" w:eastAsia="sv-SE"/>
                    </w:rPr>
                  </w:pPr>
                  <w:r>
                    <w:rPr>
                      <w:rFonts w:eastAsia="MS Mincho"/>
                      <w:sz w:val="16"/>
                      <w:szCs w:val="16"/>
                      <w:lang w:val="sv-SE" w:eastAsia="sv-SE"/>
                    </w:rPr>
                    <w:t>Min(-5, Max(</w:t>
                  </w:r>
                  <w:r>
                    <w:rPr>
                      <w:sz w:val="16"/>
                      <w:szCs w:val="16"/>
                      <w:lang w:val="sv-SE" w:eastAsia="sv-SE"/>
                    </w:rPr>
                    <w:t>P</w:t>
                  </w:r>
                  <w:r>
                    <w:rPr>
                      <w:sz w:val="16"/>
                      <w:szCs w:val="16"/>
                      <w:vertAlign w:val="subscript"/>
                      <w:lang w:val="sv-SE" w:eastAsia="sv-SE"/>
                    </w:rPr>
                    <w:t>rated,t,TRP</w:t>
                  </w:r>
                  <w:r>
                    <w:rPr>
                      <w:rFonts w:eastAsia="MS Mincho"/>
                      <w:sz w:val="16"/>
                      <w:szCs w:val="16"/>
                      <w:lang w:val="sv-SE" w:eastAsia="sv-SE"/>
                    </w:rPr>
                    <w:t xml:space="preserve"> – </w:t>
                  </w:r>
                  <w:r>
                    <w:rPr>
                      <w:rFonts w:eastAsia="MS Mincho"/>
                      <w:color w:val="FF0000"/>
                      <w:sz w:val="16"/>
                      <w:szCs w:val="16"/>
                      <w:lang w:val="sv-SE" w:eastAsia="sv-SE"/>
                    </w:rPr>
                    <w:t>31</w:t>
                  </w:r>
                  <w:r>
                    <w:rPr>
                      <w:rFonts w:eastAsia="MS Mincho"/>
                      <w:sz w:val="16"/>
                      <w:szCs w:val="16"/>
                      <w:lang w:val="sv-SE" w:eastAsia="sv-SE"/>
                    </w:rPr>
                    <w:t>, -12))</w:t>
                  </w:r>
                </w:p>
              </w:tc>
              <w:tc>
                <w:tcPr>
                  <w:tcW w:w="1272" w:type="dxa"/>
                  <w:tcBorders>
                    <w:top w:val="single" w:sz="4" w:space="0" w:color="auto"/>
                    <w:left w:val="single" w:sz="4" w:space="0" w:color="auto"/>
                    <w:bottom w:val="single" w:sz="4" w:space="0" w:color="auto"/>
                    <w:right w:val="single" w:sz="4" w:space="0" w:color="auto"/>
                  </w:tcBorders>
                </w:tcPr>
                <w:p w14:paraId="4B9F6954" w14:textId="77777777" w:rsidR="00BA64CB" w:rsidRDefault="00596790">
                  <w:pPr>
                    <w:pStyle w:val="TAC"/>
                    <w:rPr>
                      <w:sz w:val="16"/>
                      <w:szCs w:val="16"/>
                      <w:lang w:val="en-US" w:eastAsia="sv-SE"/>
                    </w:rPr>
                  </w:pPr>
                  <w:r>
                    <w:rPr>
                      <w:sz w:val="16"/>
                      <w:szCs w:val="16"/>
                      <w:lang w:val="en-US" w:eastAsia="sv-SE"/>
                    </w:rPr>
                    <w:t>1</w:t>
                  </w:r>
                </w:p>
              </w:tc>
            </w:tr>
            <w:tr w:rsidR="00BA64CB" w14:paraId="2757C292" w14:textId="77777777">
              <w:trPr>
                <w:cantSplit/>
                <w:jc w:val="center"/>
              </w:trPr>
              <w:tc>
                <w:tcPr>
                  <w:tcW w:w="2263" w:type="dxa"/>
                  <w:tcBorders>
                    <w:top w:val="single" w:sz="4" w:space="0" w:color="auto"/>
                    <w:left w:val="single" w:sz="4" w:space="0" w:color="auto"/>
                    <w:bottom w:val="single" w:sz="4" w:space="0" w:color="auto"/>
                    <w:right w:val="single" w:sz="4" w:space="0" w:color="auto"/>
                  </w:tcBorders>
                </w:tcPr>
                <w:p w14:paraId="21DA5368" w14:textId="77777777" w:rsidR="00BA64CB" w:rsidRDefault="00596790">
                  <w:pPr>
                    <w:pStyle w:val="TAC"/>
                    <w:rPr>
                      <w:sz w:val="16"/>
                      <w:szCs w:val="16"/>
                      <w:lang w:val="en-US" w:eastAsia="sv-SE"/>
                    </w:rPr>
                  </w:pPr>
                  <w:r>
                    <w:rPr>
                      <w:kern w:val="2"/>
                      <w:sz w:val="16"/>
                      <w:szCs w:val="16"/>
                      <w:lang w:val="en-US" w:eastAsia="zh-CN"/>
                    </w:rPr>
                    <w:t>0.1</w:t>
                  </w:r>
                  <w:r>
                    <w:rPr>
                      <w:rFonts w:cs="Arial"/>
                      <w:kern w:val="2"/>
                      <w:sz w:val="16"/>
                      <w:szCs w:val="16"/>
                      <w:lang w:val="en-US" w:eastAsia="zh-CN"/>
                    </w:rPr>
                    <w:t>*</w:t>
                  </w:r>
                  <w:r>
                    <w:rPr>
                      <w:sz w:val="16"/>
                      <w:szCs w:val="16"/>
                      <w:lang w:eastAsia="sv-SE"/>
                    </w:rPr>
                    <w:t>BW</w:t>
                  </w:r>
                  <w:r>
                    <w:rPr>
                      <w:sz w:val="16"/>
                      <w:szCs w:val="16"/>
                      <w:vertAlign w:val="subscript"/>
                      <w:lang w:eastAsia="sv-SE"/>
                    </w:rPr>
                    <w:t>contiguous</w:t>
                  </w:r>
                  <w:r>
                    <w:rPr>
                      <w:sz w:val="16"/>
                      <w:szCs w:val="16"/>
                      <w:lang w:val="en-US" w:eastAsia="sv-SE"/>
                    </w:rPr>
                    <w:t xml:space="preserve"> </w:t>
                  </w:r>
                  <w:r>
                    <w:rPr>
                      <w:rFonts w:ascii="Symbol" w:eastAsia="Symbol" w:hAnsi="Symbol" w:cs="Symbol"/>
                      <w:sz w:val="16"/>
                      <w:szCs w:val="16"/>
                      <w:lang w:val="en-US" w:eastAsia="sv-SE"/>
                    </w:rPr>
                    <w:sym w:font="Symbol" w:char="F0A3"/>
                  </w:r>
                  <w:r>
                    <w:rPr>
                      <w:sz w:val="16"/>
                      <w:szCs w:val="16"/>
                      <w:lang w:val="en-US" w:eastAsia="sv-SE"/>
                    </w:rPr>
                    <w:t xml:space="preserve"> </w:t>
                  </w:r>
                  <w:r>
                    <w:rPr>
                      <w:rFonts w:ascii="Symbol" w:eastAsia="Symbol" w:hAnsi="Symbol" w:cs="Symbol"/>
                      <w:sz w:val="16"/>
                      <w:szCs w:val="16"/>
                      <w:lang w:eastAsia="sv-SE"/>
                    </w:rPr>
                    <w:sym w:font="Symbol" w:char="F044"/>
                  </w:r>
                  <w:r>
                    <w:rPr>
                      <w:rFonts w:cs="v5.0.0"/>
                      <w:sz w:val="16"/>
                      <w:szCs w:val="16"/>
                      <w:lang w:eastAsia="sv-SE"/>
                    </w:rPr>
                    <w:t>f</w:t>
                  </w:r>
                  <w:r>
                    <w:rPr>
                      <w:sz w:val="16"/>
                      <w:szCs w:val="16"/>
                      <w:lang w:val="en-US" w:eastAsia="sv-SE"/>
                    </w:rPr>
                    <w:t xml:space="preserve"> &lt; </w:t>
                  </w:r>
                  <w:r>
                    <w:rPr>
                      <w:rFonts w:ascii="Symbol" w:eastAsia="Symbol" w:hAnsi="Symbol" w:cs="Symbol"/>
                      <w:sz w:val="16"/>
                      <w:szCs w:val="16"/>
                      <w:lang w:eastAsia="sv-SE"/>
                    </w:rPr>
                    <w:sym w:font="Symbol" w:char="F044"/>
                  </w:r>
                  <w:r>
                    <w:rPr>
                      <w:rFonts w:cs="v5.0.0"/>
                      <w:sz w:val="16"/>
                      <w:szCs w:val="16"/>
                      <w:lang w:eastAsia="sv-SE"/>
                    </w:rPr>
                    <w:t>f</w:t>
                  </w:r>
                  <w:r>
                    <w:rPr>
                      <w:rFonts w:cs="v5.0.0"/>
                      <w:sz w:val="16"/>
                      <w:szCs w:val="16"/>
                      <w:vertAlign w:val="subscript"/>
                      <w:lang w:eastAsia="sv-SE"/>
                    </w:rPr>
                    <w:t>B</w:t>
                  </w:r>
                </w:p>
              </w:tc>
              <w:tc>
                <w:tcPr>
                  <w:tcW w:w="3261" w:type="dxa"/>
                  <w:tcBorders>
                    <w:top w:val="single" w:sz="4" w:space="0" w:color="auto"/>
                    <w:left w:val="single" w:sz="4" w:space="0" w:color="auto"/>
                    <w:bottom w:val="single" w:sz="4" w:space="0" w:color="auto"/>
                    <w:right w:val="single" w:sz="4" w:space="0" w:color="auto"/>
                  </w:tcBorders>
                </w:tcPr>
                <w:p w14:paraId="4FBE725B" w14:textId="77777777" w:rsidR="00BA64CB" w:rsidRDefault="00596790">
                  <w:pPr>
                    <w:pStyle w:val="TAC"/>
                    <w:rPr>
                      <w:rFonts w:eastAsia="MS Mincho"/>
                      <w:sz w:val="16"/>
                      <w:szCs w:val="16"/>
                      <w:lang w:val="en-US" w:eastAsia="sv-SE"/>
                    </w:rPr>
                  </w:pPr>
                  <w:r>
                    <w:rPr>
                      <w:kern w:val="2"/>
                      <w:sz w:val="16"/>
                      <w:szCs w:val="16"/>
                      <w:lang w:eastAsia="zh-CN"/>
                    </w:rPr>
                    <w:t>0.1*</w:t>
                  </w:r>
                  <w:r>
                    <w:rPr>
                      <w:sz w:val="16"/>
                      <w:szCs w:val="16"/>
                      <w:lang w:eastAsia="ja-JP"/>
                    </w:rPr>
                    <w:t xml:space="preserve"> BW</w:t>
                  </w:r>
                  <w:r>
                    <w:rPr>
                      <w:sz w:val="16"/>
                      <w:szCs w:val="16"/>
                      <w:vertAlign w:val="subscript"/>
                      <w:lang w:eastAsia="ja-JP"/>
                    </w:rPr>
                    <w:t xml:space="preserve">contiguous </w:t>
                  </w:r>
                  <w:r>
                    <w:rPr>
                      <w:kern w:val="2"/>
                      <w:sz w:val="16"/>
                      <w:szCs w:val="16"/>
                      <w:lang w:eastAsia="sv-SE"/>
                    </w:rPr>
                    <w:t>+0.5</w:t>
                  </w:r>
                  <w:r>
                    <w:rPr>
                      <w:rFonts w:cs="v5.0.0"/>
                      <w:sz w:val="16"/>
                      <w:szCs w:val="16"/>
                      <w:lang w:eastAsia="sv-SE"/>
                    </w:rPr>
                    <w:t xml:space="preserve"> </w:t>
                  </w:r>
                  <w:r>
                    <w:rPr>
                      <w:rFonts w:ascii="Symbol" w:eastAsia="Symbol" w:hAnsi="Symbol" w:cs="Symbol"/>
                      <w:sz w:val="16"/>
                      <w:szCs w:val="16"/>
                      <w:lang w:eastAsia="sv-SE"/>
                    </w:rPr>
                    <w:sym w:font="Symbol" w:char="F0A3"/>
                  </w:r>
                  <w:r>
                    <w:rPr>
                      <w:rFonts w:cs="v5.0.0"/>
                      <w:sz w:val="16"/>
                      <w:szCs w:val="16"/>
                      <w:lang w:eastAsia="sv-SE"/>
                    </w:rPr>
                    <w:t xml:space="preserve"> f_offset &lt; </w:t>
                  </w:r>
                  <w:r>
                    <w:rPr>
                      <w:rFonts w:ascii="Symbol" w:eastAsia="Symbol" w:hAnsi="Symbol" w:cs="Symbol"/>
                      <w:sz w:val="16"/>
                      <w:szCs w:val="16"/>
                      <w:lang w:eastAsia="sv-SE"/>
                    </w:rPr>
                    <w:sym w:font="Symbol" w:char="F044"/>
                  </w:r>
                  <w:r>
                    <w:rPr>
                      <w:rFonts w:cs="v5.0.0"/>
                      <w:sz w:val="16"/>
                      <w:szCs w:val="16"/>
                      <w:lang w:eastAsia="sv-SE"/>
                    </w:rPr>
                    <w:t>f</w:t>
                  </w:r>
                  <w:r>
                    <w:rPr>
                      <w:rFonts w:cs="v5.0.0"/>
                      <w:sz w:val="16"/>
                      <w:szCs w:val="16"/>
                      <w:vertAlign w:val="subscript"/>
                      <w:lang w:eastAsia="sv-SE"/>
                    </w:rPr>
                    <w:t>B</w:t>
                  </w:r>
                  <w:r>
                    <w:rPr>
                      <w:sz w:val="16"/>
                      <w:szCs w:val="16"/>
                      <w:vertAlign w:val="subscript"/>
                      <w:lang w:eastAsia="ja-JP"/>
                    </w:rPr>
                    <w:t xml:space="preserve"> </w:t>
                  </w:r>
                  <w:r>
                    <w:rPr>
                      <w:kern w:val="2"/>
                      <w:sz w:val="16"/>
                      <w:szCs w:val="16"/>
                      <w:lang w:eastAsia="sv-SE"/>
                    </w:rPr>
                    <w:t>+0.5</w:t>
                  </w:r>
                </w:p>
              </w:tc>
              <w:tc>
                <w:tcPr>
                  <w:tcW w:w="2835" w:type="dxa"/>
                  <w:tcBorders>
                    <w:top w:val="single" w:sz="4" w:space="0" w:color="auto"/>
                    <w:left w:val="single" w:sz="4" w:space="0" w:color="auto"/>
                    <w:bottom w:val="single" w:sz="4" w:space="0" w:color="auto"/>
                    <w:right w:val="single" w:sz="4" w:space="0" w:color="auto"/>
                  </w:tcBorders>
                </w:tcPr>
                <w:p w14:paraId="5835E207" w14:textId="77777777" w:rsidR="00BA64CB" w:rsidRDefault="00596790">
                  <w:pPr>
                    <w:pStyle w:val="TAC"/>
                    <w:rPr>
                      <w:rFonts w:eastAsia="Times New Roman"/>
                      <w:sz w:val="16"/>
                      <w:szCs w:val="16"/>
                      <w:lang w:val="sv-SE" w:eastAsia="sv-SE"/>
                    </w:rPr>
                  </w:pPr>
                  <w:r>
                    <w:rPr>
                      <w:rFonts w:eastAsia="MS Mincho"/>
                      <w:sz w:val="16"/>
                      <w:szCs w:val="16"/>
                      <w:lang w:val="sv-SE" w:eastAsia="sv-SE"/>
                    </w:rPr>
                    <w:t>Min(-13, Max(</w:t>
                  </w:r>
                  <w:r>
                    <w:rPr>
                      <w:sz w:val="16"/>
                      <w:szCs w:val="16"/>
                      <w:lang w:val="sv-SE" w:eastAsia="sv-SE"/>
                    </w:rPr>
                    <w:t>P</w:t>
                  </w:r>
                  <w:r>
                    <w:rPr>
                      <w:sz w:val="16"/>
                      <w:szCs w:val="16"/>
                      <w:vertAlign w:val="subscript"/>
                      <w:lang w:val="sv-SE" w:eastAsia="sv-SE"/>
                    </w:rPr>
                    <w:t>rated,t,TRP</w:t>
                  </w:r>
                  <w:r>
                    <w:rPr>
                      <w:rFonts w:eastAsia="MS Mincho"/>
                      <w:sz w:val="16"/>
                      <w:szCs w:val="16"/>
                      <w:lang w:val="sv-SE" w:eastAsia="sv-SE"/>
                    </w:rPr>
                    <w:t xml:space="preserve"> – </w:t>
                  </w:r>
                  <w:r>
                    <w:rPr>
                      <w:rFonts w:eastAsia="MS Mincho"/>
                      <w:color w:val="FF0000"/>
                      <w:sz w:val="16"/>
                      <w:szCs w:val="16"/>
                      <w:lang w:val="sv-SE" w:eastAsia="sv-SE"/>
                    </w:rPr>
                    <w:t>39</w:t>
                  </w:r>
                  <w:r>
                    <w:rPr>
                      <w:rFonts w:eastAsia="MS Mincho"/>
                      <w:sz w:val="16"/>
                      <w:szCs w:val="16"/>
                      <w:lang w:val="sv-SE" w:eastAsia="sv-SE"/>
                    </w:rPr>
                    <w:t>, -20))</w:t>
                  </w:r>
                </w:p>
              </w:tc>
              <w:tc>
                <w:tcPr>
                  <w:tcW w:w="1272" w:type="dxa"/>
                  <w:tcBorders>
                    <w:top w:val="single" w:sz="4" w:space="0" w:color="auto"/>
                    <w:left w:val="single" w:sz="4" w:space="0" w:color="auto"/>
                    <w:bottom w:val="single" w:sz="4" w:space="0" w:color="auto"/>
                    <w:right w:val="single" w:sz="4" w:space="0" w:color="auto"/>
                  </w:tcBorders>
                </w:tcPr>
                <w:p w14:paraId="262CFFA2" w14:textId="77777777" w:rsidR="00BA64CB" w:rsidRDefault="00596790">
                  <w:pPr>
                    <w:pStyle w:val="TAC"/>
                    <w:rPr>
                      <w:sz w:val="16"/>
                      <w:szCs w:val="16"/>
                      <w:lang w:val="en-US" w:eastAsia="sv-SE"/>
                    </w:rPr>
                  </w:pPr>
                  <w:r>
                    <w:rPr>
                      <w:sz w:val="16"/>
                      <w:szCs w:val="16"/>
                      <w:lang w:val="en-US" w:eastAsia="sv-SE"/>
                    </w:rPr>
                    <w:t>1</w:t>
                  </w:r>
                </w:p>
              </w:tc>
            </w:tr>
            <w:tr w:rsidR="00BA64CB" w14:paraId="4F2F040D" w14:textId="77777777">
              <w:trPr>
                <w:cantSplit/>
                <w:jc w:val="center"/>
              </w:trPr>
              <w:tc>
                <w:tcPr>
                  <w:tcW w:w="2263" w:type="dxa"/>
                  <w:tcBorders>
                    <w:top w:val="single" w:sz="4" w:space="0" w:color="auto"/>
                    <w:left w:val="single" w:sz="4" w:space="0" w:color="auto"/>
                    <w:bottom w:val="single" w:sz="4" w:space="0" w:color="auto"/>
                    <w:right w:val="single" w:sz="4" w:space="0" w:color="auto"/>
                  </w:tcBorders>
                </w:tcPr>
                <w:p w14:paraId="6CD010E9" w14:textId="77777777" w:rsidR="00BA64CB" w:rsidRDefault="00596790">
                  <w:pPr>
                    <w:pStyle w:val="TAC"/>
                    <w:rPr>
                      <w:kern w:val="2"/>
                      <w:sz w:val="16"/>
                      <w:szCs w:val="16"/>
                      <w:lang w:val="en-US" w:eastAsia="zh-CN"/>
                    </w:rPr>
                  </w:pPr>
                  <w:r>
                    <w:rPr>
                      <w:rFonts w:ascii="Symbol" w:eastAsia="Symbol" w:hAnsi="Symbol" w:cs="Symbol"/>
                      <w:sz w:val="16"/>
                      <w:szCs w:val="16"/>
                      <w:lang w:eastAsia="sv-SE"/>
                    </w:rPr>
                    <w:sym w:font="Symbol" w:char="F044"/>
                  </w:r>
                  <w:r>
                    <w:rPr>
                      <w:rFonts w:cs="v5.0.0"/>
                      <w:sz w:val="16"/>
                      <w:szCs w:val="16"/>
                      <w:lang w:eastAsia="sv-SE"/>
                    </w:rPr>
                    <w:t>f</w:t>
                  </w:r>
                  <w:r>
                    <w:rPr>
                      <w:rFonts w:cs="v5.0.0"/>
                      <w:sz w:val="16"/>
                      <w:szCs w:val="16"/>
                      <w:vertAlign w:val="subscript"/>
                      <w:lang w:eastAsia="sv-SE"/>
                    </w:rPr>
                    <w:t>B</w:t>
                  </w:r>
                  <w:r>
                    <w:rPr>
                      <w:sz w:val="16"/>
                      <w:szCs w:val="16"/>
                      <w:lang w:val="en-US" w:eastAsia="sv-SE"/>
                    </w:rPr>
                    <w:t xml:space="preserve"> </w:t>
                  </w:r>
                  <w:r>
                    <w:rPr>
                      <w:rFonts w:ascii="Symbol" w:eastAsia="Symbol" w:hAnsi="Symbol" w:cs="Symbol"/>
                      <w:sz w:val="16"/>
                      <w:szCs w:val="16"/>
                      <w:lang w:val="en-US" w:eastAsia="sv-SE"/>
                    </w:rPr>
                    <w:sym w:font="Symbol" w:char="F0A3"/>
                  </w:r>
                  <w:r>
                    <w:rPr>
                      <w:sz w:val="16"/>
                      <w:szCs w:val="16"/>
                      <w:lang w:val="en-US" w:eastAsia="sv-SE"/>
                    </w:rPr>
                    <w:t xml:space="preserve"> </w:t>
                  </w:r>
                  <w:r>
                    <w:rPr>
                      <w:rFonts w:ascii="Symbol" w:eastAsia="Symbol" w:hAnsi="Symbol" w:cs="Symbol"/>
                      <w:sz w:val="16"/>
                      <w:szCs w:val="16"/>
                      <w:lang w:eastAsia="sv-SE"/>
                    </w:rPr>
                    <w:sym w:font="Symbol" w:char="F044"/>
                  </w:r>
                  <w:r>
                    <w:rPr>
                      <w:rFonts w:cs="v5.0.0"/>
                      <w:sz w:val="16"/>
                      <w:szCs w:val="16"/>
                      <w:lang w:eastAsia="sv-SE"/>
                    </w:rPr>
                    <w:t>f</w:t>
                  </w:r>
                  <w:r>
                    <w:rPr>
                      <w:sz w:val="16"/>
                      <w:szCs w:val="16"/>
                      <w:lang w:val="en-US" w:eastAsia="sv-SE"/>
                    </w:rPr>
                    <w:t xml:space="preserve"> &lt; </w:t>
                  </w:r>
                  <w:r>
                    <w:rPr>
                      <w:rFonts w:ascii="Symbol" w:eastAsia="Symbol" w:hAnsi="Symbol" w:cs="Symbol"/>
                      <w:sz w:val="16"/>
                      <w:szCs w:val="16"/>
                      <w:lang w:eastAsia="sv-SE"/>
                    </w:rPr>
                    <w:sym w:font="Symbol" w:char="F044"/>
                  </w:r>
                  <w:r>
                    <w:rPr>
                      <w:rFonts w:cs="v5.0.0"/>
                      <w:sz w:val="16"/>
                      <w:szCs w:val="16"/>
                      <w:lang w:eastAsia="sv-SE"/>
                    </w:rPr>
                    <w:t>f</w:t>
                  </w:r>
                  <w:r>
                    <w:rPr>
                      <w:rFonts w:cs="v5.0.0"/>
                      <w:sz w:val="16"/>
                      <w:szCs w:val="16"/>
                      <w:vertAlign w:val="subscript"/>
                      <w:lang w:eastAsia="sv-SE"/>
                    </w:rPr>
                    <w:t>max</w:t>
                  </w:r>
                </w:p>
              </w:tc>
              <w:tc>
                <w:tcPr>
                  <w:tcW w:w="3261" w:type="dxa"/>
                  <w:tcBorders>
                    <w:top w:val="single" w:sz="4" w:space="0" w:color="auto"/>
                    <w:left w:val="single" w:sz="4" w:space="0" w:color="auto"/>
                    <w:bottom w:val="single" w:sz="4" w:space="0" w:color="auto"/>
                    <w:right w:val="single" w:sz="4" w:space="0" w:color="auto"/>
                  </w:tcBorders>
                </w:tcPr>
                <w:p w14:paraId="0525AB7E" w14:textId="77777777" w:rsidR="00BA64CB" w:rsidRDefault="00596790">
                  <w:pPr>
                    <w:pStyle w:val="TAC"/>
                    <w:rPr>
                      <w:kern w:val="2"/>
                      <w:sz w:val="16"/>
                      <w:szCs w:val="16"/>
                      <w:lang w:val="en-GB" w:eastAsia="zh-CN"/>
                    </w:rPr>
                  </w:pPr>
                  <w:r>
                    <w:rPr>
                      <w:rFonts w:ascii="Symbol" w:eastAsia="Symbol" w:hAnsi="Symbol" w:cs="Symbol"/>
                      <w:sz w:val="16"/>
                      <w:szCs w:val="16"/>
                      <w:lang w:eastAsia="sv-SE"/>
                    </w:rPr>
                    <w:sym w:font="Symbol" w:char="F044"/>
                  </w:r>
                  <w:r>
                    <w:rPr>
                      <w:rFonts w:cs="v5.0.0"/>
                      <w:sz w:val="16"/>
                      <w:szCs w:val="16"/>
                      <w:lang w:eastAsia="sv-SE"/>
                    </w:rPr>
                    <w:t>f</w:t>
                  </w:r>
                  <w:r>
                    <w:rPr>
                      <w:rFonts w:cs="v5.0.0"/>
                      <w:sz w:val="16"/>
                      <w:szCs w:val="16"/>
                      <w:vertAlign w:val="subscript"/>
                      <w:lang w:eastAsia="sv-SE"/>
                    </w:rPr>
                    <w:t>B</w:t>
                  </w:r>
                  <w:r>
                    <w:rPr>
                      <w:sz w:val="16"/>
                      <w:szCs w:val="16"/>
                      <w:vertAlign w:val="subscript"/>
                      <w:lang w:eastAsia="ja-JP"/>
                    </w:rPr>
                    <w:t xml:space="preserve"> </w:t>
                  </w:r>
                  <w:r>
                    <w:rPr>
                      <w:kern w:val="2"/>
                      <w:sz w:val="16"/>
                      <w:szCs w:val="16"/>
                      <w:lang w:eastAsia="sv-SE"/>
                    </w:rPr>
                    <w:t>+5 </w:t>
                  </w:r>
                  <w:r>
                    <w:rPr>
                      <w:rFonts w:cs="v5.0.0"/>
                      <w:sz w:val="16"/>
                      <w:szCs w:val="16"/>
                      <w:lang w:eastAsia="sv-SE"/>
                    </w:rPr>
                    <w:t xml:space="preserve"> </w:t>
                  </w:r>
                  <w:r>
                    <w:rPr>
                      <w:rFonts w:ascii="Symbol" w:eastAsia="Symbol" w:hAnsi="Symbol" w:cs="Symbol"/>
                      <w:sz w:val="16"/>
                      <w:szCs w:val="16"/>
                      <w:lang w:eastAsia="sv-SE"/>
                    </w:rPr>
                    <w:sym w:font="Symbol" w:char="F0A3"/>
                  </w:r>
                  <w:r>
                    <w:rPr>
                      <w:rFonts w:cs="v5.0.0"/>
                      <w:sz w:val="16"/>
                      <w:szCs w:val="16"/>
                      <w:lang w:eastAsia="sv-SE"/>
                    </w:rPr>
                    <w:t xml:space="preserve"> f_offset &lt; </w:t>
                  </w:r>
                  <w:r>
                    <w:rPr>
                      <w:sz w:val="16"/>
                      <w:szCs w:val="16"/>
                      <w:lang w:eastAsia="ja-JP"/>
                    </w:rPr>
                    <w:t>f_</w:t>
                  </w:r>
                  <w:r>
                    <w:rPr>
                      <w:rFonts w:cs="v5.0.0"/>
                      <w:sz w:val="16"/>
                      <w:szCs w:val="16"/>
                      <w:lang w:eastAsia="sv-SE"/>
                    </w:rPr>
                    <w:t xml:space="preserve"> offset</w:t>
                  </w:r>
                  <w:r>
                    <w:rPr>
                      <w:rFonts w:cs="v5.0.0"/>
                      <w:sz w:val="16"/>
                      <w:szCs w:val="16"/>
                      <w:vertAlign w:val="subscript"/>
                      <w:lang w:eastAsia="ja-JP"/>
                    </w:rPr>
                    <w:t>max</w:t>
                  </w:r>
                </w:p>
              </w:tc>
              <w:tc>
                <w:tcPr>
                  <w:tcW w:w="2835" w:type="dxa"/>
                  <w:tcBorders>
                    <w:top w:val="single" w:sz="4" w:space="0" w:color="auto"/>
                    <w:left w:val="single" w:sz="4" w:space="0" w:color="auto"/>
                    <w:bottom w:val="single" w:sz="4" w:space="0" w:color="auto"/>
                    <w:right w:val="single" w:sz="4" w:space="0" w:color="auto"/>
                  </w:tcBorders>
                </w:tcPr>
                <w:p w14:paraId="1130A32B" w14:textId="77777777" w:rsidR="00BA64CB" w:rsidRDefault="00596790">
                  <w:pPr>
                    <w:pStyle w:val="TAC"/>
                    <w:rPr>
                      <w:rFonts w:eastAsia="MS Mincho"/>
                      <w:sz w:val="16"/>
                      <w:szCs w:val="16"/>
                      <w:lang w:val="sv-SE" w:eastAsia="sv-SE"/>
                    </w:rPr>
                  </w:pPr>
                  <w:r>
                    <w:rPr>
                      <w:rFonts w:eastAsia="MS Mincho"/>
                      <w:sz w:val="16"/>
                      <w:szCs w:val="16"/>
                      <w:lang w:val="sv-SE" w:eastAsia="sv-SE"/>
                    </w:rPr>
                    <w:t>Min(-5, Max(</w:t>
                  </w:r>
                  <w:r>
                    <w:rPr>
                      <w:sz w:val="16"/>
                      <w:szCs w:val="16"/>
                      <w:lang w:val="sv-SE" w:eastAsia="sv-SE"/>
                    </w:rPr>
                    <w:t>P</w:t>
                  </w:r>
                  <w:r>
                    <w:rPr>
                      <w:sz w:val="16"/>
                      <w:szCs w:val="16"/>
                      <w:vertAlign w:val="subscript"/>
                      <w:lang w:val="sv-SE" w:eastAsia="sv-SE"/>
                    </w:rPr>
                    <w:t>rated,t,TRP</w:t>
                  </w:r>
                  <w:r>
                    <w:rPr>
                      <w:rFonts w:eastAsia="MS Mincho"/>
                      <w:sz w:val="16"/>
                      <w:szCs w:val="16"/>
                      <w:lang w:val="sv-SE" w:eastAsia="sv-SE"/>
                    </w:rPr>
                    <w:t xml:space="preserve"> – </w:t>
                  </w:r>
                  <w:r>
                    <w:rPr>
                      <w:rFonts w:eastAsia="MS Mincho"/>
                      <w:color w:val="FF0000"/>
                      <w:sz w:val="16"/>
                      <w:szCs w:val="16"/>
                      <w:lang w:val="sv-SE" w:eastAsia="sv-SE"/>
                    </w:rPr>
                    <w:t>29</w:t>
                  </w:r>
                  <w:r>
                    <w:rPr>
                      <w:rFonts w:eastAsia="MS Mincho"/>
                      <w:sz w:val="16"/>
                      <w:szCs w:val="16"/>
                      <w:lang w:val="sv-SE" w:eastAsia="sv-SE"/>
                    </w:rPr>
                    <w:t>, -10))</w:t>
                  </w:r>
                </w:p>
              </w:tc>
              <w:tc>
                <w:tcPr>
                  <w:tcW w:w="1272" w:type="dxa"/>
                  <w:tcBorders>
                    <w:top w:val="single" w:sz="4" w:space="0" w:color="auto"/>
                    <w:left w:val="single" w:sz="4" w:space="0" w:color="auto"/>
                    <w:bottom w:val="single" w:sz="4" w:space="0" w:color="auto"/>
                    <w:right w:val="single" w:sz="4" w:space="0" w:color="auto"/>
                  </w:tcBorders>
                </w:tcPr>
                <w:p w14:paraId="11F06A69" w14:textId="77777777" w:rsidR="00BA64CB" w:rsidRDefault="00596790">
                  <w:pPr>
                    <w:pStyle w:val="TAC"/>
                    <w:rPr>
                      <w:rFonts w:eastAsia="Times New Roman"/>
                      <w:sz w:val="16"/>
                      <w:szCs w:val="16"/>
                      <w:lang w:val="en-US" w:eastAsia="sv-SE"/>
                    </w:rPr>
                  </w:pPr>
                  <w:r>
                    <w:rPr>
                      <w:sz w:val="16"/>
                      <w:szCs w:val="16"/>
                      <w:lang w:val="en-US" w:eastAsia="sv-SE"/>
                    </w:rPr>
                    <w:t>10</w:t>
                  </w:r>
                </w:p>
              </w:tc>
            </w:tr>
          </w:tbl>
          <w:p w14:paraId="59BB529E" w14:textId="77777777" w:rsidR="00BA64CB" w:rsidRDefault="00BA64CB">
            <w:pPr>
              <w:shd w:val="clear" w:color="auto" w:fill="FFFFFF"/>
              <w:spacing w:after="0"/>
              <w:rPr>
                <w:rFonts w:eastAsia="Times New Roman"/>
                <w:b/>
                <w:bCs/>
                <w:color w:val="000000"/>
                <w:lang w:val="en-US"/>
              </w:rPr>
            </w:pPr>
          </w:p>
          <w:p w14:paraId="025D66D2" w14:textId="77777777" w:rsidR="00BA64CB" w:rsidRDefault="00BA64CB">
            <w:pPr>
              <w:shd w:val="clear" w:color="auto" w:fill="FFFFFF"/>
              <w:spacing w:after="0"/>
              <w:rPr>
                <w:rFonts w:eastAsia="Times New Roman"/>
                <w:b/>
                <w:bCs/>
                <w:color w:val="000000"/>
                <w:lang w:val="en-US"/>
              </w:rPr>
            </w:pPr>
          </w:p>
          <w:p w14:paraId="543E3D96" w14:textId="77777777" w:rsidR="00BA64CB" w:rsidRDefault="00596790">
            <w:pPr>
              <w:shd w:val="clear" w:color="auto" w:fill="FFFFFF"/>
              <w:spacing w:after="0"/>
              <w:rPr>
                <w:rFonts w:eastAsia="Times New Roman"/>
                <w:b/>
                <w:bCs/>
                <w:color w:val="000000"/>
                <w:lang w:val="en-US"/>
              </w:rPr>
            </w:pPr>
            <w:r>
              <w:rPr>
                <w:rFonts w:eastAsia="Times New Roman"/>
                <w:b/>
                <w:bCs/>
                <w:color w:val="000000"/>
                <w:lang w:val="en-US"/>
              </w:rPr>
              <w:t>Proposal 6: For spurious emission, re-use FR2 Category A requirement limits.</w:t>
            </w:r>
          </w:p>
          <w:p w14:paraId="72CD7F47" w14:textId="77777777" w:rsidR="00BA64CB" w:rsidRDefault="00596790">
            <w:pPr>
              <w:shd w:val="clear" w:color="auto" w:fill="FFFFFF"/>
              <w:spacing w:after="0"/>
              <w:rPr>
                <w:rFonts w:eastAsia="Times New Roman"/>
                <w:b/>
                <w:bCs/>
                <w:color w:val="000000"/>
                <w:lang w:val="en-US"/>
              </w:rPr>
            </w:pPr>
            <w:r>
              <w:rPr>
                <w:rFonts w:eastAsia="Times New Roman"/>
                <w:b/>
                <w:bCs/>
                <w:color w:val="000000"/>
                <w:lang w:val="en-US"/>
              </w:rPr>
              <w:t xml:space="preserve">Proposal 7: For spurious emission, adopt Fstep,X values as listed for band n263 in Table 2.2.4-4 for Category B requirement limits. </w:t>
            </w:r>
          </w:p>
          <w:p w14:paraId="5098CB31" w14:textId="77777777" w:rsidR="00BA64CB" w:rsidRDefault="00BA64CB">
            <w:pPr>
              <w:shd w:val="clear" w:color="auto" w:fill="FFFFFF"/>
              <w:spacing w:after="0"/>
              <w:rPr>
                <w:rFonts w:eastAsia="Times New Roman"/>
                <w:b/>
                <w:bCs/>
                <w:color w:val="000000"/>
                <w:lang w:val="en-US"/>
              </w:rPr>
            </w:pPr>
          </w:p>
          <w:p w14:paraId="10B7EF25" w14:textId="77777777" w:rsidR="00BA64CB" w:rsidRDefault="00596790">
            <w:pPr>
              <w:pStyle w:val="TH"/>
              <w:rPr>
                <w:lang w:val="en-GB"/>
              </w:rPr>
            </w:pPr>
            <w:r>
              <w:t>Table 2.2.4-4: Step frequencies for defining the BS radiated transmitter spurious emission limits in FR2 (Category B)</w:t>
            </w:r>
          </w:p>
          <w:tbl>
            <w:tblPr>
              <w:tblStyle w:val="TableGrid"/>
              <w:tblW w:w="0" w:type="auto"/>
              <w:jc w:val="center"/>
              <w:tblLook w:val="04A0" w:firstRow="1" w:lastRow="0" w:firstColumn="1" w:lastColumn="0" w:noHBand="0" w:noVBand="1"/>
            </w:tblPr>
            <w:tblGrid>
              <w:gridCol w:w="1388"/>
              <w:gridCol w:w="824"/>
              <w:gridCol w:w="863"/>
              <w:gridCol w:w="863"/>
              <w:gridCol w:w="886"/>
              <w:gridCol w:w="819"/>
              <w:gridCol w:w="863"/>
            </w:tblGrid>
            <w:tr w:rsidR="00BA64CB" w14:paraId="0AEBCA85"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7B5E17D5" w14:textId="77777777" w:rsidR="00BA64CB" w:rsidRDefault="00596790">
                  <w:pPr>
                    <w:pStyle w:val="TAH"/>
                    <w:rPr>
                      <w:lang w:eastAsia="en-GB"/>
                    </w:rPr>
                  </w:pPr>
                  <w:r>
                    <w:rPr>
                      <w:lang w:eastAsia="en-GB"/>
                    </w:rPr>
                    <w:t>Operating band</w:t>
                  </w:r>
                </w:p>
              </w:tc>
              <w:tc>
                <w:tcPr>
                  <w:tcW w:w="1031" w:type="dxa"/>
                  <w:tcBorders>
                    <w:top w:val="single" w:sz="4" w:space="0" w:color="auto"/>
                    <w:left w:val="single" w:sz="4" w:space="0" w:color="auto"/>
                    <w:bottom w:val="single" w:sz="4" w:space="0" w:color="auto"/>
                    <w:right w:val="single" w:sz="4" w:space="0" w:color="auto"/>
                  </w:tcBorders>
                </w:tcPr>
                <w:p w14:paraId="63C54BD3" w14:textId="77777777" w:rsidR="00BA64CB" w:rsidRDefault="00596790">
                  <w:pPr>
                    <w:pStyle w:val="TAH"/>
                    <w:rPr>
                      <w:lang w:eastAsia="en-GB"/>
                    </w:rPr>
                  </w:pPr>
                  <w:r>
                    <w:rPr>
                      <w:lang w:eastAsia="en-GB"/>
                    </w:rPr>
                    <w:t>F</w:t>
                  </w:r>
                  <w:r>
                    <w:rPr>
                      <w:vertAlign w:val="subscript"/>
                      <w:lang w:eastAsia="en-GB"/>
                    </w:rPr>
                    <w:t>step,1</w:t>
                  </w:r>
                  <w:r>
                    <w:rPr>
                      <w:lang w:eastAsia="en-GB"/>
                    </w:rPr>
                    <w:br/>
                    <w:t>(GHz)</w:t>
                  </w:r>
                </w:p>
              </w:tc>
              <w:tc>
                <w:tcPr>
                  <w:tcW w:w="1134" w:type="dxa"/>
                  <w:tcBorders>
                    <w:top w:val="single" w:sz="4" w:space="0" w:color="auto"/>
                    <w:left w:val="single" w:sz="4" w:space="0" w:color="auto"/>
                    <w:bottom w:val="single" w:sz="4" w:space="0" w:color="auto"/>
                    <w:right w:val="single" w:sz="4" w:space="0" w:color="auto"/>
                  </w:tcBorders>
                </w:tcPr>
                <w:p w14:paraId="22FACAD3" w14:textId="77777777" w:rsidR="00BA64CB" w:rsidRDefault="00596790">
                  <w:pPr>
                    <w:pStyle w:val="TAH"/>
                    <w:rPr>
                      <w:lang w:eastAsia="en-GB"/>
                    </w:rPr>
                  </w:pPr>
                  <w:r>
                    <w:rPr>
                      <w:lang w:eastAsia="en-GB"/>
                    </w:rPr>
                    <w:t>F</w:t>
                  </w:r>
                  <w:r>
                    <w:rPr>
                      <w:vertAlign w:val="subscript"/>
                      <w:lang w:eastAsia="en-GB"/>
                    </w:rPr>
                    <w:t>step,2</w:t>
                  </w:r>
                  <w:r>
                    <w:rPr>
                      <w:lang w:eastAsia="en-GB"/>
                    </w:rPr>
                    <w:br/>
                    <w:t>(GHz)</w:t>
                  </w:r>
                </w:p>
              </w:tc>
              <w:tc>
                <w:tcPr>
                  <w:tcW w:w="1134" w:type="dxa"/>
                  <w:tcBorders>
                    <w:top w:val="single" w:sz="4" w:space="0" w:color="auto"/>
                    <w:left w:val="single" w:sz="4" w:space="0" w:color="auto"/>
                    <w:bottom w:val="single" w:sz="4" w:space="0" w:color="auto"/>
                    <w:right w:val="single" w:sz="4" w:space="0" w:color="auto"/>
                  </w:tcBorders>
                </w:tcPr>
                <w:p w14:paraId="0A43CD15" w14:textId="77777777" w:rsidR="00BA64CB" w:rsidRDefault="00596790">
                  <w:pPr>
                    <w:pStyle w:val="TAH"/>
                    <w:rPr>
                      <w:lang w:eastAsia="en-GB"/>
                    </w:rPr>
                  </w:pPr>
                  <w:r>
                    <w:rPr>
                      <w:lang w:eastAsia="en-GB"/>
                    </w:rPr>
                    <w:t>F</w:t>
                  </w:r>
                  <w:r>
                    <w:rPr>
                      <w:vertAlign w:val="subscript"/>
                      <w:lang w:eastAsia="en-GB"/>
                    </w:rPr>
                    <w:t>step,3</w:t>
                  </w:r>
                  <w:r>
                    <w:rPr>
                      <w:lang w:eastAsia="en-GB"/>
                    </w:rPr>
                    <w:br/>
                    <w:t xml:space="preserve">(GHz) </w:t>
                  </w:r>
                </w:p>
              </w:tc>
              <w:tc>
                <w:tcPr>
                  <w:tcW w:w="1196" w:type="dxa"/>
                  <w:tcBorders>
                    <w:top w:val="single" w:sz="4" w:space="0" w:color="auto"/>
                    <w:left w:val="single" w:sz="4" w:space="0" w:color="auto"/>
                    <w:bottom w:val="single" w:sz="4" w:space="0" w:color="auto"/>
                    <w:right w:val="single" w:sz="4" w:space="0" w:color="auto"/>
                  </w:tcBorders>
                </w:tcPr>
                <w:p w14:paraId="661F5C98" w14:textId="77777777" w:rsidR="00BA64CB" w:rsidRDefault="00596790">
                  <w:pPr>
                    <w:pStyle w:val="TAH"/>
                    <w:rPr>
                      <w:lang w:eastAsia="en-GB"/>
                    </w:rPr>
                  </w:pPr>
                  <w:r>
                    <w:rPr>
                      <w:lang w:eastAsia="en-GB"/>
                    </w:rPr>
                    <w:t>F</w:t>
                  </w:r>
                  <w:r>
                    <w:rPr>
                      <w:vertAlign w:val="subscript"/>
                      <w:lang w:eastAsia="en-GB"/>
                    </w:rPr>
                    <w:t>step,4</w:t>
                  </w:r>
                  <w:r>
                    <w:rPr>
                      <w:lang w:eastAsia="en-GB"/>
                    </w:rPr>
                    <w:br/>
                    <w:t xml:space="preserve">(GHz) </w:t>
                  </w:r>
                </w:p>
              </w:tc>
              <w:tc>
                <w:tcPr>
                  <w:tcW w:w="1019" w:type="dxa"/>
                  <w:tcBorders>
                    <w:top w:val="single" w:sz="4" w:space="0" w:color="auto"/>
                    <w:left w:val="single" w:sz="4" w:space="0" w:color="auto"/>
                    <w:bottom w:val="single" w:sz="4" w:space="0" w:color="auto"/>
                    <w:right w:val="single" w:sz="4" w:space="0" w:color="auto"/>
                  </w:tcBorders>
                </w:tcPr>
                <w:p w14:paraId="5C301560" w14:textId="77777777" w:rsidR="00BA64CB" w:rsidRDefault="00596790">
                  <w:pPr>
                    <w:pStyle w:val="TAH"/>
                    <w:rPr>
                      <w:lang w:eastAsia="en-GB"/>
                    </w:rPr>
                  </w:pPr>
                  <w:r>
                    <w:rPr>
                      <w:lang w:eastAsia="en-GB"/>
                    </w:rPr>
                    <w:t>F</w:t>
                  </w:r>
                  <w:r>
                    <w:rPr>
                      <w:vertAlign w:val="subscript"/>
                      <w:lang w:eastAsia="en-GB"/>
                    </w:rPr>
                    <w:t>step,5</w:t>
                  </w:r>
                  <w:r>
                    <w:rPr>
                      <w:lang w:eastAsia="en-GB"/>
                    </w:rPr>
                    <w:br/>
                    <w:t>(GHz)</w:t>
                  </w:r>
                </w:p>
              </w:tc>
              <w:tc>
                <w:tcPr>
                  <w:tcW w:w="1134" w:type="dxa"/>
                  <w:tcBorders>
                    <w:top w:val="single" w:sz="4" w:space="0" w:color="auto"/>
                    <w:left w:val="single" w:sz="4" w:space="0" w:color="auto"/>
                    <w:bottom w:val="single" w:sz="4" w:space="0" w:color="auto"/>
                    <w:right w:val="single" w:sz="4" w:space="0" w:color="auto"/>
                  </w:tcBorders>
                </w:tcPr>
                <w:p w14:paraId="3BB0DBC4" w14:textId="77777777" w:rsidR="00BA64CB" w:rsidRDefault="00596790">
                  <w:pPr>
                    <w:pStyle w:val="TAH"/>
                    <w:rPr>
                      <w:lang w:eastAsia="en-GB"/>
                    </w:rPr>
                  </w:pPr>
                  <w:r>
                    <w:rPr>
                      <w:lang w:eastAsia="en-GB"/>
                    </w:rPr>
                    <w:t>F</w:t>
                  </w:r>
                  <w:r>
                    <w:rPr>
                      <w:vertAlign w:val="subscript"/>
                      <w:lang w:eastAsia="en-GB"/>
                    </w:rPr>
                    <w:t>step,6</w:t>
                  </w:r>
                  <w:r>
                    <w:rPr>
                      <w:lang w:eastAsia="en-GB"/>
                    </w:rPr>
                    <w:br/>
                    <w:t>(GHz)</w:t>
                  </w:r>
                </w:p>
              </w:tc>
            </w:tr>
            <w:tr w:rsidR="00BA64CB" w14:paraId="41E97AAC"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12C4FB67" w14:textId="77777777" w:rsidR="00BA64CB" w:rsidRDefault="00596790">
                  <w:pPr>
                    <w:pStyle w:val="TAC"/>
                    <w:rPr>
                      <w:lang w:eastAsia="en-GB"/>
                    </w:rPr>
                  </w:pPr>
                  <w:r>
                    <w:rPr>
                      <w:lang w:eastAsia="en-GB"/>
                    </w:rPr>
                    <w:t>n257</w:t>
                  </w:r>
                </w:p>
              </w:tc>
              <w:tc>
                <w:tcPr>
                  <w:tcW w:w="1031" w:type="dxa"/>
                  <w:tcBorders>
                    <w:top w:val="single" w:sz="4" w:space="0" w:color="auto"/>
                    <w:left w:val="single" w:sz="4" w:space="0" w:color="auto"/>
                    <w:bottom w:val="single" w:sz="4" w:space="0" w:color="auto"/>
                    <w:right w:val="single" w:sz="4" w:space="0" w:color="auto"/>
                  </w:tcBorders>
                </w:tcPr>
                <w:p w14:paraId="29ED62E7" w14:textId="77777777" w:rsidR="00BA64CB" w:rsidRDefault="00596790">
                  <w:pPr>
                    <w:pStyle w:val="TAC"/>
                    <w:rPr>
                      <w:lang w:eastAsia="en-GB"/>
                    </w:rPr>
                  </w:pPr>
                  <w:r>
                    <w:rPr>
                      <w:lang w:eastAsia="en-GB"/>
                    </w:rPr>
                    <w:t>18</w:t>
                  </w:r>
                </w:p>
              </w:tc>
              <w:tc>
                <w:tcPr>
                  <w:tcW w:w="1134" w:type="dxa"/>
                  <w:tcBorders>
                    <w:top w:val="single" w:sz="4" w:space="0" w:color="auto"/>
                    <w:left w:val="single" w:sz="4" w:space="0" w:color="auto"/>
                    <w:bottom w:val="single" w:sz="4" w:space="0" w:color="auto"/>
                    <w:right w:val="single" w:sz="4" w:space="0" w:color="auto"/>
                  </w:tcBorders>
                </w:tcPr>
                <w:p w14:paraId="12F81282" w14:textId="77777777" w:rsidR="00BA64CB" w:rsidRDefault="00596790">
                  <w:pPr>
                    <w:pStyle w:val="TAC"/>
                    <w:rPr>
                      <w:lang w:eastAsia="en-GB"/>
                    </w:rPr>
                  </w:pPr>
                  <w:r>
                    <w:rPr>
                      <w:lang w:eastAsia="en-GB"/>
                    </w:rPr>
                    <w:t>23.5</w:t>
                  </w:r>
                </w:p>
              </w:tc>
              <w:tc>
                <w:tcPr>
                  <w:tcW w:w="1134" w:type="dxa"/>
                  <w:tcBorders>
                    <w:top w:val="single" w:sz="4" w:space="0" w:color="auto"/>
                    <w:left w:val="single" w:sz="4" w:space="0" w:color="auto"/>
                    <w:bottom w:val="single" w:sz="4" w:space="0" w:color="auto"/>
                    <w:right w:val="single" w:sz="4" w:space="0" w:color="auto"/>
                  </w:tcBorders>
                </w:tcPr>
                <w:p w14:paraId="51EACFDB" w14:textId="77777777" w:rsidR="00BA64CB" w:rsidRDefault="00596790">
                  <w:pPr>
                    <w:pStyle w:val="TAC"/>
                    <w:rPr>
                      <w:lang w:eastAsia="en-GB"/>
                    </w:rPr>
                  </w:pPr>
                  <w:r>
                    <w:rPr>
                      <w:lang w:eastAsia="en-GB"/>
                    </w:rPr>
                    <w:t>25</w:t>
                  </w:r>
                </w:p>
              </w:tc>
              <w:tc>
                <w:tcPr>
                  <w:tcW w:w="1196" w:type="dxa"/>
                  <w:tcBorders>
                    <w:top w:val="single" w:sz="4" w:space="0" w:color="auto"/>
                    <w:left w:val="single" w:sz="4" w:space="0" w:color="auto"/>
                    <w:bottom w:val="single" w:sz="4" w:space="0" w:color="auto"/>
                    <w:right w:val="single" w:sz="4" w:space="0" w:color="auto"/>
                  </w:tcBorders>
                </w:tcPr>
                <w:p w14:paraId="3834DB1A" w14:textId="77777777" w:rsidR="00BA64CB" w:rsidRDefault="00596790">
                  <w:pPr>
                    <w:pStyle w:val="TAC"/>
                    <w:rPr>
                      <w:lang w:eastAsia="en-GB"/>
                    </w:rPr>
                  </w:pPr>
                  <w:r>
                    <w:rPr>
                      <w:lang w:eastAsia="en-GB"/>
                    </w:rPr>
                    <w:t>31</w:t>
                  </w:r>
                </w:p>
              </w:tc>
              <w:tc>
                <w:tcPr>
                  <w:tcW w:w="1019" w:type="dxa"/>
                  <w:tcBorders>
                    <w:top w:val="single" w:sz="4" w:space="0" w:color="auto"/>
                    <w:left w:val="single" w:sz="4" w:space="0" w:color="auto"/>
                    <w:bottom w:val="single" w:sz="4" w:space="0" w:color="auto"/>
                    <w:right w:val="single" w:sz="4" w:space="0" w:color="auto"/>
                  </w:tcBorders>
                </w:tcPr>
                <w:p w14:paraId="5EC6466A" w14:textId="77777777" w:rsidR="00BA64CB" w:rsidRDefault="00596790">
                  <w:pPr>
                    <w:pStyle w:val="TAC"/>
                    <w:rPr>
                      <w:lang w:eastAsia="en-GB"/>
                    </w:rPr>
                  </w:pPr>
                  <w:r>
                    <w:rPr>
                      <w:lang w:eastAsia="en-GB"/>
                    </w:rPr>
                    <w:t>32.5</w:t>
                  </w:r>
                </w:p>
              </w:tc>
              <w:tc>
                <w:tcPr>
                  <w:tcW w:w="1134" w:type="dxa"/>
                  <w:tcBorders>
                    <w:top w:val="single" w:sz="4" w:space="0" w:color="auto"/>
                    <w:left w:val="single" w:sz="4" w:space="0" w:color="auto"/>
                    <w:bottom w:val="single" w:sz="4" w:space="0" w:color="auto"/>
                    <w:right w:val="single" w:sz="4" w:space="0" w:color="auto"/>
                  </w:tcBorders>
                </w:tcPr>
                <w:p w14:paraId="778845C4" w14:textId="77777777" w:rsidR="00BA64CB" w:rsidRDefault="00596790">
                  <w:pPr>
                    <w:pStyle w:val="TAC"/>
                    <w:rPr>
                      <w:lang w:eastAsia="en-GB"/>
                    </w:rPr>
                  </w:pPr>
                  <w:r>
                    <w:rPr>
                      <w:lang w:eastAsia="en-GB"/>
                    </w:rPr>
                    <w:t>41.5</w:t>
                  </w:r>
                </w:p>
              </w:tc>
            </w:tr>
            <w:tr w:rsidR="00BA64CB" w14:paraId="0E913036"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3513E5BD" w14:textId="77777777" w:rsidR="00BA64CB" w:rsidRDefault="00596790">
                  <w:pPr>
                    <w:pStyle w:val="TAC"/>
                    <w:rPr>
                      <w:lang w:eastAsia="en-GB"/>
                    </w:rPr>
                  </w:pPr>
                  <w:r>
                    <w:rPr>
                      <w:lang w:eastAsia="en-GB"/>
                    </w:rPr>
                    <w:t>n258</w:t>
                  </w:r>
                </w:p>
              </w:tc>
              <w:tc>
                <w:tcPr>
                  <w:tcW w:w="1031" w:type="dxa"/>
                  <w:tcBorders>
                    <w:top w:val="single" w:sz="4" w:space="0" w:color="auto"/>
                    <w:left w:val="single" w:sz="4" w:space="0" w:color="auto"/>
                    <w:bottom w:val="single" w:sz="4" w:space="0" w:color="auto"/>
                    <w:right w:val="single" w:sz="4" w:space="0" w:color="auto"/>
                  </w:tcBorders>
                </w:tcPr>
                <w:p w14:paraId="5761418D" w14:textId="77777777" w:rsidR="00BA64CB" w:rsidRDefault="00596790">
                  <w:pPr>
                    <w:pStyle w:val="TAC"/>
                    <w:rPr>
                      <w:lang w:eastAsia="en-GB"/>
                    </w:rPr>
                  </w:pPr>
                  <w:r>
                    <w:rPr>
                      <w:lang w:eastAsia="en-GB"/>
                    </w:rPr>
                    <w:t>18</w:t>
                  </w:r>
                </w:p>
              </w:tc>
              <w:tc>
                <w:tcPr>
                  <w:tcW w:w="1134" w:type="dxa"/>
                  <w:tcBorders>
                    <w:top w:val="single" w:sz="4" w:space="0" w:color="auto"/>
                    <w:left w:val="single" w:sz="4" w:space="0" w:color="auto"/>
                    <w:bottom w:val="single" w:sz="4" w:space="0" w:color="auto"/>
                    <w:right w:val="single" w:sz="4" w:space="0" w:color="auto"/>
                  </w:tcBorders>
                </w:tcPr>
                <w:p w14:paraId="491C9969" w14:textId="77777777" w:rsidR="00BA64CB" w:rsidRDefault="00596790">
                  <w:pPr>
                    <w:pStyle w:val="TAC"/>
                    <w:rPr>
                      <w:lang w:eastAsia="en-GB"/>
                    </w:rPr>
                  </w:pPr>
                  <w:r>
                    <w:rPr>
                      <w:lang w:eastAsia="en-GB"/>
                    </w:rPr>
                    <w:t>21</w:t>
                  </w:r>
                </w:p>
              </w:tc>
              <w:tc>
                <w:tcPr>
                  <w:tcW w:w="1134" w:type="dxa"/>
                  <w:tcBorders>
                    <w:top w:val="single" w:sz="4" w:space="0" w:color="auto"/>
                    <w:left w:val="single" w:sz="4" w:space="0" w:color="auto"/>
                    <w:bottom w:val="single" w:sz="4" w:space="0" w:color="auto"/>
                    <w:right w:val="single" w:sz="4" w:space="0" w:color="auto"/>
                  </w:tcBorders>
                </w:tcPr>
                <w:p w14:paraId="69362D27" w14:textId="77777777" w:rsidR="00BA64CB" w:rsidRDefault="00596790">
                  <w:pPr>
                    <w:pStyle w:val="TAC"/>
                    <w:rPr>
                      <w:lang w:eastAsia="en-GB"/>
                    </w:rPr>
                  </w:pPr>
                  <w:r>
                    <w:rPr>
                      <w:lang w:eastAsia="en-GB"/>
                    </w:rPr>
                    <w:t>22.75</w:t>
                  </w:r>
                </w:p>
              </w:tc>
              <w:tc>
                <w:tcPr>
                  <w:tcW w:w="1196" w:type="dxa"/>
                  <w:tcBorders>
                    <w:top w:val="single" w:sz="4" w:space="0" w:color="auto"/>
                    <w:left w:val="single" w:sz="4" w:space="0" w:color="auto"/>
                    <w:bottom w:val="single" w:sz="4" w:space="0" w:color="auto"/>
                    <w:right w:val="single" w:sz="4" w:space="0" w:color="auto"/>
                  </w:tcBorders>
                </w:tcPr>
                <w:p w14:paraId="5E6F3377" w14:textId="77777777" w:rsidR="00BA64CB" w:rsidRDefault="00596790">
                  <w:pPr>
                    <w:pStyle w:val="TAC"/>
                    <w:rPr>
                      <w:lang w:eastAsia="en-GB"/>
                    </w:rPr>
                  </w:pPr>
                  <w:r>
                    <w:rPr>
                      <w:lang w:eastAsia="en-GB"/>
                    </w:rPr>
                    <w:t>29</w:t>
                  </w:r>
                </w:p>
              </w:tc>
              <w:tc>
                <w:tcPr>
                  <w:tcW w:w="1019" w:type="dxa"/>
                  <w:tcBorders>
                    <w:top w:val="single" w:sz="4" w:space="0" w:color="auto"/>
                    <w:left w:val="single" w:sz="4" w:space="0" w:color="auto"/>
                    <w:bottom w:val="single" w:sz="4" w:space="0" w:color="auto"/>
                    <w:right w:val="single" w:sz="4" w:space="0" w:color="auto"/>
                  </w:tcBorders>
                </w:tcPr>
                <w:p w14:paraId="6B16578F" w14:textId="77777777" w:rsidR="00BA64CB" w:rsidRDefault="00596790">
                  <w:pPr>
                    <w:pStyle w:val="TAC"/>
                    <w:rPr>
                      <w:lang w:eastAsia="en-GB"/>
                    </w:rPr>
                  </w:pPr>
                  <w:r>
                    <w:rPr>
                      <w:lang w:eastAsia="en-GB"/>
                    </w:rPr>
                    <w:t>30.75</w:t>
                  </w:r>
                </w:p>
              </w:tc>
              <w:tc>
                <w:tcPr>
                  <w:tcW w:w="1134" w:type="dxa"/>
                  <w:tcBorders>
                    <w:top w:val="single" w:sz="4" w:space="0" w:color="auto"/>
                    <w:left w:val="single" w:sz="4" w:space="0" w:color="auto"/>
                    <w:bottom w:val="single" w:sz="4" w:space="0" w:color="auto"/>
                    <w:right w:val="single" w:sz="4" w:space="0" w:color="auto"/>
                  </w:tcBorders>
                </w:tcPr>
                <w:p w14:paraId="532A0867" w14:textId="77777777" w:rsidR="00BA64CB" w:rsidRDefault="00596790">
                  <w:pPr>
                    <w:pStyle w:val="TAC"/>
                    <w:rPr>
                      <w:lang w:eastAsia="en-GB"/>
                    </w:rPr>
                  </w:pPr>
                  <w:r>
                    <w:rPr>
                      <w:lang w:eastAsia="en-GB"/>
                    </w:rPr>
                    <w:t>40.5</w:t>
                  </w:r>
                </w:p>
              </w:tc>
            </w:tr>
            <w:tr w:rsidR="00BA64CB" w14:paraId="30CEF80A"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72F34475" w14:textId="77777777" w:rsidR="00BA64CB" w:rsidRDefault="00596790">
                  <w:pPr>
                    <w:pStyle w:val="TAC"/>
                    <w:rPr>
                      <w:lang w:eastAsia="en-GB"/>
                    </w:rPr>
                  </w:pPr>
                  <w:r>
                    <w:rPr>
                      <w:lang w:eastAsia="en-GB"/>
                    </w:rPr>
                    <w:t>n259</w:t>
                  </w:r>
                </w:p>
              </w:tc>
              <w:tc>
                <w:tcPr>
                  <w:tcW w:w="1031" w:type="dxa"/>
                  <w:tcBorders>
                    <w:top w:val="single" w:sz="4" w:space="0" w:color="auto"/>
                    <w:left w:val="single" w:sz="4" w:space="0" w:color="auto"/>
                    <w:bottom w:val="single" w:sz="4" w:space="0" w:color="auto"/>
                    <w:right w:val="single" w:sz="4" w:space="0" w:color="auto"/>
                  </w:tcBorders>
                </w:tcPr>
                <w:p w14:paraId="79962939" w14:textId="77777777" w:rsidR="00BA64CB" w:rsidRDefault="00596790">
                  <w:pPr>
                    <w:pStyle w:val="TAC"/>
                    <w:rPr>
                      <w:lang w:eastAsia="en-GB"/>
                    </w:rPr>
                  </w:pPr>
                  <w:r>
                    <w:rPr>
                      <w:lang w:eastAsia="en-GB"/>
                    </w:rPr>
                    <w:t>23.5</w:t>
                  </w:r>
                </w:p>
              </w:tc>
              <w:tc>
                <w:tcPr>
                  <w:tcW w:w="1134" w:type="dxa"/>
                  <w:tcBorders>
                    <w:top w:val="single" w:sz="4" w:space="0" w:color="auto"/>
                    <w:left w:val="single" w:sz="4" w:space="0" w:color="auto"/>
                    <w:bottom w:val="single" w:sz="4" w:space="0" w:color="auto"/>
                    <w:right w:val="single" w:sz="4" w:space="0" w:color="auto"/>
                  </w:tcBorders>
                </w:tcPr>
                <w:p w14:paraId="10B85F21" w14:textId="77777777" w:rsidR="00BA64CB" w:rsidRDefault="00596790">
                  <w:pPr>
                    <w:pStyle w:val="TAC"/>
                    <w:rPr>
                      <w:lang w:eastAsia="en-GB"/>
                    </w:rPr>
                  </w:pPr>
                  <w:r>
                    <w:rPr>
                      <w:lang w:eastAsia="en-GB"/>
                    </w:rPr>
                    <w:t>35.5</w:t>
                  </w:r>
                </w:p>
              </w:tc>
              <w:tc>
                <w:tcPr>
                  <w:tcW w:w="1134" w:type="dxa"/>
                  <w:tcBorders>
                    <w:top w:val="single" w:sz="4" w:space="0" w:color="auto"/>
                    <w:left w:val="single" w:sz="4" w:space="0" w:color="auto"/>
                    <w:bottom w:val="single" w:sz="4" w:space="0" w:color="auto"/>
                    <w:right w:val="single" w:sz="4" w:space="0" w:color="auto"/>
                  </w:tcBorders>
                </w:tcPr>
                <w:p w14:paraId="0C262C5D" w14:textId="77777777" w:rsidR="00BA64CB" w:rsidRDefault="00596790">
                  <w:pPr>
                    <w:pStyle w:val="TAC"/>
                    <w:rPr>
                      <w:lang w:eastAsia="en-GB"/>
                    </w:rPr>
                  </w:pPr>
                  <w:r>
                    <w:rPr>
                      <w:lang w:eastAsia="en-GB"/>
                    </w:rPr>
                    <w:t>38</w:t>
                  </w:r>
                </w:p>
              </w:tc>
              <w:tc>
                <w:tcPr>
                  <w:tcW w:w="1196" w:type="dxa"/>
                  <w:tcBorders>
                    <w:top w:val="single" w:sz="4" w:space="0" w:color="auto"/>
                    <w:left w:val="single" w:sz="4" w:space="0" w:color="auto"/>
                    <w:bottom w:val="single" w:sz="4" w:space="0" w:color="auto"/>
                    <w:right w:val="single" w:sz="4" w:space="0" w:color="auto"/>
                  </w:tcBorders>
                </w:tcPr>
                <w:p w14:paraId="2F80A82E" w14:textId="77777777" w:rsidR="00BA64CB" w:rsidRDefault="00596790">
                  <w:pPr>
                    <w:pStyle w:val="TAC"/>
                    <w:rPr>
                      <w:lang w:eastAsia="en-GB"/>
                    </w:rPr>
                  </w:pPr>
                  <w:r>
                    <w:rPr>
                      <w:lang w:eastAsia="en-GB"/>
                    </w:rPr>
                    <w:t>45</w:t>
                  </w:r>
                </w:p>
              </w:tc>
              <w:tc>
                <w:tcPr>
                  <w:tcW w:w="1019" w:type="dxa"/>
                  <w:tcBorders>
                    <w:top w:val="single" w:sz="4" w:space="0" w:color="auto"/>
                    <w:left w:val="single" w:sz="4" w:space="0" w:color="auto"/>
                    <w:bottom w:val="single" w:sz="4" w:space="0" w:color="auto"/>
                    <w:right w:val="single" w:sz="4" w:space="0" w:color="auto"/>
                  </w:tcBorders>
                </w:tcPr>
                <w:p w14:paraId="75C0AF9E" w14:textId="77777777" w:rsidR="00BA64CB" w:rsidRDefault="00596790">
                  <w:pPr>
                    <w:pStyle w:val="TAC"/>
                    <w:rPr>
                      <w:lang w:eastAsia="en-GB"/>
                    </w:rPr>
                  </w:pPr>
                  <w:r>
                    <w:rPr>
                      <w:lang w:eastAsia="en-GB"/>
                    </w:rPr>
                    <w:t>47.5</w:t>
                  </w:r>
                </w:p>
              </w:tc>
              <w:tc>
                <w:tcPr>
                  <w:tcW w:w="1134" w:type="dxa"/>
                  <w:tcBorders>
                    <w:top w:val="single" w:sz="4" w:space="0" w:color="auto"/>
                    <w:left w:val="single" w:sz="4" w:space="0" w:color="auto"/>
                    <w:bottom w:val="single" w:sz="4" w:space="0" w:color="auto"/>
                    <w:right w:val="single" w:sz="4" w:space="0" w:color="auto"/>
                  </w:tcBorders>
                </w:tcPr>
                <w:p w14:paraId="7C1E4877" w14:textId="77777777" w:rsidR="00BA64CB" w:rsidRDefault="00596790">
                  <w:pPr>
                    <w:pStyle w:val="TAC"/>
                    <w:rPr>
                      <w:lang w:eastAsia="en-GB"/>
                    </w:rPr>
                  </w:pPr>
                  <w:r>
                    <w:rPr>
                      <w:lang w:eastAsia="en-GB"/>
                    </w:rPr>
                    <w:t>59.5</w:t>
                  </w:r>
                </w:p>
              </w:tc>
            </w:tr>
            <w:tr w:rsidR="00BA64CB" w14:paraId="1A3A5F72"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0F0E6663" w14:textId="77777777" w:rsidR="00BA64CB" w:rsidRDefault="00596790">
                  <w:pPr>
                    <w:pStyle w:val="TAC"/>
                    <w:rPr>
                      <w:lang w:eastAsia="en-GB"/>
                    </w:rPr>
                  </w:pPr>
                  <w:r>
                    <w:rPr>
                      <w:lang w:eastAsia="en-GB"/>
                    </w:rPr>
                    <w:t xml:space="preserve">n26x </w:t>
                  </w:r>
                </w:p>
                <w:p w14:paraId="367A93C5" w14:textId="77777777" w:rsidR="00BA64CB" w:rsidRDefault="00596790">
                  <w:pPr>
                    <w:pStyle w:val="TAC"/>
                    <w:rPr>
                      <w:lang w:eastAsia="en-GB"/>
                    </w:rPr>
                  </w:pPr>
                  <w:r>
                    <w:rPr>
                      <w:lang w:eastAsia="en-GB"/>
                    </w:rPr>
                    <w:t>(licensed operation)</w:t>
                  </w:r>
                </w:p>
              </w:tc>
              <w:tc>
                <w:tcPr>
                  <w:tcW w:w="1031" w:type="dxa"/>
                  <w:tcBorders>
                    <w:top w:val="single" w:sz="4" w:space="0" w:color="auto"/>
                    <w:left w:val="single" w:sz="4" w:space="0" w:color="auto"/>
                    <w:bottom w:val="single" w:sz="4" w:space="0" w:color="auto"/>
                    <w:right w:val="single" w:sz="4" w:space="0" w:color="auto"/>
                  </w:tcBorders>
                </w:tcPr>
                <w:p w14:paraId="1783C210" w14:textId="77777777" w:rsidR="00BA64CB" w:rsidRDefault="00596790">
                  <w:pPr>
                    <w:pStyle w:val="TAC"/>
                    <w:rPr>
                      <w:lang w:eastAsia="en-GB"/>
                    </w:rPr>
                  </w:pPr>
                  <w:r>
                    <w:rPr>
                      <w:lang w:eastAsia="en-GB"/>
                    </w:rPr>
                    <w:t>46</w:t>
                  </w:r>
                </w:p>
              </w:tc>
              <w:tc>
                <w:tcPr>
                  <w:tcW w:w="1134" w:type="dxa"/>
                  <w:tcBorders>
                    <w:top w:val="single" w:sz="4" w:space="0" w:color="auto"/>
                    <w:left w:val="single" w:sz="4" w:space="0" w:color="auto"/>
                    <w:bottom w:val="single" w:sz="4" w:space="0" w:color="auto"/>
                    <w:right w:val="single" w:sz="4" w:space="0" w:color="auto"/>
                  </w:tcBorders>
                </w:tcPr>
                <w:p w14:paraId="34B89CF4" w14:textId="77777777" w:rsidR="00BA64CB" w:rsidRDefault="00596790">
                  <w:pPr>
                    <w:pStyle w:val="TAC"/>
                    <w:rPr>
                      <w:lang w:eastAsia="en-GB"/>
                    </w:rPr>
                  </w:pPr>
                  <w:r>
                    <w:rPr>
                      <w:lang w:eastAsia="en-GB"/>
                    </w:rPr>
                    <w:t>61</w:t>
                  </w:r>
                </w:p>
              </w:tc>
              <w:tc>
                <w:tcPr>
                  <w:tcW w:w="1134" w:type="dxa"/>
                  <w:tcBorders>
                    <w:top w:val="single" w:sz="4" w:space="0" w:color="auto"/>
                    <w:left w:val="single" w:sz="4" w:space="0" w:color="auto"/>
                    <w:bottom w:val="single" w:sz="4" w:space="0" w:color="auto"/>
                    <w:right w:val="single" w:sz="4" w:space="0" w:color="auto"/>
                  </w:tcBorders>
                </w:tcPr>
                <w:p w14:paraId="296A1EE0" w14:textId="77777777" w:rsidR="00BA64CB" w:rsidRDefault="00596790">
                  <w:pPr>
                    <w:pStyle w:val="TAC"/>
                    <w:rPr>
                      <w:lang w:eastAsia="en-GB"/>
                    </w:rPr>
                  </w:pPr>
                  <w:r>
                    <w:rPr>
                      <w:lang w:eastAsia="en-GB"/>
                    </w:rPr>
                    <w:t>63</w:t>
                  </w:r>
                </w:p>
              </w:tc>
              <w:tc>
                <w:tcPr>
                  <w:tcW w:w="1196" w:type="dxa"/>
                  <w:tcBorders>
                    <w:top w:val="single" w:sz="4" w:space="0" w:color="auto"/>
                    <w:left w:val="single" w:sz="4" w:space="0" w:color="auto"/>
                    <w:bottom w:val="single" w:sz="4" w:space="0" w:color="auto"/>
                    <w:right w:val="single" w:sz="4" w:space="0" w:color="auto"/>
                  </w:tcBorders>
                </w:tcPr>
                <w:p w14:paraId="672F2FDE" w14:textId="77777777" w:rsidR="00BA64CB" w:rsidRDefault="00596790">
                  <w:pPr>
                    <w:pStyle w:val="TAC"/>
                    <w:rPr>
                      <w:lang w:eastAsia="en-GB"/>
                    </w:rPr>
                  </w:pPr>
                  <w:r>
                    <w:rPr>
                      <w:lang w:eastAsia="en-GB"/>
                    </w:rPr>
                    <w:t>74</w:t>
                  </w:r>
                </w:p>
              </w:tc>
              <w:tc>
                <w:tcPr>
                  <w:tcW w:w="1019" w:type="dxa"/>
                  <w:tcBorders>
                    <w:top w:val="single" w:sz="4" w:space="0" w:color="auto"/>
                    <w:left w:val="single" w:sz="4" w:space="0" w:color="auto"/>
                    <w:bottom w:val="single" w:sz="4" w:space="0" w:color="auto"/>
                    <w:right w:val="single" w:sz="4" w:space="0" w:color="auto"/>
                  </w:tcBorders>
                </w:tcPr>
                <w:p w14:paraId="184C5634" w14:textId="77777777" w:rsidR="00BA64CB" w:rsidRDefault="00596790">
                  <w:pPr>
                    <w:pStyle w:val="TAC"/>
                    <w:rPr>
                      <w:lang w:eastAsia="en-GB"/>
                    </w:rPr>
                  </w:pPr>
                  <w:r>
                    <w:rPr>
                      <w:lang w:eastAsia="en-GB"/>
                    </w:rPr>
                    <w:t>76</w:t>
                  </w:r>
                </w:p>
              </w:tc>
              <w:tc>
                <w:tcPr>
                  <w:tcW w:w="1134" w:type="dxa"/>
                  <w:tcBorders>
                    <w:top w:val="single" w:sz="4" w:space="0" w:color="auto"/>
                    <w:left w:val="single" w:sz="4" w:space="0" w:color="auto"/>
                    <w:bottom w:val="single" w:sz="4" w:space="0" w:color="auto"/>
                    <w:right w:val="single" w:sz="4" w:space="0" w:color="auto"/>
                  </w:tcBorders>
                </w:tcPr>
                <w:p w14:paraId="4393DAB6" w14:textId="77777777" w:rsidR="00BA64CB" w:rsidRDefault="00596790">
                  <w:pPr>
                    <w:pStyle w:val="TAC"/>
                    <w:rPr>
                      <w:lang w:eastAsia="en-GB"/>
                    </w:rPr>
                  </w:pPr>
                  <w:r>
                    <w:rPr>
                      <w:lang w:eastAsia="en-GB"/>
                    </w:rPr>
                    <w:t>91</w:t>
                  </w:r>
                </w:p>
              </w:tc>
            </w:tr>
            <w:tr w:rsidR="00BA64CB" w14:paraId="6C5D9B1D"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4C6C5E66" w14:textId="77777777" w:rsidR="00BA64CB" w:rsidRDefault="00596790">
                  <w:pPr>
                    <w:pStyle w:val="TAC"/>
                    <w:rPr>
                      <w:lang w:eastAsia="en-GB"/>
                    </w:rPr>
                  </w:pPr>
                  <w:r>
                    <w:rPr>
                      <w:lang w:eastAsia="en-GB"/>
                    </w:rPr>
                    <w:t>n263</w:t>
                  </w:r>
                </w:p>
              </w:tc>
              <w:tc>
                <w:tcPr>
                  <w:tcW w:w="1031" w:type="dxa"/>
                  <w:tcBorders>
                    <w:top w:val="single" w:sz="4" w:space="0" w:color="auto"/>
                    <w:left w:val="single" w:sz="4" w:space="0" w:color="auto"/>
                    <w:bottom w:val="single" w:sz="4" w:space="0" w:color="auto"/>
                    <w:right w:val="single" w:sz="4" w:space="0" w:color="auto"/>
                  </w:tcBorders>
                </w:tcPr>
                <w:p w14:paraId="746E3B8E" w14:textId="77777777" w:rsidR="00BA64CB" w:rsidRDefault="00596790">
                  <w:pPr>
                    <w:pStyle w:val="TAC"/>
                    <w:rPr>
                      <w:lang w:eastAsia="en-GB"/>
                    </w:rPr>
                  </w:pPr>
                  <w:r>
                    <w:rPr>
                      <w:lang w:eastAsia="en-GB"/>
                    </w:rPr>
                    <w:t>18</w:t>
                  </w:r>
                </w:p>
              </w:tc>
              <w:tc>
                <w:tcPr>
                  <w:tcW w:w="1134" w:type="dxa"/>
                  <w:tcBorders>
                    <w:top w:val="single" w:sz="4" w:space="0" w:color="auto"/>
                    <w:left w:val="single" w:sz="4" w:space="0" w:color="auto"/>
                    <w:bottom w:val="single" w:sz="4" w:space="0" w:color="auto"/>
                    <w:right w:val="single" w:sz="4" w:space="0" w:color="auto"/>
                  </w:tcBorders>
                </w:tcPr>
                <w:p w14:paraId="43EFA1E2" w14:textId="77777777" w:rsidR="00BA64CB" w:rsidRDefault="00596790">
                  <w:pPr>
                    <w:pStyle w:val="TAC"/>
                    <w:rPr>
                      <w:lang w:eastAsia="en-GB"/>
                    </w:rPr>
                  </w:pPr>
                  <w:r>
                    <w:rPr>
                      <w:lang w:eastAsia="en-GB"/>
                    </w:rPr>
                    <w:t>43</w:t>
                  </w:r>
                </w:p>
              </w:tc>
              <w:tc>
                <w:tcPr>
                  <w:tcW w:w="1134" w:type="dxa"/>
                  <w:tcBorders>
                    <w:top w:val="single" w:sz="4" w:space="0" w:color="auto"/>
                    <w:left w:val="single" w:sz="4" w:space="0" w:color="auto"/>
                    <w:bottom w:val="single" w:sz="4" w:space="0" w:color="auto"/>
                    <w:right w:val="single" w:sz="4" w:space="0" w:color="auto"/>
                  </w:tcBorders>
                </w:tcPr>
                <w:p w14:paraId="5B223923" w14:textId="77777777" w:rsidR="00BA64CB" w:rsidRDefault="00596790">
                  <w:pPr>
                    <w:pStyle w:val="TAC"/>
                    <w:rPr>
                      <w:lang w:eastAsia="en-GB"/>
                    </w:rPr>
                  </w:pPr>
                  <w:r>
                    <w:rPr>
                      <w:lang w:eastAsia="en-GB"/>
                    </w:rPr>
                    <w:t>54</w:t>
                  </w:r>
                </w:p>
              </w:tc>
              <w:tc>
                <w:tcPr>
                  <w:tcW w:w="1196" w:type="dxa"/>
                  <w:tcBorders>
                    <w:top w:val="single" w:sz="4" w:space="0" w:color="auto"/>
                    <w:left w:val="single" w:sz="4" w:space="0" w:color="auto"/>
                    <w:bottom w:val="single" w:sz="4" w:space="0" w:color="auto"/>
                    <w:right w:val="single" w:sz="4" w:space="0" w:color="auto"/>
                  </w:tcBorders>
                </w:tcPr>
                <w:p w14:paraId="4AF6CBFB" w14:textId="77777777" w:rsidR="00BA64CB" w:rsidRDefault="00596790">
                  <w:pPr>
                    <w:pStyle w:val="TAC"/>
                    <w:rPr>
                      <w:lang w:eastAsia="en-GB"/>
                    </w:rPr>
                  </w:pPr>
                  <w:r>
                    <w:rPr>
                      <w:lang w:eastAsia="en-GB"/>
                    </w:rPr>
                    <w:t>74</w:t>
                  </w:r>
                </w:p>
              </w:tc>
              <w:tc>
                <w:tcPr>
                  <w:tcW w:w="1019" w:type="dxa"/>
                  <w:tcBorders>
                    <w:top w:val="single" w:sz="4" w:space="0" w:color="auto"/>
                    <w:left w:val="single" w:sz="4" w:space="0" w:color="auto"/>
                    <w:bottom w:val="single" w:sz="4" w:space="0" w:color="auto"/>
                    <w:right w:val="single" w:sz="4" w:space="0" w:color="auto"/>
                  </w:tcBorders>
                </w:tcPr>
                <w:p w14:paraId="78FC34F8" w14:textId="77777777" w:rsidR="00BA64CB" w:rsidRDefault="00596790">
                  <w:pPr>
                    <w:pStyle w:val="TAC"/>
                    <w:rPr>
                      <w:lang w:eastAsia="en-GB"/>
                    </w:rPr>
                  </w:pPr>
                  <w:r>
                    <w:rPr>
                      <w:lang w:eastAsia="en-GB"/>
                    </w:rPr>
                    <w:t>84</w:t>
                  </w:r>
                </w:p>
              </w:tc>
              <w:tc>
                <w:tcPr>
                  <w:tcW w:w="1134" w:type="dxa"/>
                  <w:tcBorders>
                    <w:top w:val="single" w:sz="4" w:space="0" w:color="auto"/>
                    <w:left w:val="single" w:sz="4" w:space="0" w:color="auto"/>
                    <w:bottom w:val="single" w:sz="4" w:space="0" w:color="auto"/>
                    <w:right w:val="single" w:sz="4" w:space="0" w:color="auto"/>
                  </w:tcBorders>
                </w:tcPr>
                <w:p w14:paraId="7E8917A9" w14:textId="77777777" w:rsidR="00BA64CB" w:rsidRDefault="00596790">
                  <w:pPr>
                    <w:pStyle w:val="TAC"/>
                    <w:rPr>
                      <w:lang w:eastAsia="en-GB"/>
                    </w:rPr>
                  </w:pPr>
                  <w:r>
                    <w:rPr>
                      <w:lang w:eastAsia="en-GB"/>
                    </w:rPr>
                    <w:t>127</w:t>
                  </w:r>
                </w:p>
              </w:tc>
            </w:tr>
          </w:tbl>
          <w:p w14:paraId="5E1496F4" w14:textId="77777777" w:rsidR="00BA64CB" w:rsidRDefault="00BA64CB">
            <w:pPr>
              <w:shd w:val="clear" w:color="auto" w:fill="FFFFFF"/>
              <w:spacing w:after="0"/>
              <w:rPr>
                <w:rFonts w:eastAsia="Times New Roman"/>
                <w:b/>
                <w:bCs/>
                <w:color w:val="000000"/>
                <w:lang w:val="en-US"/>
              </w:rPr>
            </w:pPr>
          </w:p>
          <w:p w14:paraId="56EFEC60" w14:textId="77777777" w:rsidR="00BA64CB" w:rsidRDefault="00596790">
            <w:pPr>
              <w:shd w:val="clear" w:color="auto" w:fill="FFFFFF"/>
              <w:spacing w:after="0"/>
              <w:rPr>
                <w:rFonts w:eastAsia="Times New Roman"/>
                <w:b/>
                <w:bCs/>
                <w:color w:val="000000"/>
                <w:lang w:val="en-US"/>
              </w:rPr>
            </w:pPr>
            <w:r>
              <w:rPr>
                <w:rFonts w:eastAsia="Times New Roman"/>
                <w:b/>
                <w:bCs/>
                <w:color w:val="000000"/>
                <w:lang w:val="en-US"/>
              </w:rPr>
              <w:t>Observation 1: TAE &lt; 33 ns for SCS = 960 kHz, based on theoretical analysis.</w:t>
            </w:r>
          </w:p>
          <w:p w14:paraId="4D4C01A1" w14:textId="77777777" w:rsidR="00BA64CB" w:rsidRDefault="00596790">
            <w:pPr>
              <w:shd w:val="clear" w:color="auto" w:fill="FFFFFF"/>
              <w:spacing w:after="0"/>
              <w:rPr>
                <w:rFonts w:eastAsia="Times New Roman"/>
                <w:b/>
                <w:bCs/>
                <w:color w:val="000000"/>
                <w:lang w:val="en-US"/>
              </w:rPr>
            </w:pPr>
            <w:r>
              <w:rPr>
                <w:rFonts w:eastAsia="Times New Roman"/>
                <w:b/>
                <w:bCs/>
                <w:color w:val="000000"/>
                <w:lang w:val="en-US"/>
              </w:rPr>
              <w:t>Observation 2: Simulations show good performance for TAE = 65 ns @ SCS = 480 kHz and TAE = 32.5 ns @ SCS = 960 kHz.</w:t>
            </w:r>
          </w:p>
          <w:p w14:paraId="77E766C2" w14:textId="77777777" w:rsidR="00BA64CB" w:rsidRDefault="00596790">
            <w:pPr>
              <w:shd w:val="clear" w:color="auto" w:fill="FFFFFF"/>
              <w:spacing w:after="0"/>
              <w:rPr>
                <w:rFonts w:eastAsia="Times New Roman"/>
                <w:b/>
                <w:bCs/>
                <w:color w:val="000000"/>
                <w:lang w:val="en-US"/>
              </w:rPr>
            </w:pPr>
            <w:r>
              <w:rPr>
                <w:rFonts w:eastAsia="Times New Roman"/>
                <w:b/>
                <w:bCs/>
                <w:color w:val="000000"/>
                <w:lang w:val="en-US"/>
              </w:rPr>
              <w:t>Proposal 8: MIMO TAE = 32.5 ns for SCS = 960 kHz and TAE = 65 ns for SCS = 480 kHz.</w:t>
            </w:r>
          </w:p>
          <w:p w14:paraId="035E288D" w14:textId="77777777" w:rsidR="00BA64CB" w:rsidRDefault="00596790">
            <w:pPr>
              <w:shd w:val="clear" w:color="auto" w:fill="FFFFFF"/>
              <w:spacing w:after="0"/>
              <w:rPr>
                <w:rFonts w:eastAsia="Times New Roman"/>
                <w:b/>
                <w:bCs/>
                <w:color w:val="000000"/>
                <w:lang w:val="en-US"/>
              </w:rPr>
            </w:pPr>
            <w:r>
              <w:rPr>
                <w:rFonts w:eastAsia="Times New Roman"/>
                <w:b/>
                <w:bCs/>
                <w:color w:val="000000"/>
                <w:lang w:val="en-US"/>
              </w:rPr>
              <w:t>Proposal 9: For CA set TAE = 65 ns for SCS = 480 kHz and TAE = 32.5 ns for SCS = 960 kHz.</w:t>
            </w:r>
          </w:p>
          <w:p w14:paraId="4E46574E" w14:textId="77777777" w:rsidR="00BA64CB" w:rsidRDefault="00596790">
            <w:pPr>
              <w:shd w:val="clear" w:color="auto" w:fill="FFFFFF"/>
              <w:spacing w:after="0"/>
              <w:rPr>
                <w:rFonts w:eastAsia="Times New Roman"/>
                <w:b/>
                <w:bCs/>
                <w:color w:val="000000"/>
                <w:lang w:val="en-US"/>
              </w:rPr>
            </w:pPr>
            <w:r>
              <w:rPr>
                <w:rFonts w:eastAsia="Times New Roman"/>
                <w:b/>
                <w:bCs/>
                <w:color w:val="000000"/>
                <w:lang w:val="en-US"/>
              </w:rPr>
              <w:t>Proposal 10: A reference architecture for Non-contiguous Intra Band Carrier aggregation, is a UE with separate receivers for each component carrier</w:t>
            </w:r>
          </w:p>
          <w:p w14:paraId="7B901A02" w14:textId="77777777" w:rsidR="00BA64CB" w:rsidRDefault="00596790">
            <w:pPr>
              <w:shd w:val="clear" w:color="auto" w:fill="FFFFFF"/>
              <w:spacing w:after="0"/>
              <w:rPr>
                <w:rFonts w:eastAsia="Times New Roman"/>
                <w:b/>
                <w:bCs/>
                <w:color w:val="000000"/>
                <w:lang w:val="en-US"/>
              </w:rPr>
            </w:pPr>
            <w:r>
              <w:rPr>
                <w:rFonts w:eastAsia="Times New Roman"/>
                <w:b/>
                <w:bCs/>
                <w:color w:val="000000"/>
                <w:lang w:val="en-US"/>
              </w:rPr>
              <w:t>Proposal 11: TAE = 260 ns for non-contiguous carrier aggregation.</w:t>
            </w:r>
          </w:p>
          <w:p w14:paraId="6242B44A" w14:textId="77777777" w:rsidR="00BA64CB" w:rsidRDefault="00596790">
            <w:pPr>
              <w:shd w:val="clear" w:color="auto" w:fill="FFFFFF"/>
              <w:spacing w:after="0"/>
              <w:rPr>
                <w:rFonts w:eastAsia="Times New Roman"/>
                <w:b/>
                <w:bCs/>
                <w:color w:val="000000"/>
                <w:lang w:val="en-US"/>
              </w:rPr>
            </w:pPr>
            <w:r>
              <w:rPr>
                <w:rFonts w:eastAsia="Times New Roman"/>
                <w:b/>
                <w:bCs/>
                <w:color w:val="000000"/>
                <w:lang w:val="en-US"/>
              </w:rPr>
              <w:t xml:space="preserve">Proposal 12: TAE = 3 µs for inter-band CA. </w:t>
            </w:r>
          </w:p>
          <w:p w14:paraId="340B5493" w14:textId="77777777" w:rsidR="00BA64CB" w:rsidRDefault="00596790">
            <w:pPr>
              <w:shd w:val="clear" w:color="auto" w:fill="FFFFFF"/>
              <w:spacing w:after="0"/>
              <w:rPr>
                <w:rFonts w:eastAsia="Times New Roman"/>
                <w:b/>
                <w:bCs/>
                <w:color w:val="000000"/>
                <w:lang w:val="en-US"/>
              </w:rPr>
            </w:pPr>
            <w:r>
              <w:rPr>
                <w:rFonts w:eastAsia="Times New Roman"/>
                <w:b/>
                <w:bCs/>
                <w:color w:val="000000"/>
                <w:lang w:val="en-US"/>
              </w:rPr>
              <w:t>Proposal 13: For EVM, add new tables with information only agreed values and remaining FFS 480 kHz and 960 kHz as described in Table 2.6-3 and Table 2.6-4.</w:t>
            </w:r>
          </w:p>
          <w:p w14:paraId="31B84F24" w14:textId="77777777" w:rsidR="00BA64CB" w:rsidRDefault="00596790">
            <w:pPr>
              <w:pStyle w:val="TH"/>
              <w:rPr>
                <w:lang w:val="en-US"/>
              </w:rPr>
            </w:pPr>
            <w:bookmarkStart w:id="0" w:name="_Hlk90298617"/>
            <w:r>
              <w:t>Table 2.6-3: EVM window length for normal CP</w:t>
            </w:r>
            <w:r>
              <w:rPr>
                <w:lang w:val="en-US"/>
              </w:rPr>
              <w:t>, FR2-2, 480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937"/>
              <w:gridCol w:w="1317"/>
              <w:gridCol w:w="1316"/>
              <w:gridCol w:w="1756"/>
            </w:tblGrid>
            <w:tr w:rsidR="00BA64CB" w14:paraId="234677AF"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C0D35A" w14:textId="77777777" w:rsidR="00BA64CB" w:rsidRDefault="00596790">
                  <w:pPr>
                    <w:pStyle w:val="TAH"/>
                    <w:rPr>
                      <w:lang w:val="en-GB" w:eastAsia="sv-SE"/>
                    </w:rPr>
                  </w:pPr>
                  <w:r>
                    <w:rPr>
                      <w:lang w:eastAsia="sv-SE"/>
                    </w:rPr>
                    <w:t xml:space="preserve">Channel </w:t>
                  </w:r>
                </w:p>
                <w:p w14:paraId="2E78CACF" w14:textId="77777777" w:rsidR="00BA64CB" w:rsidRDefault="00596790">
                  <w:pPr>
                    <w:pStyle w:val="TAH"/>
                    <w:rPr>
                      <w:lang w:eastAsia="sv-SE"/>
                    </w:rPr>
                  </w:pPr>
                  <w:r>
                    <w:rPr>
                      <w:lang w:eastAsia="sv-SE"/>
                    </w:rPr>
                    <w:t>bandwidth</w:t>
                  </w:r>
                </w:p>
                <w:p w14:paraId="6B0939FE" w14:textId="77777777" w:rsidR="00BA64CB" w:rsidRDefault="00596790">
                  <w:pPr>
                    <w:pStyle w:val="TAH"/>
                    <w:rPr>
                      <w:lang w:eastAsia="sv-SE"/>
                    </w:rPr>
                  </w:pPr>
                  <w:r>
                    <w:rPr>
                      <w:lang w:eastAsia="sv-SE"/>
                    </w:rPr>
                    <w:t>(MHz)</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02BA76" w14:textId="77777777" w:rsidR="00BA64CB" w:rsidRDefault="00596790">
                  <w:pPr>
                    <w:pStyle w:val="TAH"/>
                    <w:rPr>
                      <w:lang w:eastAsia="sv-SE"/>
                    </w:rPr>
                  </w:pPr>
                  <w:r>
                    <w:rPr>
                      <w:lang w:eastAsia="sv-SE"/>
                    </w:rPr>
                    <w:t>FFT size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B81E00" w14:textId="77777777" w:rsidR="00BA64CB" w:rsidRDefault="00596790">
                  <w:pPr>
                    <w:pStyle w:val="TAH"/>
                    <w:rPr>
                      <w:lang w:val="en-US" w:eastAsia="ko-KR"/>
                    </w:rPr>
                  </w:pPr>
                  <w:r>
                    <w:rPr>
                      <w:lang w:val="en-US" w:eastAsia="ko-KR"/>
                    </w:rPr>
                    <w:t xml:space="preserve">CP length in </w:t>
                  </w:r>
                </w:p>
                <w:p w14:paraId="0563DDBD" w14:textId="77777777" w:rsidR="00BA64CB" w:rsidRDefault="00596790">
                  <w:pPr>
                    <w:pStyle w:val="TAH"/>
                    <w:rPr>
                      <w:lang w:val="en-GB" w:eastAsia="sv-SE"/>
                    </w:rPr>
                  </w:pPr>
                  <w:r>
                    <w:rPr>
                      <w:lang w:val="en-US" w:eastAsia="ko-KR"/>
                    </w:rPr>
                    <w:t>FFT samples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3E5953" w14:textId="77777777" w:rsidR="00BA64CB" w:rsidRDefault="00596790">
                  <w:pPr>
                    <w:pStyle w:val="TAH"/>
                    <w:rPr>
                      <w:lang w:eastAsia="sv-SE"/>
                    </w:rPr>
                  </w:pPr>
                  <w:r>
                    <w:rPr>
                      <w:lang w:eastAsia="sv-SE"/>
                    </w:rPr>
                    <w:t xml:space="preserve">EVM window </w:t>
                  </w:r>
                </w:p>
                <w:p w14:paraId="69F5B1CC" w14:textId="77777777" w:rsidR="00BA64CB" w:rsidRDefault="00596790">
                  <w:pPr>
                    <w:pStyle w:val="TAH"/>
                    <w:rPr>
                      <w:lang w:eastAsia="sv-SE"/>
                    </w:rPr>
                  </w:pPr>
                  <w:r>
                    <w:rPr>
                      <w:lang w:eastAsia="sv-SE"/>
                    </w:rPr>
                    <w:t>length W</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B2C77D" w14:textId="77777777" w:rsidR="00BA64CB" w:rsidRDefault="00596790">
                  <w:pPr>
                    <w:pStyle w:val="TAH"/>
                    <w:rPr>
                      <w:rFonts w:cs="Arial"/>
                      <w:lang w:val="en-CA" w:eastAsia="sv-SE"/>
                    </w:rPr>
                  </w:pPr>
                  <w:r>
                    <w:rPr>
                      <w:rFonts w:cs="Arial"/>
                      <w:lang w:val="en-CA" w:eastAsia="sv-SE"/>
                    </w:rPr>
                    <w:t xml:space="preserve">Ratio of </w:t>
                  </w:r>
                  <w:r>
                    <w:rPr>
                      <w:rFonts w:cs="Arial"/>
                      <w:i/>
                      <w:lang w:val="en-CA" w:eastAsia="sv-SE"/>
                    </w:rPr>
                    <w:t>W</w:t>
                  </w:r>
                  <w:r>
                    <w:rPr>
                      <w:rFonts w:cs="Arial"/>
                      <w:lang w:val="en-CA" w:eastAsia="sv-SE"/>
                    </w:rPr>
                    <w:t xml:space="preserve"> to total </w:t>
                  </w:r>
                </w:p>
                <w:p w14:paraId="129BBADD" w14:textId="77777777" w:rsidR="00BA64CB" w:rsidRDefault="00596790">
                  <w:pPr>
                    <w:pStyle w:val="TAH"/>
                    <w:rPr>
                      <w:rFonts w:cs="Arial"/>
                      <w:lang w:val="en-CA" w:eastAsia="sv-SE"/>
                    </w:rPr>
                  </w:pPr>
                  <w:r>
                    <w:rPr>
                      <w:rFonts w:cs="Arial"/>
                      <w:lang w:val="en-CA" w:eastAsia="sv-SE"/>
                    </w:rPr>
                    <w:t>CP length</w:t>
                  </w:r>
                </w:p>
                <w:p w14:paraId="7B5C6974" w14:textId="77777777" w:rsidR="00BA64CB" w:rsidRDefault="00596790">
                  <w:pPr>
                    <w:pStyle w:val="TAH"/>
                    <w:rPr>
                      <w:rFonts w:cs="Arial"/>
                      <w:lang w:val="en-GB" w:eastAsia="sv-SE"/>
                    </w:rPr>
                  </w:pPr>
                  <w:r>
                    <w:rPr>
                      <w:rFonts w:cs="Arial"/>
                      <w:lang w:val="en-CA" w:eastAsia="sv-SE"/>
                    </w:rPr>
                    <w:t>(%)</w:t>
                  </w:r>
                </w:p>
              </w:tc>
            </w:tr>
            <w:tr w:rsidR="00BA64CB" w14:paraId="7141655E"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6A47D1" w14:textId="77777777" w:rsidR="00BA64CB" w:rsidRDefault="00596790">
                  <w:pPr>
                    <w:pStyle w:val="TAC"/>
                    <w:rPr>
                      <w:lang w:eastAsia="sv-SE"/>
                    </w:rPr>
                  </w:pPr>
                  <w:r>
                    <w:rPr>
                      <w:lang w:eastAsia="sv-SE"/>
                    </w:rPr>
                    <w:t>400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52158F" w14:textId="77777777" w:rsidR="00BA64CB" w:rsidRDefault="00596790">
                  <w:pPr>
                    <w:pStyle w:val="TAC"/>
                    <w:rPr>
                      <w:lang w:eastAsia="sv-SE"/>
                    </w:rPr>
                  </w:pPr>
                  <w:r>
                    <w:rPr>
                      <w:lang w:eastAsia="sv-SE"/>
                    </w:rPr>
                    <w:t>4096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1F9B8" w14:textId="77777777" w:rsidR="00BA64CB" w:rsidRDefault="00596790">
                  <w:pPr>
                    <w:pStyle w:val="TAC"/>
                    <w:rPr>
                      <w:lang w:eastAsia="sv-SE"/>
                    </w:rPr>
                  </w:pPr>
                  <w:r>
                    <w:rPr>
                      <w:lang w:eastAsia="sv-SE"/>
                    </w:rPr>
                    <w:t>72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A601D4" w14:textId="77777777" w:rsidR="00BA64CB" w:rsidRDefault="00596790">
                  <w:pPr>
                    <w:pStyle w:val="TAC"/>
                    <w:rPr>
                      <w:lang w:eastAsia="sv-SE"/>
                    </w:rPr>
                  </w:pPr>
                  <w:r>
                    <w:rPr>
                      <w:lang w:eastAsia="sv-SE"/>
                    </w:rPr>
                    <w:t>FFS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A0F0C5" w14:textId="77777777" w:rsidR="00BA64CB" w:rsidRDefault="00596790">
                  <w:pPr>
                    <w:pStyle w:val="TAC"/>
                    <w:rPr>
                      <w:lang w:eastAsia="sv-SE"/>
                    </w:rPr>
                  </w:pPr>
                  <w:r>
                    <w:rPr>
                      <w:lang w:eastAsia="sv-SE"/>
                    </w:rPr>
                    <w:t>FFS</w:t>
                  </w:r>
                </w:p>
              </w:tc>
            </w:tr>
            <w:tr w:rsidR="00BA64CB" w14:paraId="323A9A53"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DAC301" w14:textId="77777777" w:rsidR="00BA64CB" w:rsidRDefault="00596790">
                  <w:pPr>
                    <w:pStyle w:val="TAC"/>
                    <w:rPr>
                      <w:lang w:eastAsia="sv-SE"/>
                    </w:rPr>
                  </w:pPr>
                  <w:r>
                    <w:rPr>
                      <w:lang w:eastAsia="sv-SE"/>
                    </w:rPr>
                    <w:t>800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77E0F2" w14:textId="77777777" w:rsidR="00BA64CB" w:rsidRDefault="00596790">
                  <w:pPr>
                    <w:pStyle w:val="TAC"/>
                    <w:rPr>
                      <w:lang w:eastAsia="sv-SE"/>
                    </w:rPr>
                  </w:pPr>
                  <w:r>
                    <w:rPr>
                      <w:lang w:eastAsia="sv-SE"/>
                    </w:rPr>
                    <w:t>4096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FD66D4" w14:textId="77777777" w:rsidR="00BA64CB" w:rsidRDefault="00596790">
                  <w:pPr>
                    <w:pStyle w:val="TAC"/>
                    <w:rPr>
                      <w:lang w:eastAsia="sv-SE"/>
                    </w:rPr>
                  </w:pPr>
                  <w:r>
                    <w:rPr>
                      <w:lang w:eastAsia="sv-SE"/>
                    </w:rPr>
                    <w:t>144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5E8E5C" w14:textId="77777777" w:rsidR="00BA64CB" w:rsidRDefault="00596790">
                  <w:pPr>
                    <w:pStyle w:val="TAC"/>
                    <w:rPr>
                      <w:lang w:eastAsia="sv-SE"/>
                    </w:rPr>
                  </w:pPr>
                  <w:r>
                    <w:rPr>
                      <w:lang w:eastAsia="sv-SE"/>
                    </w:rPr>
                    <w:t>FFS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8833DF" w14:textId="77777777" w:rsidR="00BA64CB" w:rsidRDefault="00596790">
                  <w:pPr>
                    <w:pStyle w:val="TAC"/>
                    <w:rPr>
                      <w:lang w:eastAsia="sv-SE"/>
                    </w:rPr>
                  </w:pPr>
                  <w:r>
                    <w:rPr>
                      <w:lang w:eastAsia="sv-SE"/>
                    </w:rPr>
                    <w:t>FFS</w:t>
                  </w:r>
                </w:p>
              </w:tc>
            </w:tr>
            <w:tr w:rsidR="00BA64CB" w14:paraId="2CE5AA2E"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3F315B" w14:textId="77777777" w:rsidR="00BA64CB" w:rsidRDefault="00596790">
                  <w:pPr>
                    <w:pStyle w:val="TAC"/>
                    <w:rPr>
                      <w:lang w:eastAsia="sv-SE"/>
                    </w:rPr>
                  </w:pPr>
                  <w:r>
                    <w:rPr>
                      <w:lang w:eastAsia="sv-SE"/>
                    </w:rPr>
                    <w:t>1600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55234F" w14:textId="77777777" w:rsidR="00BA64CB" w:rsidRDefault="00596790">
                  <w:pPr>
                    <w:pStyle w:val="TAC"/>
                    <w:rPr>
                      <w:lang w:eastAsia="sv-SE"/>
                    </w:rPr>
                  </w:pPr>
                  <w:r>
                    <w:rPr>
                      <w:lang w:eastAsia="sv-SE"/>
                    </w:rPr>
                    <w:t>4096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3870D4" w14:textId="77777777" w:rsidR="00BA64CB" w:rsidRDefault="00596790">
                  <w:pPr>
                    <w:pStyle w:val="TAC"/>
                    <w:rPr>
                      <w:lang w:eastAsia="sv-SE"/>
                    </w:rPr>
                  </w:pPr>
                  <w:r>
                    <w:rPr>
                      <w:lang w:eastAsia="sv-SE"/>
                    </w:rPr>
                    <w:t>288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4D5AC6" w14:textId="77777777" w:rsidR="00BA64CB" w:rsidRDefault="00596790">
                  <w:pPr>
                    <w:pStyle w:val="TAC"/>
                    <w:rPr>
                      <w:lang w:eastAsia="sv-SE"/>
                    </w:rPr>
                  </w:pPr>
                  <w:r>
                    <w:rPr>
                      <w:lang w:eastAsia="sv-SE"/>
                    </w:rPr>
                    <w:t>FFS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A004D2" w14:textId="77777777" w:rsidR="00BA64CB" w:rsidRDefault="00596790">
                  <w:pPr>
                    <w:pStyle w:val="TAC"/>
                    <w:rPr>
                      <w:lang w:eastAsia="sv-SE"/>
                    </w:rPr>
                  </w:pPr>
                  <w:r>
                    <w:rPr>
                      <w:lang w:eastAsia="sv-SE"/>
                    </w:rPr>
                    <w:t>FFS</w:t>
                  </w:r>
                </w:p>
              </w:tc>
            </w:tr>
          </w:tbl>
          <w:p w14:paraId="01BE81E7" w14:textId="77777777" w:rsidR="00BA64CB" w:rsidRDefault="00BA64CB"/>
          <w:p w14:paraId="048A3092" w14:textId="77777777" w:rsidR="00BA64CB" w:rsidRDefault="00596790">
            <w:pPr>
              <w:pStyle w:val="TH"/>
              <w:rPr>
                <w:lang w:val="en-US"/>
              </w:rPr>
            </w:pPr>
            <w:r>
              <w:t>Table 2.6-4: EVM window length for normal CP</w:t>
            </w:r>
            <w:r>
              <w:rPr>
                <w:lang w:val="en-US"/>
              </w:rPr>
              <w:t>, FR2-2, 960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937"/>
              <w:gridCol w:w="1317"/>
              <w:gridCol w:w="1316"/>
              <w:gridCol w:w="1756"/>
            </w:tblGrid>
            <w:tr w:rsidR="00BA64CB" w14:paraId="2AD5D065"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76069D" w14:textId="77777777" w:rsidR="00BA64CB" w:rsidRDefault="00596790">
                  <w:pPr>
                    <w:pStyle w:val="TAH"/>
                    <w:rPr>
                      <w:lang w:val="en-GB" w:eastAsia="sv-SE"/>
                    </w:rPr>
                  </w:pPr>
                  <w:r>
                    <w:rPr>
                      <w:lang w:eastAsia="sv-SE"/>
                    </w:rPr>
                    <w:t xml:space="preserve">Channel </w:t>
                  </w:r>
                </w:p>
                <w:p w14:paraId="7EE8A0FE" w14:textId="77777777" w:rsidR="00BA64CB" w:rsidRDefault="00596790">
                  <w:pPr>
                    <w:pStyle w:val="TAH"/>
                    <w:rPr>
                      <w:lang w:eastAsia="sv-SE"/>
                    </w:rPr>
                  </w:pPr>
                  <w:r>
                    <w:rPr>
                      <w:lang w:eastAsia="sv-SE"/>
                    </w:rPr>
                    <w:t>bandwidth</w:t>
                  </w:r>
                </w:p>
                <w:p w14:paraId="3D753DBD" w14:textId="77777777" w:rsidR="00BA64CB" w:rsidRDefault="00596790">
                  <w:pPr>
                    <w:pStyle w:val="TAH"/>
                    <w:rPr>
                      <w:lang w:eastAsia="sv-SE"/>
                    </w:rPr>
                  </w:pPr>
                  <w:r>
                    <w:rPr>
                      <w:lang w:eastAsia="sv-SE"/>
                    </w:rPr>
                    <w:t>(MHz)</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CE531A" w14:textId="77777777" w:rsidR="00BA64CB" w:rsidRDefault="00596790">
                  <w:pPr>
                    <w:pStyle w:val="TAH"/>
                    <w:rPr>
                      <w:lang w:eastAsia="sv-SE"/>
                    </w:rPr>
                  </w:pPr>
                  <w:r>
                    <w:rPr>
                      <w:lang w:eastAsia="sv-SE"/>
                    </w:rPr>
                    <w:t>FFT size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56E54F" w14:textId="77777777" w:rsidR="00BA64CB" w:rsidRDefault="00596790">
                  <w:pPr>
                    <w:pStyle w:val="TAH"/>
                    <w:rPr>
                      <w:lang w:val="en-US" w:eastAsia="ko-KR"/>
                    </w:rPr>
                  </w:pPr>
                  <w:r>
                    <w:rPr>
                      <w:lang w:val="en-US" w:eastAsia="ko-KR"/>
                    </w:rPr>
                    <w:t xml:space="preserve">CP length in </w:t>
                  </w:r>
                </w:p>
                <w:p w14:paraId="0BA7F1E0" w14:textId="77777777" w:rsidR="00BA64CB" w:rsidRDefault="00596790">
                  <w:pPr>
                    <w:pStyle w:val="TAH"/>
                    <w:rPr>
                      <w:lang w:val="en-GB" w:eastAsia="sv-SE"/>
                    </w:rPr>
                  </w:pPr>
                  <w:r>
                    <w:rPr>
                      <w:lang w:val="en-US" w:eastAsia="ko-KR"/>
                    </w:rPr>
                    <w:t>FFT samples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F6E09D" w14:textId="77777777" w:rsidR="00BA64CB" w:rsidRDefault="00596790">
                  <w:pPr>
                    <w:pStyle w:val="TAH"/>
                    <w:rPr>
                      <w:lang w:eastAsia="sv-SE"/>
                    </w:rPr>
                  </w:pPr>
                  <w:r>
                    <w:rPr>
                      <w:lang w:eastAsia="sv-SE"/>
                    </w:rPr>
                    <w:t xml:space="preserve">EVM window </w:t>
                  </w:r>
                </w:p>
                <w:p w14:paraId="4E13B064" w14:textId="77777777" w:rsidR="00BA64CB" w:rsidRDefault="00596790">
                  <w:pPr>
                    <w:pStyle w:val="TAH"/>
                    <w:rPr>
                      <w:lang w:eastAsia="sv-SE"/>
                    </w:rPr>
                  </w:pPr>
                  <w:r>
                    <w:rPr>
                      <w:lang w:eastAsia="sv-SE"/>
                    </w:rPr>
                    <w:t>length W</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62BF7F" w14:textId="77777777" w:rsidR="00BA64CB" w:rsidRDefault="00596790">
                  <w:pPr>
                    <w:pStyle w:val="TAH"/>
                    <w:rPr>
                      <w:rFonts w:cs="Arial"/>
                      <w:lang w:val="en-CA" w:eastAsia="sv-SE"/>
                    </w:rPr>
                  </w:pPr>
                  <w:r>
                    <w:rPr>
                      <w:rFonts w:cs="Arial"/>
                      <w:lang w:val="en-CA" w:eastAsia="sv-SE"/>
                    </w:rPr>
                    <w:t xml:space="preserve">Ratio of </w:t>
                  </w:r>
                  <w:r>
                    <w:rPr>
                      <w:rFonts w:cs="Arial"/>
                      <w:i/>
                      <w:lang w:val="en-CA" w:eastAsia="sv-SE"/>
                    </w:rPr>
                    <w:t>W</w:t>
                  </w:r>
                  <w:r>
                    <w:rPr>
                      <w:rFonts w:cs="Arial"/>
                      <w:lang w:val="en-CA" w:eastAsia="sv-SE"/>
                    </w:rPr>
                    <w:t xml:space="preserve"> to total </w:t>
                  </w:r>
                </w:p>
                <w:p w14:paraId="3B595CCE" w14:textId="77777777" w:rsidR="00BA64CB" w:rsidRDefault="00596790">
                  <w:pPr>
                    <w:pStyle w:val="TAH"/>
                    <w:rPr>
                      <w:rFonts w:cs="Arial"/>
                      <w:lang w:val="en-CA" w:eastAsia="sv-SE"/>
                    </w:rPr>
                  </w:pPr>
                  <w:r>
                    <w:rPr>
                      <w:rFonts w:cs="Arial"/>
                      <w:lang w:val="en-CA" w:eastAsia="sv-SE"/>
                    </w:rPr>
                    <w:t>CP length</w:t>
                  </w:r>
                </w:p>
                <w:p w14:paraId="6E4A135D" w14:textId="77777777" w:rsidR="00BA64CB" w:rsidRDefault="00596790">
                  <w:pPr>
                    <w:pStyle w:val="TAH"/>
                    <w:rPr>
                      <w:rFonts w:cs="Arial"/>
                      <w:lang w:val="en-GB" w:eastAsia="sv-SE"/>
                    </w:rPr>
                  </w:pPr>
                  <w:r>
                    <w:rPr>
                      <w:rFonts w:cs="Arial"/>
                      <w:lang w:val="en-CA" w:eastAsia="sv-SE"/>
                    </w:rPr>
                    <w:t>(%)</w:t>
                  </w:r>
                </w:p>
              </w:tc>
            </w:tr>
            <w:tr w:rsidR="00BA64CB" w14:paraId="6017CC57"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A88509" w14:textId="77777777" w:rsidR="00BA64CB" w:rsidRDefault="00596790">
                  <w:pPr>
                    <w:pStyle w:val="TAC"/>
                    <w:rPr>
                      <w:lang w:eastAsia="sv-SE"/>
                    </w:rPr>
                  </w:pPr>
                  <w:r>
                    <w:rPr>
                      <w:lang w:eastAsia="sv-SE"/>
                    </w:rPr>
                    <w:t>400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049C03" w14:textId="77777777" w:rsidR="00BA64CB" w:rsidRDefault="00596790">
                  <w:pPr>
                    <w:pStyle w:val="TAC"/>
                    <w:rPr>
                      <w:lang w:eastAsia="sv-SE"/>
                    </w:rPr>
                  </w:pPr>
                  <w:r>
                    <w:rPr>
                      <w:lang w:eastAsia="sv-SE"/>
                    </w:rPr>
                    <w:t>4096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E1EE97" w14:textId="77777777" w:rsidR="00BA64CB" w:rsidRDefault="00596790">
                  <w:pPr>
                    <w:pStyle w:val="TAC"/>
                    <w:rPr>
                      <w:lang w:eastAsia="sv-SE"/>
                    </w:rPr>
                  </w:pPr>
                  <w:r>
                    <w:rPr>
                      <w:lang w:eastAsia="sv-SE"/>
                    </w:rPr>
                    <w:t>36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8AE5FA" w14:textId="77777777" w:rsidR="00BA64CB" w:rsidRDefault="00596790">
                  <w:pPr>
                    <w:pStyle w:val="TAC"/>
                    <w:rPr>
                      <w:lang w:eastAsia="sv-SE"/>
                    </w:rPr>
                  </w:pPr>
                  <w:r>
                    <w:rPr>
                      <w:lang w:eastAsia="sv-SE"/>
                    </w:rPr>
                    <w:t>FFS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A5A0D5" w14:textId="77777777" w:rsidR="00BA64CB" w:rsidRDefault="00596790">
                  <w:pPr>
                    <w:pStyle w:val="TAC"/>
                    <w:rPr>
                      <w:lang w:eastAsia="sv-SE"/>
                    </w:rPr>
                  </w:pPr>
                  <w:r>
                    <w:rPr>
                      <w:lang w:eastAsia="sv-SE"/>
                    </w:rPr>
                    <w:t>FFS</w:t>
                  </w:r>
                </w:p>
              </w:tc>
            </w:tr>
            <w:tr w:rsidR="00BA64CB" w14:paraId="0F94B770"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0711F5" w14:textId="77777777" w:rsidR="00BA64CB" w:rsidRDefault="00596790">
                  <w:pPr>
                    <w:pStyle w:val="TAC"/>
                    <w:rPr>
                      <w:lang w:eastAsia="sv-SE"/>
                    </w:rPr>
                  </w:pPr>
                  <w:r>
                    <w:rPr>
                      <w:lang w:eastAsia="sv-SE"/>
                    </w:rPr>
                    <w:t>800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488A25" w14:textId="77777777" w:rsidR="00BA64CB" w:rsidRDefault="00596790">
                  <w:pPr>
                    <w:pStyle w:val="TAC"/>
                    <w:rPr>
                      <w:lang w:eastAsia="sv-SE"/>
                    </w:rPr>
                  </w:pPr>
                  <w:r>
                    <w:rPr>
                      <w:lang w:eastAsia="sv-SE"/>
                    </w:rPr>
                    <w:t>4096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E87261" w14:textId="77777777" w:rsidR="00BA64CB" w:rsidRDefault="00596790">
                  <w:pPr>
                    <w:pStyle w:val="TAC"/>
                    <w:rPr>
                      <w:lang w:eastAsia="sv-SE"/>
                    </w:rPr>
                  </w:pPr>
                  <w:r>
                    <w:rPr>
                      <w:lang w:eastAsia="sv-SE"/>
                    </w:rPr>
                    <w:t>72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78AAEA" w14:textId="77777777" w:rsidR="00BA64CB" w:rsidRDefault="00596790">
                  <w:pPr>
                    <w:pStyle w:val="TAC"/>
                    <w:rPr>
                      <w:lang w:eastAsia="sv-SE"/>
                    </w:rPr>
                  </w:pPr>
                  <w:r>
                    <w:rPr>
                      <w:lang w:eastAsia="sv-SE"/>
                    </w:rPr>
                    <w:t>FFS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4184E8" w14:textId="77777777" w:rsidR="00BA64CB" w:rsidRDefault="00596790">
                  <w:pPr>
                    <w:pStyle w:val="TAC"/>
                    <w:rPr>
                      <w:lang w:eastAsia="sv-SE"/>
                    </w:rPr>
                  </w:pPr>
                  <w:r>
                    <w:rPr>
                      <w:lang w:eastAsia="sv-SE"/>
                    </w:rPr>
                    <w:t>FFS</w:t>
                  </w:r>
                </w:p>
              </w:tc>
            </w:tr>
            <w:tr w:rsidR="00BA64CB" w14:paraId="3CF34CD7"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4E009A" w14:textId="77777777" w:rsidR="00BA64CB" w:rsidRDefault="00596790">
                  <w:pPr>
                    <w:pStyle w:val="TAC"/>
                    <w:rPr>
                      <w:lang w:eastAsia="sv-SE"/>
                    </w:rPr>
                  </w:pPr>
                  <w:r>
                    <w:rPr>
                      <w:lang w:eastAsia="sv-SE"/>
                    </w:rPr>
                    <w:t>1600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7A07A2" w14:textId="77777777" w:rsidR="00BA64CB" w:rsidRDefault="00596790">
                  <w:pPr>
                    <w:pStyle w:val="TAC"/>
                    <w:rPr>
                      <w:lang w:eastAsia="sv-SE"/>
                    </w:rPr>
                  </w:pPr>
                  <w:r>
                    <w:rPr>
                      <w:lang w:eastAsia="sv-SE"/>
                    </w:rPr>
                    <w:t>4096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83BD12" w14:textId="77777777" w:rsidR="00BA64CB" w:rsidRDefault="00596790">
                  <w:pPr>
                    <w:pStyle w:val="TAC"/>
                    <w:rPr>
                      <w:lang w:eastAsia="sv-SE"/>
                    </w:rPr>
                  </w:pPr>
                  <w:r>
                    <w:rPr>
                      <w:lang w:eastAsia="sv-SE"/>
                    </w:rPr>
                    <w:t>144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F958F8" w14:textId="77777777" w:rsidR="00BA64CB" w:rsidRDefault="00596790">
                  <w:pPr>
                    <w:pStyle w:val="TAC"/>
                    <w:rPr>
                      <w:lang w:eastAsia="sv-SE"/>
                    </w:rPr>
                  </w:pPr>
                  <w:r>
                    <w:rPr>
                      <w:lang w:eastAsia="sv-SE"/>
                    </w:rPr>
                    <w:t>FFS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D6FEA1" w14:textId="77777777" w:rsidR="00BA64CB" w:rsidRDefault="00596790">
                  <w:pPr>
                    <w:pStyle w:val="TAC"/>
                    <w:rPr>
                      <w:lang w:eastAsia="sv-SE"/>
                    </w:rPr>
                  </w:pPr>
                  <w:r>
                    <w:rPr>
                      <w:lang w:eastAsia="sv-SE"/>
                    </w:rPr>
                    <w:t>FFS</w:t>
                  </w:r>
                </w:p>
              </w:tc>
            </w:tr>
            <w:tr w:rsidR="00BA64CB" w14:paraId="7AD2700D"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D7B2BD" w14:textId="77777777" w:rsidR="00BA64CB" w:rsidRDefault="00596790">
                  <w:pPr>
                    <w:pStyle w:val="TAC"/>
                    <w:rPr>
                      <w:lang w:eastAsia="sv-SE"/>
                    </w:rPr>
                  </w:pPr>
                  <w:r>
                    <w:rPr>
                      <w:lang w:eastAsia="sv-SE"/>
                    </w:rPr>
                    <w:t>2000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F0E64F" w14:textId="77777777" w:rsidR="00BA64CB" w:rsidRDefault="00596790">
                  <w:pPr>
                    <w:pStyle w:val="TAC"/>
                    <w:rPr>
                      <w:lang w:eastAsia="sv-SE"/>
                    </w:rPr>
                  </w:pPr>
                  <w:r>
                    <w:rPr>
                      <w:lang w:eastAsia="sv-SE"/>
                    </w:rPr>
                    <w:t>4096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C042E3" w14:textId="77777777" w:rsidR="00BA64CB" w:rsidRDefault="00596790">
                  <w:pPr>
                    <w:pStyle w:val="TAC"/>
                    <w:rPr>
                      <w:lang w:eastAsia="sv-SE"/>
                    </w:rPr>
                  </w:pPr>
                  <w:r>
                    <w:rPr>
                      <w:lang w:eastAsia="sv-SE"/>
                    </w:rPr>
                    <w:t>180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D2BE4E" w14:textId="77777777" w:rsidR="00BA64CB" w:rsidRDefault="00596790">
                  <w:pPr>
                    <w:pStyle w:val="TAC"/>
                    <w:rPr>
                      <w:lang w:eastAsia="sv-SE"/>
                    </w:rPr>
                  </w:pPr>
                  <w:r>
                    <w:rPr>
                      <w:lang w:eastAsia="sv-SE"/>
                    </w:rPr>
                    <w:t>FFS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DB86E2" w14:textId="77777777" w:rsidR="00BA64CB" w:rsidRDefault="00596790">
                  <w:pPr>
                    <w:pStyle w:val="TAC"/>
                    <w:rPr>
                      <w:lang w:eastAsia="sv-SE"/>
                    </w:rPr>
                  </w:pPr>
                  <w:r>
                    <w:rPr>
                      <w:lang w:eastAsia="sv-SE"/>
                    </w:rPr>
                    <w:t>FFS</w:t>
                  </w:r>
                </w:p>
              </w:tc>
              <w:bookmarkEnd w:id="0"/>
            </w:tr>
          </w:tbl>
          <w:p w14:paraId="7621AEC3" w14:textId="77777777" w:rsidR="00BA64CB" w:rsidRDefault="00BA64CB">
            <w:pPr>
              <w:spacing w:before="120" w:after="120"/>
              <w:rPr>
                <w:b/>
                <w:bCs/>
                <w:lang w:val="en-US"/>
              </w:rPr>
            </w:pPr>
          </w:p>
        </w:tc>
      </w:tr>
      <w:tr w:rsidR="00BA64CB" w14:paraId="11464935" w14:textId="77777777">
        <w:trPr>
          <w:trHeight w:val="468"/>
        </w:trPr>
        <w:tc>
          <w:tcPr>
            <w:tcW w:w="1524" w:type="dxa"/>
            <w:vAlign w:val="center"/>
          </w:tcPr>
          <w:p w14:paraId="2AD1ACA1" w14:textId="77777777" w:rsidR="00BA64CB" w:rsidRDefault="00596790">
            <w:pPr>
              <w:spacing w:before="120" w:after="120"/>
            </w:pPr>
            <w:r>
              <w:lastRenderedPageBreak/>
              <w:t>R4-2200845</w:t>
            </w:r>
          </w:p>
        </w:tc>
        <w:tc>
          <w:tcPr>
            <w:tcW w:w="1375" w:type="dxa"/>
            <w:vAlign w:val="center"/>
          </w:tcPr>
          <w:p w14:paraId="48D85C07" w14:textId="77777777" w:rsidR="00BA64CB" w:rsidRDefault="00596790">
            <w:pPr>
              <w:spacing w:before="120" w:after="120"/>
            </w:pPr>
            <w:r>
              <w:t>Ericsson</w:t>
            </w:r>
          </w:p>
        </w:tc>
        <w:tc>
          <w:tcPr>
            <w:tcW w:w="6732" w:type="dxa"/>
            <w:vAlign w:val="center"/>
          </w:tcPr>
          <w:p w14:paraId="2F4F5395" w14:textId="77777777" w:rsidR="00BA64CB" w:rsidRDefault="00596790">
            <w:pPr>
              <w:shd w:val="clear" w:color="auto" w:fill="FFFFFF"/>
              <w:spacing w:after="0"/>
              <w:rPr>
                <w:rFonts w:eastAsia="Times New Roman"/>
                <w:b/>
                <w:bCs/>
                <w:color w:val="000000"/>
                <w:lang w:val="en-US"/>
              </w:rPr>
            </w:pPr>
            <w:r>
              <w:rPr>
                <w:i/>
                <w:iCs/>
              </w:rPr>
              <w:t>Moderator: This is draft CR, included in section 1.2.5</w:t>
            </w:r>
          </w:p>
        </w:tc>
      </w:tr>
      <w:tr w:rsidR="00BA64CB" w14:paraId="4AD75D81" w14:textId="77777777">
        <w:trPr>
          <w:trHeight w:val="468"/>
        </w:trPr>
        <w:tc>
          <w:tcPr>
            <w:tcW w:w="1524" w:type="dxa"/>
            <w:vAlign w:val="center"/>
          </w:tcPr>
          <w:p w14:paraId="50733412" w14:textId="77777777" w:rsidR="00BA64CB" w:rsidRDefault="00596790">
            <w:pPr>
              <w:spacing w:before="120" w:after="120"/>
            </w:pPr>
            <w:r>
              <w:t>R4-2201456</w:t>
            </w:r>
          </w:p>
        </w:tc>
        <w:tc>
          <w:tcPr>
            <w:tcW w:w="1375" w:type="dxa"/>
            <w:vAlign w:val="center"/>
          </w:tcPr>
          <w:p w14:paraId="6EA16AC2" w14:textId="77777777" w:rsidR="00BA64CB" w:rsidRDefault="00596790">
            <w:pPr>
              <w:spacing w:before="120" w:after="120"/>
            </w:pPr>
            <w:r>
              <w:t>ZTE Corporation</w:t>
            </w:r>
          </w:p>
        </w:tc>
        <w:tc>
          <w:tcPr>
            <w:tcW w:w="6732" w:type="dxa"/>
            <w:vAlign w:val="center"/>
          </w:tcPr>
          <w:p w14:paraId="4189749C" w14:textId="77777777" w:rsidR="00BA64CB" w:rsidRDefault="00596790">
            <w:pPr>
              <w:shd w:val="clear" w:color="auto" w:fill="FFFFFF"/>
              <w:spacing w:after="0"/>
              <w:rPr>
                <w:rFonts w:eastAsia="Times New Roman"/>
                <w:b/>
                <w:bCs/>
                <w:color w:val="000000"/>
                <w:lang w:val="en-US"/>
              </w:rPr>
            </w:pPr>
            <w:r>
              <w:rPr>
                <w:rFonts w:eastAsia="Times New Roman"/>
                <w:b/>
                <w:bCs/>
                <w:color w:val="000000"/>
                <w:lang w:val="en-US"/>
              </w:rPr>
              <w:t>Proposal 1: propose MIMO TAE requirement as 16.25ns for 960kHz and 32.5ns for 480kHz;</w:t>
            </w:r>
          </w:p>
          <w:p w14:paraId="514B604F" w14:textId="77777777" w:rsidR="00BA64CB" w:rsidRDefault="00596790">
            <w:pPr>
              <w:shd w:val="clear" w:color="auto" w:fill="FFFFFF"/>
              <w:spacing w:after="0"/>
              <w:rPr>
                <w:rFonts w:eastAsia="Times New Roman"/>
                <w:b/>
                <w:bCs/>
                <w:color w:val="000000"/>
                <w:lang w:val="en-US"/>
              </w:rPr>
            </w:pPr>
            <w:r>
              <w:rPr>
                <w:rFonts w:eastAsia="Times New Roman"/>
                <w:b/>
                <w:bCs/>
                <w:color w:val="000000"/>
                <w:lang w:val="en-US"/>
              </w:rPr>
              <w:t>Proposal 2: postpone CA TAE requirement to Rel-18 timeframe;</w:t>
            </w:r>
          </w:p>
          <w:p w14:paraId="53BA9628" w14:textId="77777777" w:rsidR="00BA64CB" w:rsidRDefault="00596790">
            <w:pPr>
              <w:shd w:val="clear" w:color="auto" w:fill="FFFFFF"/>
              <w:spacing w:after="0"/>
              <w:rPr>
                <w:rFonts w:eastAsia="Times New Roman"/>
                <w:b/>
                <w:bCs/>
                <w:color w:val="000000"/>
                <w:lang w:val="en-US"/>
              </w:rPr>
            </w:pPr>
            <w:r>
              <w:rPr>
                <w:rFonts w:eastAsia="Times New Roman"/>
                <w:b/>
                <w:bCs/>
                <w:color w:val="000000"/>
                <w:lang w:val="en-US"/>
              </w:rPr>
              <w:t>Proposal 3: to reuse the existing requirement in TR 38.803 for 52.6-71GHz with round up to nearest integer.</w:t>
            </w:r>
          </w:p>
          <w:p w14:paraId="381F661B" w14:textId="77777777" w:rsidR="00BA64CB" w:rsidRDefault="00596790">
            <w:pPr>
              <w:shd w:val="clear" w:color="auto" w:fill="FFFFFF"/>
              <w:spacing w:after="0"/>
              <w:rPr>
                <w:rFonts w:eastAsia="Times New Roman"/>
                <w:b/>
                <w:bCs/>
                <w:color w:val="000000"/>
                <w:lang w:val="en-US"/>
              </w:rPr>
            </w:pPr>
            <w:r>
              <w:rPr>
                <w:rFonts w:eastAsia="Times New Roman"/>
                <w:b/>
                <w:bCs/>
                <w:color w:val="000000"/>
                <w:lang w:val="en-US"/>
              </w:rPr>
              <w:t>Proposal 4: fine to reuse the 50% EVM window length for FR2-2.</w:t>
            </w:r>
          </w:p>
          <w:p w14:paraId="279CF107" w14:textId="77777777" w:rsidR="00BA64CB" w:rsidRDefault="00BA64CB">
            <w:pPr>
              <w:shd w:val="clear" w:color="auto" w:fill="FFFFFF"/>
              <w:spacing w:after="0"/>
              <w:rPr>
                <w:rFonts w:eastAsia="Times New Roman"/>
                <w:b/>
                <w:bCs/>
                <w:color w:val="000000"/>
                <w:lang w:val="en-US"/>
              </w:rPr>
            </w:pPr>
          </w:p>
        </w:tc>
      </w:tr>
      <w:tr w:rsidR="00BA64CB" w14:paraId="27E6A125" w14:textId="77777777">
        <w:trPr>
          <w:trHeight w:val="468"/>
        </w:trPr>
        <w:tc>
          <w:tcPr>
            <w:tcW w:w="1524" w:type="dxa"/>
            <w:vAlign w:val="center"/>
          </w:tcPr>
          <w:p w14:paraId="432AEE09" w14:textId="77777777" w:rsidR="00BA64CB" w:rsidRDefault="00596790">
            <w:pPr>
              <w:spacing w:before="120" w:after="120"/>
            </w:pPr>
            <w:r>
              <w:t>R4-2201821</w:t>
            </w:r>
          </w:p>
        </w:tc>
        <w:tc>
          <w:tcPr>
            <w:tcW w:w="1375" w:type="dxa"/>
            <w:vAlign w:val="center"/>
          </w:tcPr>
          <w:p w14:paraId="60FAB6BE" w14:textId="77777777" w:rsidR="00BA64CB" w:rsidRDefault="00596790">
            <w:pPr>
              <w:spacing w:before="120" w:after="120"/>
            </w:pPr>
            <w:r>
              <w:t>Huawei</w:t>
            </w:r>
          </w:p>
        </w:tc>
        <w:tc>
          <w:tcPr>
            <w:tcW w:w="6732" w:type="dxa"/>
            <w:vAlign w:val="center"/>
          </w:tcPr>
          <w:p w14:paraId="0D41914F" w14:textId="77777777" w:rsidR="00BA64CB" w:rsidRDefault="00596790">
            <w:pPr>
              <w:shd w:val="clear" w:color="auto" w:fill="FFFFFF"/>
              <w:spacing w:after="0"/>
              <w:rPr>
                <w:rFonts w:eastAsia="Times New Roman"/>
                <w:b/>
                <w:bCs/>
                <w:color w:val="000000"/>
                <w:lang w:val="en-US"/>
              </w:rPr>
            </w:pPr>
            <w:r>
              <w:rPr>
                <w:rFonts w:eastAsia="Times New Roman"/>
                <w:b/>
                <w:bCs/>
                <w:color w:val="000000"/>
                <w:lang w:val="en-US"/>
              </w:rPr>
              <w:t>Proposal 1: Set the MIMO TAE requirement as Option 1 or Option 2 below, with slight preference to Option 1.</w:t>
            </w:r>
          </w:p>
          <w:p w14:paraId="277047F6" w14:textId="77777777" w:rsidR="00BA64CB" w:rsidRDefault="00596790">
            <w:pPr>
              <w:shd w:val="clear" w:color="auto" w:fill="FFFFFF"/>
              <w:spacing w:after="0"/>
              <w:rPr>
                <w:rFonts w:eastAsia="Times New Roman"/>
                <w:b/>
                <w:bCs/>
                <w:color w:val="000000"/>
                <w:lang w:val="en-US"/>
              </w:rPr>
            </w:pPr>
            <w:r>
              <w:rPr>
                <w:rFonts w:eastAsia="Times New Roman"/>
                <w:b/>
                <w:bCs/>
                <w:color w:val="000000"/>
                <w:lang w:val="en-US"/>
              </w:rPr>
              <w:t xml:space="preserve">Option 1: </w:t>
            </w:r>
          </w:p>
          <w:p w14:paraId="19856E0E" w14:textId="77777777" w:rsidR="00BA64CB" w:rsidRDefault="00596790">
            <w:pPr>
              <w:shd w:val="clear" w:color="auto" w:fill="FFFFFF"/>
              <w:spacing w:after="0"/>
              <w:rPr>
                <w:rFonts w:eastAsia="Times New Roman"/>
                <w:b/>
                <w:bCs/>
                <w:color w:val="000000"/>
                <w:lang w:val="en-US"/>
              </w:rPr>
            </w:pPr>
            <w:r>
              <w:rPr>
                <w:rFonts w:eastAsia="Times New Roman"/>
                <w:b/>
                <w:bCs/>
                <w:color w:val="000000"/>
                <w:lang w:val="en-US"/>
              </w:rPr>
              <w:t xml:space="preserve">For SCS = 480 kHz: MIMO TAE = 65 ns </w:t>
            </w:r>
          </w:p>
          <w:p w14:paraId="2EDBBFB7" w14:textId="77777777" w:rsidR="00BA64CB" w:rsidRDefault="00596790">
            <w:pPr>
              <w:shd w:val="clear" w:color="auto" w:fill="FFFFFF"/>
              <w:spacing w:after="0"/>
              <w:rPr>
                <w:rFonts w:eastAsia="Times New Roman"/>
                <w:b/>
                <w:bCs/>
                <w:color w:val="000000"/>
                <w:lang w:val="en-US"/>
              </w:rPr>
            </w:pPr>
            <w:r>
              <w:rPr>
                <w:rFonts w:eastAsia="Times New Roman"/>
                <w:b/>
                <w:bCs/>
                <w:color w:val="000000"/>
                <w:lang w:val="en-US"/>
              </w:rPr>
              <w:t>For SCS = 960 kHz: MIMO TAE = 32.5 ns</w:t>
            </w:r>
          </w:p>
          <w:p w14:paraId="3F56A4E6" w14:textId="77777777" w:rsidR="00BA64CB" w:rsidRDefault="00596790">
            <w:pPr>
              <w:shd w:val="clear" w:color="auto" w:fill="FFFFFF"/>
              <w:spacing w:after="0"/>
              <w:rPr>
                <w:rFonts w:eastAsia="Times New Roman"/>
                <w:b/>
                <w:bCs/>
                <w:color w:val="000000"/>
                <w:lang w:val="en-US"/>
              </w:rPr>
            </w:pPr>
            <w:r>
              <w:rPr>
                <w:rFonts w:eastAsia="Times New Roman"/>
                <w:b/>
                <w:bCs/>
                <w:color w:val="000000"/>
                <w:lang w:val="en-US"/>
              </w:rPr>
              <w:t xml:space="preserve">Option 2: </w:t>
            </w:r>
          </w:p>
          <w:p w14:paraId="7A00E817" w14:textId="77777777" w:rsidR="00BA64CB" w:rsidRDefault="00596790">
            <w:pPr>
              <w:shd w:val="clear" w:color="auto" w:fill="FFFFFF"/>
              <w:spacing w:after="0"/>
              <w:rPr>
                <w:rFonts w:eastAsia="Times New Roman"/>
                <w:b/>
                <w:bCs/>
                <w:color w:val="000000"/>
                <w:lang w:val="en-US"/>
              </w:rPr>
            </w:pPr>
            <w:r>
              <w:rPr>
                <w:rFonts w:eastAsia="Times New Roman"/>
                <w:b/>
                <w:bCs/>
                <w:color w:val="000000"/>
                <w:lang w:val="en-US"/>
              </w:rPr>
              <w:t>For SCS = 480 kHz: MIMO TAE = 32.5 ns</w:t>
            </w:r>
          </w:p>
          <w:p w14:paraId="0FD4A0B6" w14:textId="77777777" w:rsidR="00BA64CB" w:rsidRDefault="00596790">
            <w:pPr>
              <w:shd w:val="clear" w:color="auto" w:fill="FFFFFF"/>
              <w:spacing w:after="0"/>
              <w:rPr>
                <w:rFonts w:eastAsia="Times New Roman"/>
                <w:b/>
                <w:bCs/>
                <w:color w:val="000000"/>
                <w:lang w:val="en-US"/>
              </w:rPr>
            </w:pPr>
            <w:r>
              <w:rPr>
                <w:rFonts w:eastAsia="Times New Roman"/>
                <w:b/>
                <w:bCs/>
                <w:color w:val="000000"/>
                <w:lang w:val="en-US"/>
              </w:rPr>
              <w:t>For SCS = 960 kHz: MIMO TAE = 32.5 ns</w:t>
            </w:r>
          </w:p>
          <w:p w14:paraId="6B261E63" w14:textId="77777777" w:rsidR="00BA64CB" w:rsidRDefault="00596790">
            <w:pPr>
              <w:shd w:val="clear" w:color="auto" w:fill="FFFFFF"/>
              <w:spacing w:after="0"/>
              <w:rPr>
                <w:rFonts w:eastAsia="Times New Roman"/>
                <w:b/>
                <w:bCs/>
                <w:color w:val="000000"/>
                <w:lang w:val="en-US"/>
              </w:rPr>
            </w:pPr>
            <w:r>
              <w:rPr>
                <w:rFonts w:eastAsia="Times New Roman"/>
                <w:b/>
                <w:bCs/>
                <w:color w:val="000000"/>
                <w:lang w:val="en-US"/>
              </w:rPr>
              <w:t xml:space="preserve">Proposal 2: adopt 65 ns TAE for intra-band contiguous CA. </w:t>
            </w:r>
          </w:p>
          <w:p w14:paraId="3068A59D" w14:textId="77777777" w:rsidR="00BA64CB" w:rsidRDefault="00596790">
            <w:pPr>
              <w:shd w:val="clear" w:color="auto" w:fill="FFFFFF"/>
              <w:spacing w:after="0"/>
              <w:rPr>
                <w:rFonts w:eastAsia="Times New Roman"/>
                <w:b/>
                <w:bCs/>
                <w:color w:val="000000"/>
                <w:lang w:val="en-US"/>
              </w:rPr>
            </w:pPr>
            <w:r>
              <w:rPr>
                <w:rFonts w:eastAsia="Times New Roman"/>
                <w:b/>
                <w:bCs/>
                <w:color w:val="000000"/>
                <w:lang w:val="en-US"/>
              </w:rPr>
              <w:t>Proposal 3: if the non-contiguous CA is confirmed to be in Rel-17 scope, reuse 260ns TAE requirement for intra-band non-contiguous CA.</w:t>
            </w:r>
          </w:p>
          <w:p w14:paraId="39A6565F" w14:textId="77777777" w:rsidR="00BA64CB" w:rsidRDefault="00596790">
            <w:pPr>
              <w:shd w:val="clear" w:color="auto" w:fill="FFFFFF"/>
              <w:spacing w:after="0"/>
              <w:rPr>
                <w:rFonts w:eastAsia="Times New Roman"/>
                <w:b/>
                <w:bCs/>
                <w:color w:val="000000"/>
                <w:lang w:val="en-US"/>
              </w:rPr>
            </w:pPr>
            <w:r>
              <w:rPr>
                <w:rFonts w:eastAsia="Times New Roman"/>
                <w:b/>
                <w:bCs/>
                <w:color w:val="000000"/>
                <w:lang w:val="en-US"/>
              </w:rPr>
              <w:t xml:space="preserve">Proposal 4: reuse 3us TAE requirement for inter-band CA. </w:t>
            </w:r>
          </w:p>
          <w:p w14:paraId="3D4C484A" w14:textId="77777777" w:rsidR="00BA64CB" w:rsidRDefault="00596790">
            <w:pPr>
              <w:shd w:val="clear" w:color="auto" w:fill="FFFFFF"/>
              <w:spacing w:after="0"/>
              <w:rPr>
                <w:rFonts w:eastAsia="Times New Roman"/>
                <w:b/>
                <w:bCs/>
                <w:color w:val="000000"/>
                <w:lang w:val="en-US"/>
              </w:rPr>
            </w:pPr>
            <w:r>
              <w:rPr>
                <w:rFonts w:eastAsia="Times New Roman"/>
                <w:b/>
                <w:bCs/>
                <w:color w:val="000000"/>
                <w:lang w:val="en-US"/>
              </w:rPr>
              <w:t xml:space="preserve">Proposal: Define ΔfOBUE values as [3.5] GHz. </w:t>
            </w:r>
          </w:p>
          <w:p w14:paraId="327E0731" w14:textId="77777777" w:rsidR="00BA64CB" w:rsidRDefault="00BA64CB">
            <w:pPr>
              <w:shd w:val="clear" w:color="auto" w:fill="FFFFFF"/>
              <w:spacing w:after="0"/>
              <w:rPr>
                <w:rFonts w:eastAsia="Times New Roman"/>
                <w:b/>
                <w:bCs/>
                <w:color w:val="000000"/>
                <w:lang w:val="en-US"/>
              </w:rPr>
            </w:pPr>
          </w:p>
        </w:tc>
      </w:tr>
    </w:tbl>
    <w:p w14:paraId="55C0C0B6" w14:textId="77777777" w:rsidR="00BA64CB" w:rsidRDefault="00BA64CB"/>
    <w:p w14:paraId="5EADEFC4" w14:textId="77777777" w:rsidR="00BA64CB" w:rsidRDefault="00596790">
      <w:pPr>
        <w:pStyle w:val="Heading2"/>
        <w:rPr>
          <w:lang w:val="en-GB"/>
        </w:rPr>
      </w:pPr>
      <w:r>
        <w:rPr>
          <w:rFonts w:hint="eastAsia"/>
          <w:lang w:val="en-GB"/>
        </w:rPr>
        <w:t>Open issues</w:t>
      </w:r>
      <w:r>
        <w:rPr>
          <w:lang w:val="en-GB"/>
        </w:rPr>
        <w:t xml:space="preserve"> summary and comment collection</w:t>
      </w:r>
    </w:p>
    <w:p w14:paraId="51D41063" w14:textId="77777777" w:rsidR="00BA64CB" w:rsidRDefault="00596790">
      <w:pPr>
        <w:rPr>
          <w:lang w:eastAsia="zh-CN"/>
        </w:rPr>
      </w:pPr>
      <w:r>
        <w:rPr>
          <w:lang w:eastAsia="zh-CN"/>
        </w:rPr>
        <w:t>Please note it is possible and often necessary to select multiple options to create coherent agreements/requirements.</w:t>
      </w:r>
    </w:p>
    <w:p w14:paraId="4F858C2B" w14:textId="77777777" w:rsidR="00BA64CB" w:rsidRDefault="00596790">
      <w:pPr>
        <w:pStyle w:val="Heading3"/>
        <w:rPr>
          <w:sz w:val="24"/>
          <w:szCs w:val="16"/>
        </w:rPr>
      </w:pPr>
      <w:r>
        <w:rPr>
          <w:sz w:val="24"/>
          <w:szCs w:val="16"/>
        </w:rPr>
        <w:t>Sub-topic 1-1 TAE</w:t>
      </w:r>
    </w:p>
    <w:p w14:paraId="515F1E2B" w14:textId="77777777" w:rsidR="00BA64CB" w:rsidRDefault="00596790">
      <w:pPr>
        <w:rPr>
          <w:lang w:eastAsia="zh-CN"/>
        </w:rPr>
      </w:pPr>
      <w:r>
        <w:rPr>
          <w:lang w:eastAsia="zh-CN"/>
        </w:rPr>
        <w:t>Background: Following was agreed in previous meeting:</w:t>
      </w:r>
    </w:p>
    <w:p w14:paraId="49153B93" w14:textId="77777777" w:rsidR="00BA64CB" w:rsidRDefault="00596790">
      <w:pPr>
        <w:pStyle w:val="BodyText"/>
        <w:numPr>
          <w:ilvl w:val="0"/>
          <w:numId w:val="2"/>
        </w:numPr>
        <w:snapToGrid w:val="0"/>
        <w:spacing w:after="120"/>
        <w:jc w:val="both"/>
        <w:rPr>
          <w:rFonts w:eastAsiaTheme="minorEastAsia"/>
          <w:iCs/>
          <w:lang w:val="en-US" w:eastAsia="zh-CN"/>
        </w:rPr>
      </w:pPr>
      <w:r>
        <w:rPr>
          <w:rFonts w:eastAsiaTheme="minorEastAsia"/>
          <w:iCs/>
          <w:lang w:eastAsia="zh-CN"/>
        </w:rPr>
        <w:t>Agree same TAE applies for 120 kHz SCS in FR2-2 as in FR2-1. Agree that only highest supported SCS is tested.</w:t>
      </w:r>
    </w:p>
    <w:p w14:paraId="4E9B5C14" w14:textId="77777777" w:rsidR="00BA64CB" w:rsidRDefault="00596790">
      <w:pPr>
        <w:pStyle w:val="BodyText"/>
        <w:numPr>
          <w:ilvl w:val="0"/>
          <w:numId w:val="2"/>
        </w:numPr>
        <w:snapToGrid w:val="0"/>
        <w:spacing w:after="120"/>
        <w:jc w:val="both"/>
        <w:rPr>
          <w:rFonts w:eastAsiaTheme="minorEastAsia"/>
          <w:iCs/>
          <w:lang w:eastAsia="zh-CN"/>
        </w:rPr>
      </w:pPr>
      <w:r>
        <w:rPr>
          <w:rFonts w:eastAsiaTheme="minorEastAsia"/>
          <w:iCs/>
          <w:lang w:eastAsia="zh-CN"/>
        </w:rPr>
        <w:t>For MIMO case: “Scale the value under 120kHz for larger SCS cases” as starting point.</w:t>
      </w:r>
    </w:p>
    <w:p w14:paraId="392857C3" w14:textId="77777777" w:rsidR="00BA64CB" w:rsidRDefault="00596790">
      <w:pPr>
        <w:pStyle w:val="BodyText"/>
        <w:numPr>
          <w:ilvl w:val="0"/>
          <w:numId w:val="2"/>
        </w:numPr>
        <w:snapToGrid w:val="0"/>
        <w:spacing w:after="120"/>
        <w:jc w:val="both"/>
        <w:rPr>
          <w:rFonts w:eastAsiaTheme="minorEastAsia"/>
          <w:iCs/>
          <w:lang w:eastAsia="zh-CN"/>
        </w:rPr>
      </w:pPr>
      <w:r>
        <w:rPr>
          <w:rFonts w:eastAsiaTheme="minorEastAsia"/>
          <w:iCs/>
          <w:lang w:eastAsia="zh-CN"/>
        </w:rPr>
        <w:t>For CA cases: FFS.</w:t>
      </w:r>
    </w:p>
    <w:p w14:paraId="5BBBAE47" w14:textId="77777777" w:rsidR="00BA64CB" w:rsidRDefault="00BA64CB">
      <w:pPr>
        <w:rPr>
          <w:lang w:val="sv-SE" w:eastAsia="zh-CN"/>
        </w:rPr>
      </w:pPr>
    </w:p>
    <w:p w14:paraId="4A19BCD9" w14:textId="77777777" w:rsidR="00BA64CB" w:rsidRDefault="00596790">
      <w:pPr>
        <w:rPr>
          <w:b/>
          <w:u w:val="single"/>
          <w:lang w:eastAsia="ko-KR"/>
        </w:rPr>
      </w:pPr>
      <w:r>
        <w:rPr>
          <w:b/>
          <w:u w:val="single"/>
          <w:lang w:eastAsia="ko-KR"/>
        </w:rPr>
        <w:t>Issue 1-1-1:  Interband CA TAE</w:t>
      </w:r>
    </w:p>
    <w:p w14:paraId="586EAF9D" w14:textId="77777777" w:rsidR="00BA64CB" w:rsidRDefault="00596790">
      <w:pPr>
        <w:pStyle w:val="ListParagraph"/>
        <w:numPr>
          <w:ilvl w:val="0"/>
          <w:numId w:val="3"/>
        </w:numPr>
        <w:overflowPunct/>
        <w:autoSpaceDE/>
        <w:adjustRightInd/>
        <w:spacing w:after="120"/>
        <w:ind w:left="720" w:firstLineChars="0"/>
        <w:textAlignment w:val="auto"/>
        <w:rPr>
          <w:rFonts w:eastAsia="SimSun"/>
          <w:szCs w:val="24"/>
          <w:lang w:eastAsia="zh-CN"/>
        </w:rPr>
      </w:pPr>
      <w:r>
        <w:rPr>
          <w:rFonts w:eastAsia="SimSun"/>
          <w:szCs w:val="24"/>
          <w:lang w:eastAsia="zh-CN"/>
        </w:rPr>
        <w:t>Proposals</w:t>
      </w:r>
    </w:p>
    <w:p w14:paraId="2954119F" w14:textId="77777777" w:rsidR="00BA64CB" w:rsidRDefault="00596790">
      <w:pPr>
        <w:pStyle w:val="ListParagraph"/>
        <w:numPr>
          <w:ilvl w:val="1"/>
          <w:numId w:val="3"/>
        </w:numPr>
        <w:overflowPunct/>
        <w:autoSpaceDE/>
        <w:adjustRightInd/>
        <w:spacing w:after="120"/>
        <w:ind w:left="1440" w:firstLineChars="0"/>
        <w:textAlignment w:val="auto"/>
        <w:rPr>
          <w:rFonts w:eastAsia="SimSun"/>
          <w:szCs w:val="24"/>
          <w:lang w:eastAsia="zh-CN"/>
        </w:rPr>
      </w:pPr>
      <w:r>
        <w:rPr>
          <w:rFonts w:eastAsia="SimSun"/>
          <w:szCs w:val="24"/>
          <w:lang w:eastAsia="zh-CN"/>
        </w:rPr>
        <w:t>Option 1: reuse 3us TAE requirement for inter-band CA (Huawei, R4-2201821)</w:t>
      </w:r>
    </w:p>
    <w:p w14:paraId="1934D6B5" w14:textId="77777777" w:rsidR="00BA64CB" w:rsidRDefault="0059679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1B1D9E58" w14:textId="77777777" w:rsidR="00BA64CB" w:rsidRDefault="00596790">
      <w:pPr>
        <w:pStyle w:val="ListParagraph"/>
        <w:numPr>
          <w:ilvl w:val="0"/>
          <w:numId w:val="3"/>
        </w:numPr>
        <w:overflowPunct/>
        <w:autoSpaceDE/>
        <w:adjustRightInd/>
        <w:spacing w:after="120"/>
        <w:ind w:left="720" w:firstLineChars="0"/>
        <w:textAlignment w:val="auto"/>
        <w:rPr>
          <w:rFonts w:eastAsia="SimSun"/>
          <w:szCs w:val="24"/>
          <w:lang w:eastAsia="zh-CN"/>
        </w:rPr>
      </w:pPr>
      <w:r>
        <w:rPr>
          <w:rFonts w:eastAsia="SimSun"/>
          <w:szCs w:val="24"/>
          <w:lang w:eastAsia="zh-CN"/>
        </w:rPr>
        <w:lastRenderedPageBreak/>
        <w:t>Recommended WF</w:t>
      </w:r>
    </w:p>
    <w:p w14:paraId="5A505F79" w14:textId="77777777" w:rsidR="00BA64CB" w:rsidRDefault="00596790">
      <w:pPr>
        <w:pStyle w:val="ListParagraph"/>
        <w:numPr>
          <w:ilvl w:val="1"/>
          <w:numId w:val="3"/>
        </w:numPr>
        <w:overflowPunct/>
        <w:autoSpaceDE/>
        <w:adjustRightInd/>
        <w:spacing w:after="120"/>
        <w:ind w:left="1440" w:firstLineChars="0"/>
        <w:textAlignment w:val="auto"/>
        <w:rPr>
          <w:rFonts w:eastAsia="SimSun"/>
          <w:szCs w:val="24"/>
          <w:lang w:eastAsia="zh-CN"/>
        </w:rPr>
      </w:pPr>
      <w:r>
        <w:rPr>
          <w:rFonts w:eastAsia="SimSun"/>
          <w:szCs w:val="24"/>
          <w:lang w:eastAsia="zh-CN"/>
        </w:rPr>
        <w:t>Option 1</w:t>
      </w:r>
    </w:p>
    <w:p w14:paraId="586B8610" w14:textId="77777777" w:rsidR="00BA64CB" w:rsidRDefault="00BA64CB">
      <w:pPr>
        <w:rPr>
          <w:b/>
          <w:u w:val="single"/>
          <w:lang w:eastAsia="ko-KR"/>
        </w:rPr>
      </w:pPr>
    </w:p>
    <w:p w14:paraId="3002FD3D" w14:textId="77777777" w:rsidR="00BA64CB" w:rsidRDefault="00596790">
      <w:pPr>
        <w:rPr>
          <w:b/>
          <w:u w:val="single"/>
          <w:lang w:eastAsia="ko-KR"/>
        </w:rPr>
      </w:pPr>
      <w:r>
        <w:rPr>
          <w:b/>
          <w:u w:val="single"/>
          <w:lang w:eastAsia="ko-KR"/>
        </w:rPr>
        <w:t>Issue 1-1-2:  Intraband contiguous CA TAE</w:t>
      </w:r>
    </w:p>
    <w:p w14:paraId="7DB9D670" w14:textId="77777777" w:rsidR="00BA64CB" w:rsidRDefault="00596790">
      <w:pPr>
        <w:pStyle w:val="ListParagraph"/>
        <w:numPr>
          <w:ilvl w:val="0"/>
          <w:numId w:val="3"/>
        </w:numPr>
        <w:overflowPunct/>
        <w:autoSpaceDE/>
        <w:adjustRightInd/>
        <w:spacing w:after="120"/>
        <w:ind w:left="720" w:firstLineChars="0"/>
        <w:textAlignment w:val="auto"/>
        <w:rPr>
          <w:rFonts w:eastAsia="SimSun"/>
          <w:szCs w:val="24"/>
          <w:lang w:eastAsia="zh-CN"/>
        </w:rPr>
      </w:pPr>
      <w:r>
        <w:rPr>
          <w:rFonts w:eastAsia="SimSun"/>
          <w:szCs w:val="24"/>
          <w:lang w:eastAsia="zh-CN"/>
        </w:rPr>
        <w:t>Proposals</w:t>
      </w:r>
    </w:p>
    <w:p w14:paraId="5D647940" w14:textId="77777777" w:rsidR="00BA64CB" w:rsidRDefault="00596790">
      <w:pPr>
        <w:pStyle w:val="ListParagraph"/>
        <w:numPr>
          <w:ilvl w:val="1"/>
          <w:numId w:val="3"/>
        </w:numPr>
        <w:overflowPunct/>
        <w:autoSpaceDE/>
        <w:adjustRightInd/>
        <w:spacing w:after="120"/>
        <w:ind w:left="1440" w:firstLineChars="0"/>
        <w:textAlignment w:val="auto"/>
        <w:rPr>
          <w:rFonts w:eastAsia="SimSun"/>
          <w:szCs w:val="24"/>
          <w:lang w:eastAsia="zh-CN"/>
        </w:rPr>
      </w:pPr>
      <w:r>
        <w:rPr>
          <w:rFonts w:eastAsia="SimSun"/>
          <w:szCs w:val="24"/>
          <w:lang w:eastAsia="zh-CN"/>
        </w:rPr>
        <w:t>Option 1: 65ns  (Huawei, R4-2201821)</w:t>
      </w:r>
    </w:p>
    <w:p w14:paraId="728C821C" w14:textId="77777777" w:rsidR="00BA64CB" w:rsidRDefault="0059679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Postpone to Rel-18 (ZTE, R4-2201456)</w:t>
      </w:r>
    </w:p>
    <w:p w14:paraId="136861AA" w14:textId="77777777" w:rsidR="00BA64CB" w:rsidRDefault="0059679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65 ns for 480 kHz SCS, 32.5 ns for 960 kHz SCS (Ericsson, R4-2200943)</w:t>
      </w:r>
    </w:p>
    <w:p w14:paraId="2677630B" w14:textId="77777777" w:rsidR="00BA64CB" w:rsidRDefault="0059679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80 ns for 480 kHz SCS, 40 ns for 960 kHz SCS (Nokia, R4-2200411)</w:t>
      </w:r>
    </w:p>
    <w:p w14:paraId="4D1F5DE2" w14:textId="77777777" w:rsidR="00BA64CB" w:rsidRDefault="00596790">
      <w:pPr>
        <w:pStyle w:val="ListParagraph"/>
        <w:numPr>
          <w:ilvl w:val="0"/>
          <w:numId w:val="3"/>
        </w:numPr>
        <w:overflowPunct/>
        <w:autoSpaceDE/>
        <w:adjustRightInd/>
        <w:spacing w:after="120"/>
        <w:ind w:left="720" w:firstLineChars="0"/>
        <w:textAlignment w:val="auto"/>
        <w:rPr>
          <w:rFonts w:eastAsia="SimSun"/>
          <w:szCs w:val="24"/>
          <w:lang w:eastAsia="zh-CN"/>
        </w:rPr>
      </w:pPr>
      <w:r>
        <w:rPr>
          <w:rFonts w:eastAsia="SimSun"/>
          <w:szCs w:val="24"/>
          <w:lang w:eastAsia="zh-CN"/>
        </w:rPr>
        <w:t>Recommended WF</w:t>
      </w:r>
    </w:p>
    <w:p w14:paraId="47618C7B" w14:textId="77777777" w:rsidR="00BA64CB" w:rsidRDefault="00596790">
      <w:pPr>
        <w:pStyle w:val="ListParagraph"/>
        <w:numPr>
          <w:ilvl w:val="1"/>
          <w:numId w:val="3"/>
        </w:numPr>
        <w:overflowPunct/>
        <w:autoSpaceDE/>
        <w:adjustRightInd/>
        <w:spacing w:after="120"/>
        <w:ind w:left="1440" w:firstLineChars="0"/>
        <w:textAlignment w:val="auto"/>
        <w:rPr>
          <w:rFonts w:eastAsia="SimSun"/>
          <w:szCs w:val="24"/>
          <w:lang w:eastAsia="zh-CN"/>
        </w:rPr>
      </w:pPr>
      <w:r>
        <w:rPr>
          <w:rFonts w:eastAsia="SimSun"/>
          <w:szCs w:val="24"/>
          <w:lang w:eastAsia="zh-CN"/>
        </w:rPr>
        <w:t>TBA</w:t>
      </w:r>
    </w:p>
    <w:p w14:paraId="04571B4F" w14:textId="77777777" w:rsidR="00BA64CB" w:rsidRDefault="00BA64CB">
      <w:pPr>
        <w:spacing w:after="120"/>
        <w:rPr>
          <w:szCs w:val="24"/>
          <w:lang w:eastAsia="zh-CN"/>
        </w:rPr>
      </w:pPr>
    </w:p>
    <w:p w14:paraId="1CBF6A43" w14:textId="77777777" w:rsidR="00BA64CB" w:rsidRDefault="00596790">
      <w:pPr>
        <w:rPr>
          <w:b/>
          <w:u w:val="single"/>
          <w:lang w:eastAsia="ko-KR"/>
        </w:rPr>
      </w:pPr>
      <w:r>
        <w:rPr>
          <w:b/>
          <w:u w:val="single"/>
          <w:lang w:eastAsia="ko-KR"/>
        </w:rPr>
        <w:t>Issue 1-1-3:  Intraband non-contiguous CA TAE</w:t>
      </w:r>
    </w:p>
    <w:p w14:paraId="765C4788" w14:textId="77777777" w:rsidR="00BA64CB" w:rsidRDefault="00596790">
      <w:pPr>
        <w:pStyle w:val="ListParagraph"/>
        <w:numPr>
          <w:ilvl w:val="0"/>
          <w:numId w:val="3"/>
        </w:numPr>
        <w:overflowPunct/>
        <w:autoSpaceDE/>
        <w:adjustRightInd/>
        <w:spacing w:after="120"/>
        <w:ind w:left="720" w:firstLineChars="0"/>
        <w:textAlignment w:val="auto"/>
        <w:rPr>
          <w:rFonts w:eastAsia="SimSun"/>
          <w:szCs w:val="24"/>
          <w:lang w:eastAsia="zh-CN"/>
        </w:rPr>
      </w:pPr>
      <w:r>
        <w:rPr>
          <w:rFonts w:eastAsia="SimSun"/>
          <w:szCs w:val="24"/>
          <w:lang w:eastAsia="zh-CN"/>
        </w:rPr>
        <w:t>Proposals</w:t>
      </w:r>
    </w:p>
    <w:p w14:paraId="4D311947" w14:textId="77777777" w:rsidR="00BA64CB" w:rsidRDefault="0059679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Postpone to Rel-18 (ZTE, R4-2201456)</w:t>
      </w:r>
    </w:p>
    <w:p w14:paraId="6FA38FC8" w14:textId="77777777" w:rsidR="00BA64CB" w:rsidRDefault="0059679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260 ns (Huawei R4-2201821, Ericsson, R4-2200943)</w:t>
      </w:r>
    </w:p>
    <w:p w14:paraId="70CFE76F" w14:textId="77777777" w:rsidR="00BA64CB" w:rsidRDefault="00596790">
      <w:pPr>
        <w:pStyle w:val="ListParagraph"/>
        <w:numPr>
          <w:ilvl w:val="2"/>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Ericsson proposal based on reference architecture with separate receiver for each component carrier  </w:t>
      </w:r>
    </w:p>
    <w:p w14:paraId="72EE9039" w14:textId="77777777" w:rsidR="00BA64CB" w:rsidRDefault="0059679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160 ns for 480 kHz SCS, 90 ns for 960 kHz SCS (Nokia, R4-2200411)</w:t>
      </w:r>
    </w:p>
    <w:p w14:paraId="451FC122" w14:textId="77777777" w:rsidR="00BA64CB" w:rsidRDefault="00596790">
      <w:pPr>
        <w:pStyle w:val="ListParagraph"/>
        <w:numPr>
          <w:ilvl w:val="0"/>
          <w:numId w:val="3"/>
        </w:numPr>
        <w:overflowPunct/>
        <w:autoSpaceDE/>
        <w:adjustRightInd/>
        <w:spacing w:after="120"/>
        <w:ind w:left="720" w:firstLineChars="0"/>
        <w:textAlignment w:val="auto"/>
        <w:rPr>
          <w:rFonts w:eastAsia="SimSun"/>
          <w:szCs w:val="24"/>
          <w:lang w:eastAsia="zh-CN"/>
        </w:rPr>
      </w:pPr>
      <w:r>
        <w:rPr>
          <w:rFonts w:eastAsia="SimSun"/>
          <w:szCs w:val="24"/>
          <w:lang w:eastAsia="zh-CN"/>
        </w:rPr>
        <w:t>Recommended WF</w:t>
      </w:r>
    </w:p>
    <w:p w14:paraId="6E411AE0" w14:textId="77777777" w:rsidR="00BA64CB" w:rsidRDefault="00596790">
      <w:pPr>
        <w:pStyle w:val="ListParagraph"/>
        <w:numPr>
          <w:ilvl w:val="1"/>
          <w:numId w:val="3"/>
        </w:numPr>
        <w:overflowPunct/>
        <w:autoSpaceDE/>
        <w:adjustRightInd/>
        <w:spacing w:after="120"/>
        <w:ind w:left="1440" w:firstLineChars="0"/>
        <w:textAlignment w:val="auto"/>
        <w:rPr>
          <w:rFonts w:eastAsia="SimSun"/>
          <w:szCs w:val="24"/>
          <w:lang w:eastAsia="zh-CN"/>
        </w:rPr>
      </w:pPr>
      <w:r>
        <w:rPr>
          <w:rFonts w:eastAsia="SimSun"/>
          <w:szCs w:val="24"/>
          <w:lang w:eastAsia="zh-CN"/>
        </w:rPr>
        <w:t>TBA</w:t>
      </w:r>
    </w:p>
    <w:p w14:paraId="52B1084C" w14:textId="77777777" w:rsidR="00BA64CB" w:rsidRDefault="00BA64CB">
      <w:pPr>
        <w:rPr>
          <w:b/>
          <w:u w:val="single"/>
          <w:lang w:eastAsia="ko-KR"/>
        </w:rPr>
      </w:pPr>
    </w:p>
    <w:p w14:paraId="6C982E70" w14:textId="77777777" w:rsidR="00BA64CB" w:rsidRDefault="00596790">
      <w:pPr>
        <w:rPr>
          <w:b/>
          <w:u w:val="single"/>
          <w:lang w:eastAsia="ko-KR"/>
        </w:rPr>
      </w:pPr>
      <w:r>
        <w:rPr>
          <w:b/>
          <w:u w:val="single"/>
          <w:lang w:eastAsia="ko-KR"/>
        </w:rPr>
        <w:t>Issue 1-1-4:  MIMO TAE</w:t>
      </w:r>
    </w:p>
    <w:p w14:paraId="253A6EEF" w14:textId="77777777" w:rsidR="00BA64CB" w:rsidRDefault="00596790">
      <w:pPr>
        <w:pStyle w:val="ListParagraph"/>
        <w:numPr>
          <w:ilvl w:val="0"/>
          <w:numId w:val="3"/>
        </w:numPr>
        <w:overflowPunct/>
        <w:autoSpaceDE/>
        <w:adjustRightInd/>
        <w:spacing w:after="120"/>
        <w:ind w:left="720" w:firstLineChars="0"/>
        <w:textAlignment w:val="auto"/>
        <w:rPr>
          <w:rFonts w:eastAsia="SimSun"/>
          <w:szCs w:val="24"/>
          <w:lang w:eastAsia="zh-CN"/>
        </w:rPr>
      </w:pPr>
      <w:r>
        <w:rPr>
          <w:rFonts w:eastAsia="SimSun"/>
          <w:szCs w:val="24"/>
          <w:lang w:eastAsia="zh-CN"/>
        </w:rPr>
        <w:t xml:space="preserve">Proposals for </w:t>
      </w:r>
    </w:p>
    <w:p w14:paraId="4DBE7E32" w14:textId="77777777" w:rsidR="00BA64CB" w:rsidRDefault="0059679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32.5 ns for 480 kHz CSC, 16.25 ns for 960 kHz SCS (ZTE, R4-2201456)</w:t>
      </w:r>
    </w:p>
    <w:p w14:paraId="1FFC26EC" w14:textId="77777777" w:rsidR="00BA64CB" w:rsidRDefault="0059679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65 ns for 480 kHz SCS, 32.5 ns for 960 kHz SCS (Ericsson, R4-2200943, Huawei, R4-2201821)</w:t>
      </w:r>
    </w:p>
    <w:p w14:paraId="276DEEA6" w14:textId="77777777" w:rsidR="00BA64CB" w:rsidRDefault="0059679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40 ns for 480 kHz SCS, 20 ns for 960 kHz SCS (Nokia, R4-2200411)</w:t>
      </w:r>
    </w:p>
    <w:p w14:paraId="3F6911A6" w14:textId="77777777" w:rsidR="00BA64CB" w:rsidRDefault="0059679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[10-35ns] for 480 kHz SCS, [10 ns] for 960 kHz SCS (CATT, R4-2200136)</w:t>
      </w:r>
    </w:p>
    <w:p w14:paraId="3CD6E1C0" w14:textId="77777777" w:rsidR="00BA64CB" w:rsidRDefault="0059679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5: 32.5 ns for both 480 and 960 kHz SCS (Huawei, R4-2201821)</w:t>
      </w:r>
    </w:p>
    <w:p w14:paraId="1A9F516D" w14:textId="77777777" w:rsidR="00BA64CB" w:rsidRDefault="00596790">
      <w:pPr>
        <w:pStyle w:val="ListParagraph"/>
        <w:numPr>
          <w:ilvl w:val="0"/>
          <w:numId w:val="3"/>
        </w:numPr>
        <w:overflowPunct/>
        <w:autoSpaceDE/>
        <w:adjustRightInd/>
        <w:spacing w:after="120"/>
        <w:ind w:left="720" w:firstLineChars="0"/>
        <w:textAlignment w:val="auto"/>
        <w:rPr>
          <w:rFonts w:eastAsia="SimSun"/>
          <w:szCs w:val="24"/>
          <w:lang w:eastAsia="zh-CN"/>
        </w:rPr>
      </w:pPr>
      <w:r>
        <w:rPr>
          <w:rFonts w:eastAsia="SimSun"/>
          <w:szCs w:val="24"/>
          <w:lang w:eastAsia="zh-CN"/>
        </w:rPr>
        <w:t>Recommended WF</w:t>
      </w:r>
    </w:p>
    <w:p w14:paraId="6D0391CB" w14:textId="77777777" w:rsidR="00BA64CB" w:rsidRDefault="00596790">
      <w:pPr>
        <w:pStyle w:val="ListParagraph"/>
        <w:numPr>
          <w:ilvl w:val="1"/>
          <w:numId w:val="3"/>
        </w:numPr>
        <w:overflowPunct/>
        <w:autoSpaceDE/>
        <w:adjustRightInd/>
        <w:spacing w:after="120"/>
        <w:ind w:left="1440" w:firstLineChars="0"/>
        <w:textAlignment w:val="auto"/>
        <w:rPr>
          <w:rFonts w:eastAsia="SimSun"/>
          <w:szCs w:val="24"/>
          <w:lang w:eastAsia="zh-CN"/>
        </w:rPr>
      </w:pPr>
      <w:r>
        <w:rPr>
          <w:rFonts w:eastAsia="SimSun"/>
          <w:szCs w:val="24"/>
          <w:lang w:eastAsia="zh-CN"/>
        </w:rPr>
        <w:t>TBA</w:t>
      </w:r>
    </w:p>
    <w:p w14:paraId="3CFD18B9" w14:textId="77777777" w:rsidR="00BA64CB" w:rsidRDefault="00BA64CB">
      <w:pPr>
        <w:spacing w:after="120"/>
        <w:rPr>
          <w:szCs w:val="24"/>
          <w:lang w:eastAsia="zh-CN"/>
        </w:rPr>
      </w:pPr>
    </w:p>
    <w:p w14:paraId="54AA5456" w14:textId="77777777" w:rsidR="00BA64CB" w:rsidRDefault="00BA64CB">
      <w:pPr>
        <w:rPr>
          <w:i/>
          <w:color w:val="0070C0"/>
          <w:lang w:eastAsia="zh-CN"/>
        </w:rPr>
      </w:pPr>
    </w:p>
    <w:tbl>
      <w:tblPr>
        <w:tblStyle w:val="TableGrid"/>
        <w:tblW w:w="0" w:type="auto"/>
        <w:tblLook w:val="04A0" w:firstRow="1" w:lastRow="0" w:firstColumn="1" w:lastColumn="0" w:noHBand="0" w:noVBand="1"/>
      </w:tblPr>
      <w:tblGrid>
        <w:gridCol w:w="1238"/>
        <w:gridCol w:w="8393"/>
      </w:tblGrid>
      <w:tr w:rsidR="00BA64CB" w14:paraId="0BFCEBFB" w14:textId="77777777">
        <w:tc>
          <w:tcPr>
            <w:tcW w:w="1238" w:type="dxa"/>
            <w:tcBorders>
              <w:top w:val="single" w:sz="4" w:space="0" w:color="auto"/>
              <w:left w:val="single" w:sz="4" w:space="0" w:color="auto"/>
              <w:bottom w:val="single" w:sz="4" w:space="0" w:color="auto"/>
              <w:right w:val="single" w:sz="4" w:space="0" w:color="auto"/>
            </w:tcBorders>
          </w:tcPr>
          <w:p w14:paraId="25724CFF" w14:textId="77777777" w:rsidR="00BA64CB" w:rsidRDefault="00596790">
            <w:pPr>
              <w:spacing w:after="120"/>
              <w:rPr>
                <w:rFonts w:eastAsiaTheme="minorEastAsia"/>
                <w:b/>
                <w:bCs/>
                <w:lang w:val="en-US" w:eastAsia="zh-CN"/>
              </w:rPr>
            </w:pPr>
            <w:r>
              <w:rPr>
                <w:rFonts w:eastAsiaTheme="minorEastAsia"/>
                <w:b/>
                <w:bCs/>
                <w:lang w:val="en-US" w:eastAsia="zh-CN"/>
              </w:rPr>
              <w:t>Company</w:t>
            </w:r>
          </w:p>
        </w:tc>
        <w:tc>
          <w:tcPr>
            <w:tcW w:w="8393" w:type="dxa"/>
            <w:tcBorders>
              <w:top w:val="single" w:sz="4" w:space="0" w:color="auto"/>
              <w:left w:val="single" w:sz="4" w:space="0" w:color="auto"/>
              <w:bottom w:val="single" w:sz="4" w:space="0" w:color="auto"/>
              <w:right w:val="single" w:sz="4" w:space="0" w:color="auto"/>
            </w:tcBorders>
          </w:tcPr>
          <w:p w14:paraId="2D009FBD" w14:textId="77777777" w:rsidR="00BA64CB" w:rsidRDefault="00596790">
            <w:pPr>
              <w:spacing w:after="120"/>
              <w:rPr>
                <w:rFonts w:eastAsiaTheme="minorEastAsia"/>
                <w:b/>
                <w:bCs/>
                <w:lang w:val="en-US" w:eastAsia="zh-CN"/>
              </w:rPr>
            </w:pPr>
            <w:r>
              <w:rPr>
                <w:rFonts w:eastAsiaTheme="minorEastAsia"/>
                <w:b/>
                <w:bCs/>
                <w:lang w:val="en-US" w:eastAsia="zh-CN"/>
              </w:rPr>
              <w:t>Comments</w:t>
            </w:r>
          </w:p>
        </w:tc>
      </w:tr>
      <w:tr w:rsidR="00BA64CB" w14:paraId="1C87B3CA" w14:textId="77777777">
        <w:tc>
          <w:tcPr>
            <w:tcW w:w="1238" w:type="dxa"/>
            <w:tcBorders>
              <w:top w:val="single" w:sz="4" w:space="0" w:color="auto"/>
              <w:left w:val="single" w:sz="4" w:space="0" w:color="auto"/>
              <w:bottom w:val="single" w:sz="4" w:space="0" w:color="auto"/>
              <w:right w:val="single" w:sz="4" w:space="0" w:color="auto"/>
            </w:tcBorders>
          </w:tcPr>
          <w:p w14:paraId="00F5B941" w14:textId="77777777" w:rsidR="00BA64CB" w:rsidRDefault="00596790">
            <w:pPr>
              <w:spacing w:after="120"/>
              <w:rPr>
                <w:rFonts w:eastAsiaTheme="minorEastAsia"/>
                <w:color w:val="0070C0"/>
                <w:lang w:val="en-US" w:eastAsia="zh-CN"/>
              </w:rPr>
            </w:pPr>
            <w:r>
              <w:rPr>
                <w:rFonts w:eastAsiaTheme="minorEastAsia"/>
                <w:color w:val="0070C0"/>
                <w:lang w:val="en-US" w:eastAsia="zh-CN"/>
              </w:rPr>
              <w:t>Nokia</w:t>
            </w:r>
          </w:p>
        </w:tc>
        <w:tc>
          <w:tcPr>
            <w:tcW w:w="8393" w:type="dxa"/>
            <w:tcBorders>
              <w:top w:val="single" w:sz="4" w:space="0" w:color="auto"/>
              <w:left w:val="single" w:sz="4" w:space="0" w:color="auto"/>
              <w:bottom w:val="single" w:sz="4" w:space="0" w:color="auto"/>
              <w:right w:val="single" w:sz="4" w:space="0" w:color="auto"/>
            </w:tcBorders>
          </w:tcPr>
          <w:p w14:paraId="6DD0A783" w14:textId="77777777" w:rsidR="00BA64CB" w:rsidRDefault="00596790">
            <w:pPr>
              <w:spacing w:after="120"/>
              <w:rPr>
                <w:b/>
                <w:u w:val="single"/>
                <w:lang w:eastAsia="ko-KR"/>
              </w:rPr>
            </w:pPr>
            <w:r>
              <w:rPr>
                <w:b/>
                <w:u w:val="single"/>
                <w:lang w:eastAsia="ko-KR"/>
              </w:rPr>
              <w:t>Issue 1-1-1: Interband CA TAE</w:t>
            </w:r>
          </w:p>
          <w:p w14:paraId="78B72F91" w14:textId="77777777" w:rsidR="00BA64CB" w:rsidRDefault="00596790">
            <w:pPr>
              <w:spacing w:after="120"/>
              <w:rPr>
                <w:bCs/>
                <w:lang w:eastAsia="ko-KR"/>
              </w:rPr>
            </w:pPr>
            <w:r>
              <w:rPr>
                <w:bCs/>
                <w:lang w:eastAsia="ko-KR"/>
              </w:rPr>
              <w:t>Support option 1.</w:t>
            </w:r>
          </w:p>
          <w:p w14:paraId="26A8D779" w14:textId="77777777" w:rsidR="00BA64CB" w:rsidRDefault="00596790">
            <w:pPr>
              <w:rPr>
                <w:b/>
                <w:u w:val="single"/>
                <w:lang w:eastAsia="ko-KR"/>
              </w:rPr>
            </w:pPr>
            <w:r>
              <w:rPr>
                <w:b/>
                <w:u w:val="single"/>
                <w:lang w:eastAsia="ko-KR"/>
              </w:rPr>
              <w:lastRenderedPageBreak/>
              <w:t>Issue 1-1-2:  Intraband contiguous CA TAE</w:t>
            </w:r>
          </w:p>
          <w:p w14:paraId="365EF1EF" w14:textId="77777777" w:rsidR="00BA64CB" w:rsidRDefault="00596790">
            <w:pPr>
              <w:spacing w:after="120"/>
              <w:rPr>
                <w:color w:val="0070C0"/>
                <w:lang w:eastAsia="zh-CN"/>
              </w:rPr>
            </w:pPr>
            <w:r>
              <w:rPr>
                <w:color w:val="0070C0"/>
                <w:lang w:eastAsia="zh-CN"/>
              </w:rPr>
              <w:t>Propose option 4; ok with option 1 or 3; disagree with option 2 as this will also postpone UE MRTD.</w:t>
            </w:r>
          </w:p>
          <w:p w14:paraId="73742168" w14:textId="77777777" w:rsidR="00BA64CB" w:rsidRDefault="00596790">
            <w:pPr>
              <w:rPr>
                <w:b/>
                <w:u w:val="single"/>
                <w:lang w:eastAsia="ko-KR"/>
              </w:rPr>
            </w:pPr>
            <w:r>
              <w:rPr>
                <w:b/>
                <w:u w:val="single"/>
                <w:lang w:eastAsia="ko-KR"/>
              </w:rPr>
              <w:t>Issue 1-1-3:  Intraband non-contiguous CA TAE</w:t>
            </w:r>
          </w:p>
          <w:p w14:paraId="49328CD7" w14:textId="77777777" w:rsidR="00BA64CB" w:rsidRDefault="00596790">
            <w:pPr>
              <w:spacing w:after="120"/>
              <w:rPr>
                <w:rFonts w:eastAsiaTheme="minorEastAsia"/>
                <w:color w:val="0070C0"/>
                <w:lang w:eastAsia="zh-CN"/>
              </w:rPr>
            </w:pPr>
            <w:r>
              <w:rPr>
                <w:rFonts w:eastAsiaTheme="minorEastAsia"/>
                <w:color w:val="0070C0"/>
                <w:lang w:eastAsia="zh-CN"/>
              </w:rPr>
              <w:t xml:space="preserve">Propose option 3; ok with option 2; </w:t>
            </w:r>
            <w:r>
              <w:rPr>
                <w:color w:val="0070C0"/>
                <w:lang w:eastAsia="zh-CN"/>
              </w:rPr>
              <w:t>disagree with option 1 as this will also postpone UE MRTD.</w:t>
            </w:r>
          </w:p>
          <w:p w14:paraId="3351E9E6" w14:textId="77777777" w:rsidR="00BA64CB" w:rsidRDefault="00596790">
            <w:pPr>
              <w:rPr>
                <w:b/>
                <w:u w:val="single"/>
                <w:lang w:eastAsia="ko-KR"/>
              </w:rPr>
            </w:pPr>
            <w:r>
              <w:rPr>
                <w:b/>
                <w:u w:val="single"/>
                <w:lang w:eastAsia="ko-KR"/>
              </w:rPr>
              <w:t>Issue 1-1-4:  MIMO TAE</w:t>
            </w:r>
          </w:p>
          <w:p w14:paraId="6886F591" w14:textId="77777777" w:rsidR="00BA64CB" w:rsidRDefault="00596790">
            <w:pPr>
              <w:spacing w:after="120"/>
              <w:rPr>
                <w:rFonts w:eastAsiaTheme="minorEastAsia"/>
                <w:color w:val="0070C0"/>
                <w:lang w:eastAsia="zh-CN"/>
              </w:rPr>
            </w:pPr>
            <w:r>
              <w:rPr>
                <w:rFonts w:eastAsiaTheme="minorEastAsia"/>
                <w:color w:val="0070C0"/>
                <w:lang w:eastAsia="zh-CN"/>
              </w:rPr>
              <w:t>Propose option 3; ok with option 2 or 5; option 1 or 4 are too stringent as minimum requirements, implementation can aim for smaller TAE when needed.</w:t>
            </w:r>
          </w:p>
        </w:tc>
      </w:tr>
      <w:tr w:rsidR="00BA64CB" w14:paraId="2E443D91" w14:textId="77777777">
        <w:tc>
          <w:tcPr>
            <w:tcW w:w="1238" w:type="dxa"/>
            <w:tcBorders>
              <w:top w:val="single" w:sz="4" w:space="0" w:color="auto"/>
              <w:left w:val="single" w:sz="4" w:space="0" w:color="auto"/>
              <w:bottom w:val="single" w:sz="4" w:space="0" w:color="auto"/>
              <w:right w:val="single" w:sz="4" w:space="0" w:color="auto"/>
            </w:tcBorders>
          </w:tcPr>
          <w:p w14:paraId="1D090661" w14:textId="77777777" w:rsidR="00BA64CB" w:rsidRDefault="00596790">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3" w:type="dxa"/>
            <w:tcBorders>
              <w:top w:val="single" w:sz="4" w:space="0" w:color="auto"/>
              <w:left w:val="single" w:sz="4" w:space="0" w:color="auto"/>
              <w:bottom w:val="single" w:sz="4" w:space="0" w:color="auto"/>
              <w:right w:val="single" w:sz="4" w:space="0" w:color="auto"/>
            </w:tcBorders>
          </w:tcPr>
          <w:p w14:paraId="7E468157" w14:textId="77777777" w:rsidR="00BA64CB" w:rsidRDefault="00596790">
            <w:pPr>
              <w:spacing w:after="120"/>
              <w:rPr>
                <w:lang w:eastAsia="ko-KR"/>
              </w:rPr>
            </w:pPr>
            <w:r>
              <w:rPr>
                <w:b/>
                <w:u w:val="single"/>
                <w:lang w:eastAsia="ko-KR"/>
              </w:rPr>
              <w:t>Issue 1-1-1: Interband CA TAE</w:t>
            </w:r>
            <w:r>
              <w:rPr>
                <w:b/>
                <w:u w:val="single"/>
                <w:lang w:eastAsia="ko-KR"/>
              </w:rPr>
              <w:br/>
            </w:r>
            <w:r>
              <w:rPr>
                <w:bCs/>
                <w:lang w:eastAsia="ko-KR"/>
              </w:rPr>
              <w:t xml:space="preserve">Option1: reuse 3us TAE requirement for inter-band CA </w:t>
            </w:r>
          </w:p>
          <w:p w14:paraId="71DCD918" w14:textId="77777777" w:rsidR="00BA64CB" w:rsidRDefault="00BA64CB">
            <w:pPr>
              <w:spacing w:after="120"/>
              <w:rPr>
                <w:b/>
                <w:u w:val="single"/>
                <w:lang w:eastAsia="ko-KR"/>
              </w:rPr>
            </w:pPr>
          </w:p>
          <w:p w14:paraId="40815C8A" w14:textId="77777777" w:rsidR="00BA64CB" w:rsidRDefault="00596790">
            <w:pPr>
              <w:rPr>
                <w:color w:val="0070C0"/>
                <w:lang w:eastAsia="zh-CN"/>
              </w:rPr>
            </w:pPr>
            <w:r>
              <w:rPr>
                <w:b/>
                <w:u w:val="single"/>
                <w:lang w:eastAsia="ko-KR"/>
              </w:rPr>
              <w:t>Issue 1-1-2:  Intraband contiguous CA TAE</w:t>
            </w:r>
            <w:r>
              <w:rPr>
                <w:b/>
                <w:u w:val="single"/>
                <w:lang w:eastAsia="ko-KR"/>
              </w:rPr>
              <w:br/>
            </w:r>
            <w:r>
              <w:rPr>
                <w:bCs/>
                <w:lang w:eastAsia="ko-KR"/>
              </w:rPr>
              <w:t xml:space="preserve">Option 3: 65 ns for 480 kHz SCS, 32.5 ns for 960 kHz SCS. </w:t>
            </w:r>
            <w:r>
              <w:rPr>
                <w:bCs/>
                <w:lang w:eastAsia="ko-KR"/>
              </w:rPr>
              <w:br/>
            </w:r>
            <w:r>
              <w:rPr>
                <w:bCs/>
                <w:lang w:eastAsia="ko-KR"/>
              </w:rPr>
              <w:br/>
              <w:t>We prefer to make room for 40 ns radio channel dispersion. This was also Ericsson input to TS 38.808. (Option 4: with 40 ns for SCS = 960 kHz is 40/73 = 55% of CP and will not fit 40 ns of radio channel dispersion, same comment to option 5).</w:t>
            </w:r>
          </w:p>
          <w:p w14:paraId="3DC7E67C" w14:textId="77777777" w:rsidR="00BA64CB" w:rsidRDefault="00596790">
            <w:pPr>
              <w:rPr>
                <w:b/>
                <w:u w:val="single"/>
                <w:lang w:eastAsia="ko-KR"/>
              </w:rPr>
            </w:pPr>
            <w:r>
              <w:rPr>
                <w:b/>
                <w:u w:val="single"/>
                <w:lang w:eastAsia="ko-KR"/>
              </w:rPr>
              <w:t>Issue 1-1-3:  Intraband non-contiguous CA TAE</w:t>
            </w:r>
            <w:r>
              <w:rPr>
                <w:b/>
                <w:u w:val="single"/>
                <w:lang w:eastAsia="ko-KR"/>
              </w:rPr>
              <w:br/>
            </w:r>
            <w:r>
              <w:rPr>
                <w:bCs/>
                <w:lang w:eastAsia="ko-KR"/>
              </w:rPr>
              <w:t xml:space="preserve">Option 2: 260 ns, </w:t>
            </w:r>
            <w:r>
              <w:rPr>
                <w:bCs/>
                <w:u w:val="single"/>
                <w:lang w:eastAsia="ko-KR"/>
              </w:rPr>
              <w:t>based on reference architecture with separate receiver for each component carrier.</w:t>
            </w:r>
            <w:r>
              <w:rPr>
                <w:b/>
                <w:u w:val="single"/>
                <w:lang w:eastAsia="ko-KR"/>
              </w:rPr>
              <w:t xml:space="preserve"> </w:t>
            </w:r>
            <w:r>
              <w:rPr>
                <w:bCs/>
                <w:lang w:eastAsia="ko-KR"/>
              </w:rPr>
              <w:t>This is a fair assumption, since the</w:t>
            </w:r>
            <w:r>
              <w:rPr>
                <w:b/>
                <w:u w:val="single"/>
                <w:lang w:eastAsia="ko-KR"/>
              </w:rPr>
              <w:t xml:space="preserve"> </w:t>
            </w:r>
            <w:r>
              <w:rPr>
                <w:bCs/>
                <w:lang w:eastAsia="ko-KR"/>
              </w:rPr>
              <w:t>FR2-2 spans from 52.6 to 71 GHz.</w:t>
            </w:r>
          </w:p>
          <w:p w14:paraId="38E20069" w14:textId="77777777" w:rsidR="00BA64CB" w:rsidRDefault="00BA64CB">
            <w:pPr>
              <w:spacing w:after="120"/>
              <w:rPr>
                <w:rFonts w:eastAsiaTheme="minorEastAsia"/>
                <w:color w:val="0070C0"/>
                <w:lang w:eastAsia="zh-CN"/>
              </w:rPr>
            </w:pPr>
          </w:p>
          <w:p w14:paraId="51367C0F" w14:textId="77777777" w:rsidR="00BA64CB" w:rsidRDefault="00596790">
            <w:pPr>
              <w:rPr>
                <w:lang w:eastAsia="ko-KR"/>
              </w:rPr>
            </w:pPr>
            <w:r>
              <w:rPr>
                <w:b/>
                <w:u w:val="single"/>
                <w:lang w:eastAsia="ko-KR"/>
              </w:rPr>
              <w:t>Issue 1-1-4:  MIMO TAE</w:t>
            </w:r>
            <w:r>
              <w:rPr>
                <w:b/>
                <w:u w:val="single"/>
                <w:lang w:eastAsia="ko-KR"/>
              </w:rPr>
              <w:br/>
            </w:r>
            <w:r>
              <w:rPr>
                <w:bCs/>
                <w:lang w:eastAsia="ko-KR"/>
              </w:rPr>
              <w:t>Option 2: 65 ns for 480 kHz SCS, 32.5 ns for 960 kHz SCS, based in our simulation input.</w:t>
            </w:r>
          </w:p>
          <w:p w14:paraId="324222F7" w14:textId="77777777" w:rsidR="00BA64CB" w:rsidRDefault="00BA64CB">
            <w:pPr>
              <w:spacing w:after="120"/>
              <w:rPr>
                <w:rFonts w:eastAsiaTheme="minorEastAsia"/>
                <w:color w:val="0070C0"/>
                <w:lang w:eastAsia="zh-CN"/>
              </w:rPr>
            </w:pPr>
          </w:p>
        </w:tc>
      </w:tr>
      <w:tr w:rsidR="00BA64CB" w14:paraId="34197C36" w14:textId="77777777">
        <w:tc>
          <w:tcPr>
            <w:tcW w:w="1238" w:type="dxa"/>
            <w:tcBorders>
              <w:top w:val="single" w:sz="4" w:space="0" w:color="auto"/>
              <w:left w:val="single" w:sz="4" w:space="0" w:color="auto"/>
              <w:bottom w:val="single" w:sz="4" w:space="0" w:color="auto"/>
              <w:right w:val="single" w:sz="4" w:space="0" w:color="auto"/>
            </w:tcBorders>
          </w:tcPr>
          <w:p w14:paraId="0AFAA35E" w14:textId="77777777" w:rsidR="00BA64CB" w:rsidRDefault="00596790">
            <w:pPr>
              <w:spacing w:after="120"/>
              <w:rPr>
                <w:rFonts w:eastAsiaTheme="minorEastAsia"/>
                <w:color w:val="0070C0"/>
                <w:lang w:val="en-US" w:eastAsia="zh-CN"/>
              </w:rPr>
            </w:pPr>
            <w:r>
              <w:rPr>
                <w:rFonts w:eastAsiaTheme="minorEastAsia"/>
                <w:color w:val="0070C0"/>
                <w:lang w:val="en-US" w:eastAsia="zh-CN"/>
              </w:rPr>
              <w:t>Qualcomm</w:t>
            </w:r>
          </w:p>
        </w:tc>
        <w:tc>
          <w:tcPr>
            <w:tcW w:w="8393" w:type="dxa"/>
            <w:tcBorders>
              <w:top w:val="single" w:sz="4" w:space="0" w:color="auto"/>
              <w:left w:val="single" w:sz="4" w:space="0" w:color="auto"/>
              <w:bottom w:val="single" w:sz="4" w:space="0" w:color="auto"/>
              <w:right w:val="single" w:sz="4" w:space="0" w:color="auto"/>
            </w:tcBorders>
          </w:tcPr>
          <w:p w14:paraId="4C5A0FC2" w14:textId="77777777" w:rsidR="00BA64CB" w:rsidRDefault="00596790">
            <w:pPr>
              <w:spacing w:after="120"/>
              <w:rPr>
                <w:b/>
                <w:u w:val="single"/>
                <w:lang w:eastAsia="ko-KR"/>
              </w:rPr>
            </w:pPr>
            <w:r>
              <w:rPr>
                <w:b/>
                <w:u w:val="single"/>
                <w:lang w:eastAsia="ko-KR"/>
              </w:rPr>
              <w:t>Issue 1-1-1: Interband CA TAE</w:t>
            </w:r>
          </w:p>
          <w:p w14:paraId="361B71AD" w14:textId="77777777" w:rsidR="00BA64CB" w:rsidRDefault="00596790">
            <w:pPr>
              <w:spacing w:after="120"/>
              <w:rPr>
                <w:bCs/>
                <w:lang w:eastAsia="ko-KR"/>
              </w:rPr>
            </w:pPr>
            <w:r>
              <w:rPr>
                <w:bCs/>
                <w:lang w:eastAsia="ko-KR"/>
              </w:rPr>
              <w:t xml:space="preserve">We are ok with option 1. </w:t>
            </w:r>
          </w:p>
          <w:p w14:paraId="55E4B869" w14:textId="77777777" w:rsidR="00BA64CB" w:rsidRDefault="00596790">
            <w:pPr>
              <w:rPr>
                <w:b/>
                <w:u w:val="single"/>
                <w:lang w:eastAsia="ko-KR"/>
              </w:rPr>
            </w:pPr>
            <w:r>
              <w:rPr>
                <w:b/>
                <w:u w:val="single"/>
                <w:lang w:eastAsia="ko-KR"/>
              </w:rPr>
              <w:t>Issue 1-1-2:  Intraband contiguous CA TAE</w:t>
            </w:r>
          </w:p>
          <w:p w14:paraId="428387AF" w14:textId="77777777" w:rsidR="00BA64CB" w:rsidRDefault="00596790">
            <w:pPr>
              <w:spacing w:after="120"/>
              <w:rPr>
                <w:color w:val="0070C0"/>
                <w:lang w:eastAsia="zh-CN"/>
              </w:rPr>
            </w:pPr>
            <w:r>
              <w:rPr>
                <w:color w:val="0070C0"/>
                <w:lang w:eastAsia="zh-CN"/>
              </w:rPr>
              <w:t xml:space="preserve">We are fine with options 3 or 4. </w:t>
            </w:r>
          </w:p>
          <w:p w14:paraId="4AF921DC" w14:textId="77777777" w:rsidR="00BA64CB" w:rsidRDefault="00596790">
            <w:pPr>
              <w:rPr>
                <w:b/>
                <w:u w:val="single"/>
                <w:lang w:eastAsia="ko-KR"/>
              </w:rPr>
            </w:pPr>
            <w:r>
              <w:rPr>
                <w:b/>
                <w:u w:val="single"/>
                <w:lang w:eastAsia="ko-KR"/>
              </w:rPr>
              <w:t>Issue 1-1-3:  Intraband non-contiguous CA TAE</w:t>
            </w:r>
          </w:p>
          <w:p w14:paraId="5294D43B" w14:textId="77777777" w:rsidR="00BA64CB" w:rsidRDefault="00596790">
            <w:pPr>
              <w:rPr>
                <w:color w:val="0070C0"/>
                <w:lang w:eastAsia="zh-CN"/>
              </w:rPr>
            </w:pPr>
            <w:r>
              <w:rPr>
                <w:color w:val="0070C0"/>
                <w:lang w:eastAsia="zh-CN"/>
              </w:rPr>
              <w:t>We are fine with options 2 or 3.</w:t>
            </w:r>
          </w:p>
          <w:p w14:paraId="329EB712" w14:textId="77777777" w:rsidR="00BA64CB" w:rsidRDefault="00596790">
            <w:pPr>
              <w:rPr>
                <w:b/>
                <w:u w:val="single"/>
                <w:lang w:eastAsia="ko-KR"/>
              </w:rPr>
            </w:pPr>
            <w:r>
              <w:rPr>
                <w:b/>
                <w:u w:val="single"/>
                <w:lang w:eastAsia="ko-KR"/>
              </w:rPr>
              <w:t>Issue 1-1-4:  MIMO TAE</w:t>
            </w:r>
          </w:p>
          <w:p w14:paraId="0DE20D00" w14:textId="77777777" w:rsidR="00BA64CB" w:rsidRDefault="00596790">
            <w:pPr>
              <w:spacing w:after="120"/>
              <w:rPr>
                <w:b/>
                <w:u w:val="single"/>
                <w:lang w:eastAsia="ko-KR"/>
              </w:rPr>
            </w:pPr>
            <w:r>
              <w:rPr>
                <w:rFonts w:eastAsiaTheme="minorEastAsia"/>
                <w:color w:val="0070C0"/>
                <w:lang w:eastAsia="zh-CN"/>
              </w:rPr>
              <w:t>We are fine with option 2.</w:t>
            </w:r>
          </w:p>
        </w:tc>
      </w:tr>
      <w:tr w:rsidR="00BA64CB" w14:paraId="00246DF3" w14:textId="77777777">
        <w:tc>
          <w:tcPr>
            <w:tcW w:w="1238" w:type="dxa"/>
            <w:tcBorders>
              <w:top w:val="single" w:sz="4" w:space="0" w:color="auto"/>
              <w:left w:val="single" w:sz="4" w:space="0" w:color="auto"/>
              <w:bottom w:val="single" w:sz="4" w:space="0" w:color="auto"/>
              <w:right w:val="single" w:sz="4" w:space="0" w:color="auto"/>
            </w:tcBorders>
          </w:tcPr>
          <w:p w14:paraId="50BEFAD5" w14:textId="77777777" w:rsidR="00BA64CB" w:rsidRDefault="00596790">
            <w:pPr>
              <w:spacing w:after="120"/>
              <w:rPr>
                <w:rFonts w:eastAsiaTheme="minorEastAsia"/>
                <w:color w:val="0070C0"/>
                <w:lang w:val="en-US" w:eastAsia="zh-CN"/>
              </w:rPr>
            </w:pPr>
            <w:r>
              <w:rPr>
                <w:rFonts w:eastAsiaTheme="minorEastAsia"/>
                <w:color w:val="0070C0"/>
                <w:lang w:val="en-US" w:eastAsia="zh-CN"/>
              </w:rPr>
              <w:t>Huawei</w:t>
            </w:r>
          </w:p>
        </w:tc>
        <w:tc>
          <w:tcPr>
            <w:tcW w:w="8393" w:type="dxa"/>
            <w:tcBorders>
              <w:top w:val="single" w:sz="4" w:space="0" w:color="auto"/>
              <w:left w:val="single" w:sz="4" w:space="0" w:color="auto"/>
              <w:bottom w:val="single" w:sz="4" w:space="0" w:color="auto"/>
              <w:right w:val="single" w:sz="4" w:space="0" w:color="auto"/>
            </w:tcBorders>
          </w:tcPr>
          <w:p w14:paraId="49A9A7B4" w14:textId="77777777" w:rsidR="00BA64CB" w:rsidRDefault="00596790">
            <w:pPr>
              <w:spacing w:after="120"/>
              <w:rPr>
                <w:b/>
                <w:u w:val="single"/>
                <w:lang w:eastAsia="ko-KR"/>
              </w:rPr>
            </w:pPr>
            <w:r>
              <w:rPr>
                <w:b/>
                <w:u w:val="single"/>
                <w:lang w:eastAsia="ko-KR"/>
              </w:rPr>
              <w:t>Issue 1-1-1: Interband CA TAE</w:t>
            </w:r>
          </w:p>
          <w:p w14:paraId="0C937491" w14:textId="77777777" w:rsidR="00BA64CB" w:rsidRDefault="00596790">
            <w:pPr>
              <w:spacing w:after="120"/>
              <w:rPr>
                <w:bCs/>
                <w:lang w:eastAsia="ko-KR"/>
              </w:rPr>
            </w:pPr>
            <w:r>
              <w:rPr>
                <w:bCs/>
                <w:lang w:eastAsia="ko-KR"/>
              </w:rPr>
              <w:t>Option 1.</w:t>
            </w:r>
          </w:p>
          <w:p w14:paraId="0FEB9FCB" w14:textId="77777777" w:rsidR="00BA64CB" w:rsidRDefault="00596790">
            <w:pPr>
              <w:rPr>
                <w:b/>
                <w:u w:val="single"/>
                <w:lang w:eastAsia="ko-KR"/>
              </w:rPr>
            </w:pPr>
            <w:r>
              <w:rPr>
                <w:b/>
                <w:u w:val="single"/>
                <w:lang w:eastAsia="ko-KR"/>
              </w:rPr>
              <w:t>Issue 1-1-2:  Intraband contiguous CA TAE</w:t>
            </w:r>
          </w:p>
          <w:p w14:paraId="5D5DDC4D" w14:textId="77777777" w:rsidR="00BA64CB" w:rsidRDefault="00596790">
            <w:pPr>
              <w:spacing w:after="120"/>
              <w:rPr>
                <w:color w:val="0070C0"/>
                <w:lang w:eastAsia="zh-CN"/>
              </w:rPr>
            </w:pPr>
            <w:r>
              <w:rPr>
                <w:color w:val="0070C0"/>
                <w:lang w:eastAsia="zh-CN"/>
              </w:rPr>
              <w:t xml:space="preserve">We were initially proposing option 1. With 3 companies proposing values, we suggest to drop option 2. To make progress, maybe we can limit the TAE values to a range of values (e.g. 32.5 – 80 ns) during this meeting, and leave the final decision till next meeting. </w:t>
            </w:r>
          </w:p>
          <w:p w14:paraId="74D96098" w14:textId="77777777" w:rsidR="00BA64CB" w:rsidRDefault="00596790">
            <w:pPr>
              <w:rPr>
                <w:b/>
                <w:u w:val="single"/>
                <w:lang w:eastAsia="ko-KR"/>
              </w:rPr>
            </w:pPr>
            <w:r>
              <w:rPr>
                <w:b/>
                <w:u w:val="single"/>
                <w:lang w:eastAsia="ko-KR"/>
              </w:rPr>
              <w:t>Issue 1-1-3:  Intraband non-contiguous CA TAE</w:t>
            </w:r>
          </w:p>
          <w:p w14:paraId="525B9344" w14:textId="77777777" w:rsidR="00BA64CB" w:rsidRDefault="00596790">
            <w:pPr>
              <w:spacing w:after="120"/>
              <w:rPr>
                <w:rFonts w:eastAsiaTheme="minorEastAsia"/>
                <w:color w:val="0070C0"/>
                <w:lang w:eastAsia="zh-CN"/>
              </w:rPr>
            </w:pPr>
            <w:r>
              <w:rPr>
                <w:color w:val="0070C0"/>
                <w:lang w:eastAsia="zh-CN"/>
              </w:rPr>
              <w:t>Option 2. While non-cont CA is still not confirmed for Rel-17, we would be also fine to drop this requirement (UE MRTD shall be ok to reuse the intraband cont CA)</w:t>
            </w:r>
          </w:p>
          <w:p w14:paraId="1E2D6ED9" w14:textId="77777777" w:rsidR="00BA64CB" w:rsidRDefault="00596790">
            <w:pPr>
              <w:rPr>
                <w:b/>
                <w:u w:val="single"/>
                <w:lang w:eastAsia="ko-KR"/>
              </w:rPr>
            </w:pPr>
            <w:r>
              <w:rPr>
                <w:b/>
                <w:u w:val="single"/>
                <w:lang w:eastAsia="ko-KR"/>
              </w:rPr>
              <w:lastRenderedPageBreak/>
              <w:t>Issue 1-1-4:  MIMO TAE</w:t>
            </w:r>
          </w:p>
          <w:p w14:paraId="500237D3" w14:textId="77777777" w:rsidR="00BA64CB" w:rsidRDefault="00596790">
            <w:pPr>
              <w:spacing w:after="120"/>
              <w:rPr>
                <w:b/>
                <w:u w:val="single"/>
                <w:lang w:eastAsia="ko-KR"/>
              </w:rPr>
            </w:pPr>
            <w:r>
              <w:rPr>
                <w:rFonts w:eastAsiaTheme="minorEastAsia"/>
                <w:color w:val="0070C0"/>
                <w:lang w:eastAsia="zh-CN"/>
              </w:rPr>
              <w:t xml:space="preserve">Option 2. Options 1 and 4 are not considered to account for the real implementations with all the impairments consideration.  Simulation results showing the thp degradation is not the only factor to consider here. </w:t>
            </w:r>
          </w:p>
        </w:tc>
      </w:tr>
      <w:tr w:rsidR="00BA64CB" w14:paraId="67AC2C7D" w14:textId="77777777">
        <w:tc>
          <w:tcPr>
            <w:tcW w:w="1238" w:type="dxa"/>
            <w:tcBorders>
              <w:top w:val="single" w:sz="4" w:space="0" w:color="auto"/>
              <w:left w:val="single" w:sz="4" w:space="0" w:color="auto"/>
              <w:bottom w:val="single" w:sz="4" w:space="0" w:color="auto"/>
              <w:right w:val="single" w:sz="4" w:space="0" w:color="auto"/>
            </w:tcBorders>
          </w:tcPr>
          <w:p w14:paraId="109AC405" w14:textId="77777777" w:rsidR="00BA64CB" w:rsidRDefault="00596790">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3" w:type="dxa"/>
            <w:tcBorders>
              <w:top w:val="single" w:sz="4" w:space="0" w:color="auto"/>
              <w:left w:val="single" w:sz="4" w:space="0" w:color="auto"/>
              <w:bottom w:val="single" w:sz="4" w:space="0" w:color="auto"/>
              <w:right w:val="single" w:sz="4" w:space="0" w:color="auto"/>
            </w:tcBorders>
          </w:tcPr>
          <w:p w14:paraId="1C5EA4E6" w14:textId="77777777" w:rsidR="00BA64CB" w:rsidRDefault="00596790">
            <w:pPr>
              <w:spacing w:after="120"/>
              <w:rPr>
                <w:b/>
                <w:u w:val="single"/>
                <w:lang w:eastAsia="ko-KR"/>
              </w:rPr>
            </w:pPr>
            <w:r>
              <w:rPr>
                <w:b/>
                <w:u w:val="single"/>
                <w:lang w:eastAsia="ko-KR"/>
              </w:rPr>
              <w:t>Issue 1-1-1: Interband CA TAE</w:t>
            </w:r>
          </w:p>
          <w:p w14:paraId="75E8CC6C" w14:textId="77777777" w:rsidR="00BA64CB" w:rsidRDefault="00596790">
            <w:pPr>
              <w:spacing w:after="120"/>
              <w:rPr>
                <w:rFonts w:eastAsiaTheme="minorEastAsia"/>
                <w:color w:val="0070C0"/>
                <w:lang w:eastAsia="zh-CN"/>
              </w:rPr>
            </w:pPr>
            <w:r>
              <w:rPr>
                <w:rFonts w:eastAsiaTheme="minorEastAsia" w:hint="eastAsia"/>
                <w:color w:val="0070C0"/>
                <w:lang w:eastAsia="zh-CN"/>
              </w:rPr>
              <w:t>Ok with the option 1.</w:t>
            </w:r>
          </w:p>
          <w:p w14:paraId="7EF7387A" w14:textId="77777777" w:rsidR="00BA64CB" w:rsidRDefault="00596790">
            <w:pPr>
              <w:rPr>
                <w:b/>
                <w:u w:val="single"/>
                <w:lang w:eastAsia="ko-KR"/>
              </w:rPr>
            </w:pPr>
            <w:r>
              <w:rPr>
                <w:b/>
                <w:u w:val="single"/>
                <w:lang w:eastAsia="ko-KR"/>
              </w:rPr>
              <w:t>Issue 1-1-2:  Intraband contiguous CA TAE</w:t>
            </w:r>
          </w:p>
          <w:p w14:paraId="6D3E9A3A" w14:textId="77777777" w:rsidR="00BA64CB" w:rsidRDefault="00596790">
            <w:pPr>
              <w:spacing w:after="120"/>
              <w:rPr>
                <w:rFonts w:eastAsiaTheme="minorEastAsia"/>
                <w:color w:val="0070C0"/>
                <w:lang w:eastAsia="zh-CN"/>
              </w:rPr>
            </w:pPr>
            <w:r>
              <w:rPr>
                <w:rFonts w:eastAsiaTheme="minorEastAsia" w:hint="eastAsia"/>
                <w:color w:val="0070C0"/>
                <w:lang w:eastAsia="zh-CN"/>
              </w:rPr>
              <w:t>Option 3 if no problem is found.</w:t>
            </w:r>
          </w:p>
          <w:p w14:paraId="15AF914B" w14:textId="77777777" w:rsidR="00BA64CB" w:rsidRDefault="00596790">
            <w:pPr>
              <w:rPr>
                <w:b/>
                <w:u w:val="single"/>
                <w:lang w:eastAsia="ko-KR"/>
              </w:rPr>
            </w:pPr>
            <w:r>
              <w:rPr>
                <w:b/>
                <w:u w:val="single"/>
                <w:lang w:eastAsia="ko-KR"/>
              </w:rPr>
              <w:t>Issue 1-1-3:  Intraband non-contiguous CA TAE</w:t>
            </w:r>
          </w:p>
          <w:p w14:paraId="0B65A538" w14:textId="77777777" w:rsidR="00BA64CB" w:rsidRDefault="00596790">
            <w:pPr>
              <w:spacing w:after="120"/>
              <w:rPr>
                <w:rFonts w:eastAsiaTheme="minorEastAsia"/>
                <w:color w:val="0070C0"/>
                <w:lang w:eastAsia="zh-CN"/>
              </w:rPr>
            </w:pPr>
            <w:r>
              <w:rPr>
                <w:rFonts w:eastAsiaTheme="minorEastAsia" w:hint="eastAsia"/>
                <w:color w:val="0070C0"/>
                <w:lang w:eastAsia="zh-CN"/>
              </w:rPr>
              <w:t xml:space="preserve">For FR2, UE </w:t>
            </w:r>
            <w:r>
              <w:rPr>
                <w:rFonts w:eastAsiaTheme="minorEastAsia"/>
                <w:color w:val="0070C0"/>
                <w:lang w:eastAsia="zh-CN"/>
              </w:rPr>
              <w:t>separate</w:t>
            </w:r>
            <w:r>
              <w:rPr>
                <w:rFonts w:eastAsiaTheme="minorEastAsia" w:hint="eastAsia"/>
                <w:color w:val="0070C0"/>
                <w:lang w:eastAsia="zh-CN"/>
              </w:rPr>
              <w:t xml:space="preserve"> receiver for NC CA may not be always valid, further confirmation from UE vendors may be needed. So we think scaling according to SCS may be the proper way.</w:t>
            </w:r>
          </w:p>
          <w:p w14:paraId="558006F2" w14:textId="77777777" w:rsidR="00BA64CB" w:rsidRDefault="00596790">
            <w:pPr>
              <w:rPr>
                <w:b/>
                <w:u w:val="single"/>
                <w:lang w:eastAsia="ko-KR"/>
              </w:rPr>
            </w:pPr>
            <w:r>
              <w:rPr>
                <w:b/>
                <w:u w:val="single"/>
                <w:lang w:eastAsia="ko-KR"/>
              </w:rPr>
              <w:t>Issue 1-1-4:  MIMO TAE</w:t>
            </w:r>
          </w:p>
          <w:p w14:paraId="2B975532" w14:textId="77777777" w:rsidR="00BA64CB" w:rsidRDefault="00596790">
            <w:pPr>
              <w:spacing w:after="120"/>
              <w:rPr>
                <w:b/>
                <w:u w:val="single"/>
                <w:lang w:eastAsia="ko-KR"/>
              </w:rPr>
            </w:pPr>
            <w:r>
              <w:rPr>
                <w:rFonts w:eastAsiaTheme="minorEastAsia" w:hint="eastAsia"/>
                <w:color w:val="0070C0"/>
                <w:lang w:val="en-US" w:eastAsia="zh-CN"/>
              </w:rPr>
              <w:t>Option 4 is from our side, we</w:t>
            </w:r>
            <w:r>
              <w:rPr>
                <w:rFonts w:eastAsiaTheme="minorEastAsia"/>
                <w:color w:val="0070C0"/>
                <w:lang w:val="en-US" w:eastAsia="zh-CN"/>
              </w:rPr>
              <w:t>’</w:t>
            </w:r>
            <w:r>
              <w:rPr>
                <w:rFonts w:eastAsiaTheme="minorEastAsia" w:hint="eastAsia"/>
                <w:color w:val="0070C0"/>
                <w:lang w:val="en-US" w:eastAsia="zh-CN"/>
              </w:rPr>
              <w:t xml:space="preserve">re also ok with option 1. Not sure if other options can </w:t>
            </w:r>
            <w:r>
              <w:rPr>
                <w:rFonts w:eastAsiaTheme="minorEastAsia"/>
                <w:color w:val="0070C0"/>
                <w:lang w:val="en-US" w:eastAsia="zh-CN"/>
              </w:rPr>
              <w:t>guarantee</w:t>
            </w:r>
            <w:r>
              <w:rPr>
                <w:rFonts w:eastAsiaTheme="minorEastAsia" w:hint="eastAsia"/>
                <w:color w:val="0070C0"/>
                <w:lang w:val="en-US" w:eastAsia="zh-CN"/>
              </w:rPr>
              <w:t xml:space="preserve"> the system performance. We understand the intention of considering implementation capability, but if the implementation capability can</w:t>
            </w:r>
            <w:r>
              <w:rPr>
                <w:rFonts w:eastAsiaTheme="minorEastAsia"/>
                <w:color w:val="0070C0"/>
                <w:lang w:val="en-US" w:eastAsia="zh-CN"/>
              </w:rPr>
              <w:t>’</w:t>
            </w:r>
            <w:r>
              <w:rPr>
                <w:rFonts w:eastAsiaTheme="minorEastAsia" w:hint="eastAsia"/>
                <w:color w:val="0070C0"/>
                <w:lang w:val="en-US" w:eastAsia="zh-CN"/>
              </w:rPr>
              <w:t xml:space="preserve">t meet the system performance, then either improve the implementation or to declare not support this feature. Relaxing the </w:t>
            </w:r>
            <w:r>
              <w:rPr>
                <w:rFonts w:eastAsiaTheme="minorEastAsia"/>
                <w:color w:val="0070C0"/>
                <w:lang w:val="en-US" w:eastAsia="zh-CN"/>
              </w:rPr>
              <w:t>requirement</w:t>
            </w:r>
            <w:r>
              <w:rPr>
                <w:rFonts w:eastAsiaTheme="minorEastAsia" w:hint="eastAsia"/>
                <w:color w:val="0070C0"/>
                <w:lang w:val="en-US" w:eastAsia="zh-CN"/>
              </w:rPr>
              <w:t xml:space="preserve"> to a value which can</w:t>
            </w:r>
            <w:r>
              <w:rPr>
                <w:rFonts w:eastAsiaTheme="minorEastAsia"/>
                <w:color w:val="0070C0"/>
                <w:lang w:val="en-US" w:eastAsia="zh-CN"/>
              </w:rPr>
              <w:t>’</w:t>
            </w:r>
            <w:r>
              <w:rPr>
                <w:rFonts w:eastAsiaTheme="minorEastAsia" w:hint="eastAsia"/>
                <w:color w:val="0070C0"/>
                <w:lang w:val="en-US" w:eastAsia="zh-CN"/>
              </w:rPr>
              <w:t>t guarantee the system performance is not a correct way.</w:t>
            </w:r>
          </w:p>
        </w:tc>
      </w:tr>
      <w:tr w:rsidR="00BA64CB" w14:paraId="54904F60" w14:textId="77777777">
        <w:tc>
          <w:tcPr>
            <w:tcW w:w="1238" w:type="dxa"/>
            <w:tcBorders>
              <w:top w:val="single" w:sz="4" w:space="0" w:color="auto"/>
              <w:left w:val="single" w:sz="4" w:space="0" w:color="auto"/>
              <w:bottom w:val="single" w:sz="4" w:space="0" w:color="auto"/>
              <w:right w:val="single" w:sz="4" w:space="0" w:color="auto"/>
            </w:tcBorders>
          </w:tcPr>
          <w:p w14:paraId="5333A2A2" w14:textId="77777777" w:rsidR="00BA64CB" w:rsidRDefault="00596790">
            <w:pPr>
              <w:spacing w:after="120"/>
              <w:rPr>
                <w:rFonts w:eastAsiaTheme="minorEastAsia"/>
                <w:color w:val="0070C0"/>
                <w:lang w:eastAsia="zh-CN"/>
              </w:rPr>
            </w:pPr>
            <w:r>
              <w:rPr>
                <w:rFonts w:eastAsiaTheme="minorEastAsia"/>
                <w:color w:val="0070C0"/>
                <w:lang w:eastAsia="zh-CN"/>
              </w:rPr>
              <w:t>Samsung</w:t>
            </w:r>
          </w:p>
        </w:tc>
        <w:tc>
          <w:tcPr>
            <w:tcW w:w="8393" w:type="dxa"/>
            <w:tcBorders>
              <w:top w:val="single" w:sz="4" w:space="0" w:color="auto"/>
              <w:left w:val="single" w:sz="4" w:space="0" w:color="auto"/>
              <w:bottom w:val="single" w:sz="4" w:space="0" w:color="auto"/>
              <w:right w:val="single" w:sz="4" w:space="0" w:color="auto"/>
            </w:tcBorders>
          </w:tcPr>
          <w:p w14:paraId="7EF2F7EA" w14:textId="77777777" w:rsidR="00BA64CB" w:rsidRDefault="00596790">
            <w:pPr>
              <w:spacing w:after="120"/>
              <w:rPr>
                <w:rFonts w:eastAsiaTheme="minorEastAsia"/>
                <w:b/>
                <w:u w:val="single"/>
                <w:lang w:eastAsia="zh-CN"/>
              </w:rPr>
            </w:pPr>
            <w:r>
              <w:rPr>
                <w:rFonts w:eastAsiaTheme="minorEastAsia" w:hint="eastAsia"/>
                <w:b/>
                <w:u w:val="single"/>
                <w:lang w:eastAsia="zh-CN"/>
              </w:rPr>
              <w:t>I</w:t>
            </w:r>
            <w:r>
              <w:rPr>
                <w:rFonts w:eastAsiaTheme="minorEastAsia"/>
                <w:b/>
                <w:u w:val="single"/>
                <w:lang w:eastAsia="zh-CN"/>
              </w:rPr>
              <w:t>ssue 1-1-1:</w:t>
            </w:r>
          </w:p>
          <w:p w14:paraId="4A1DCEC2" w14:textId="77777777" w:rsidR="00BA64CB" w:rsidRDefault="00596790">
            <w:pPr>
              <w:spacing w:after="120"/>
              <w:rPr>
                <w:rFonts w:eastAsiaTheme="minorEastAsia"/>
                <w:b/>
                <w:u w:val="single"/>
                <w:lang w:eastAsia="zh-CN"/>
              </w:rPr>
            </w:pPr>
            <w:r>
              <w:rPr>
                <w:rFonts w:eastAsiaTheme="minorEastAsia"/>
                <w:lang w:eastAsia="zh-CN"/>
              </w:rPr>
              <w:t>Fine with option 1</w:t>
            </w:r>
            <w:r>
              <w:rPr>
                <w:rFonts w:eastAsiaTheme="minorEastAsia"/>
                <w:b/>
                <w:u w:val="single"/>
                <w:lang w:eastAsia="zh-CN"/>
              </w:rPr>
              <w:t>.</w:t>
            </w:r>
          </w:p>
          <w:p w14:paraId="7491C0F7" w14:textId="77777777" w:rsidR="00BA64CB" w:rsidRDefault="00596790">
            <w:pPr>
              <w:spacing w:after="120"/>
              <w:rPr>
                <w:rFonts w:eastAsiaTheme="minorEastAsia"/>
                <w:b/>
                <w:u w:val="single"/>
                <w:lang w:eastAsia="zh-CN"/>
              </w:rPr>
            </w:pPr>
            <w:r>
              <w:rPr>
                <w:rFonts w:eastAsiaTheme="minorEastAsia"/>
                <w:b/>
                <w:u w:val="single"/>
                <w:lang w:eastAsia="zh-CN"/>
              </w:rPr>
              <w:t>Issue 1-1-2:</w:t>
            </w:r>
          </w:p>
          <w:p w14:paraId="16A4B16E" w14:textId="77777777" w:rsidR="00BA64CB" w:rsidRDefault="00596790">
            <w:pPr>
              <w:spacing w:after="120"/>
              <w:rPr>
                <w:rFonts w:eastAsiaTheme="minorEastAsia"/>
                <w:lang w:eastAsia="zh-CN"/>
              </w:rPr>
            </w:pPr>
            <w:r>
              <w:rPr>
                <w:rFonts w:eastAsiaTheme="minorEastAsia"/>
                <w:lang w:eastAsia="zh-CN"/>
              </w:rPr>
              <w:t>Fine to define this requirement since the intra-band CA is agreed to be defined according to system parameter discussion.</w:t>
            </w:r>
          </w:p>
          <w:p w14:paraId="47377970" w14:textId="77777777" w:rsidR="00BA64CB" w:rsidRDefault="00596790">
            <w:pPr>
              <w:spacing w:after="120"/>
              <w:rPr>
                <w:rFonts w:eastAsiaTheme="minorEastAsia"/>
                <w:b/>
                <w:u w:val="single"/>
                <w:lang w:eastAsia="zh-CN"/>
              </w:rPr>
            </w:pPr>
            <w:r>
              <w:rPr>
                <w:rFonts w:eastAsiaTheme="minorEastAsia"/>
                <w:lang w:eastAsia="zh-CN"/>
              </w:rPr>
              <w:t xml:space="preserve"> </w:t>
            </w:r>
            <w:r>
              <w:rPr>
                <w:rFonts w:eastAsiaTheme="minorEastAsia"/>
                <w:b/>
                <w:u w:val="single"/>
                <w:lang w:eastAsia="zh-CN"/>
              </w:rPr>
              <w:t>Issue 1-1-3:</w:t>
            </w:r>
          </w:p>
          <w:p w14:paraId="363AAB89" w14:textId="77777777" w:rsidR="00BA64CB" w:rsidRDefault="00596790">
            <w:pPr>
              <w:spacing w:after="120"/>
              <w:rPr>
                <w:rFonts w:eastAsiaTheme="minorEastAsia"/>
                <w:lang w:eastAsia="zh-CN"/>
              </w:rPr>
            </w:pPr>
            <w:r>
              <w:rPr>
                <w:rFonts w:eastAsiaTheme="minorEastAsia"/>
                <w:lang w:eastAsia="zh-CN"/>
              </w:rPr>
              <w:t xml:space="preserve">Option 2 is preferred if TAE for non-contiguous intra-band CA is agreed to be defined in BS spec.  </w:t>
            </w:r>
          </w:p>
          <w:p w14:paraId="03D36530" w14:textId="77777777" w:rsidR="00BA64CB" w:rsidRDefault="00596790">
            <w:pPr>
              <w:spacing w:after="120"/>
              <w:rPr>
                <w:rFonts w:eastAsiaTheme="minorEastAsia"/>
                <w:b/>
                <w:u w:val="single"/>
                <w:lang w:eastAsia="zh-CN"/>
              </w:rPr>
            </w:pPr>
            <w:r>
              <w:rPr>
                <w:rFonts w:eastAsiaTheme="minorEastAsia"/>
                <w:b/>
                <w:u w:val="single"/>
                <w:lang w:eastAsia="zh-CN"/>
              </w:rPr>
              <w:t>Issue 1-1-4:</w:t>
            </w:r>
          </w:p>
          <w:p w14:paraId="5FDDA1AD" w14:textId="77777777" w:rsidR="00BA64CB" w:rsidRDefault="00596790">
            <w:pPr>
              <w:spacing w:after="120"/>
              <w:rPr>
                <w:rFonts w:eastAsiaTheme="minorEastAsia"/>
                <w:lang w:eastAsia="zh-CN"/>
              </w:rPr>
            </w:pPr>
            <w:r>
              <w:rPr>
                <w:rFonts w:eastAsiaTheme="minorEastAsia"/>
                <w:lang w:eastAsia="zh-CN"/>
              </w:rPr>
              <w:t>Option 2 is preferred.</w:t>
            </w:r>
          </w:p>
        </w:tc>
      </w:tr>
      <w:tr w:rsidR="00BA64CB" w14:paraId="5FD95AFB" w14:textId="77777777">
        <w:tc>
          <w:tcPr>
            <w:tcW w:w="1238" w:type="dxa"/>
            <w:tcBorders>
              <w:top w:val="single" w:sz="4" w:space="0" w:color="auto"/>
              <w:left w:val="single" w:sz="4" w:space="0" w:color="auto"/>
              <w:bottom w:val="single" w:sz="4" w:space="0" w:color="auto"/>
              <w:right w:val="single" w:sz="4" w:space="0" w:color="auto"/>
            </w:tcBorders>
          </w:tcPr>
          <w:p w14:paraId="3F41F46F" w14:textId="77777777" w:rsidR="00BA64CB" w:rsidRDefault="00596790">
            <w:pPr>
              <w:spacing w:after="120"/>
              <w:rPr>
                <w:rFonts w:eastAsiaTheme="minorEastAsia"/>
                <w:color w:val="0070C0"/>
                <w:lang w:eastAsia="zh-CN"/>
              </w:rPr>
            </w:pPr>
            <w:r>
              <w:rPr>
                <w:rFonts w:ascii="Yu Mincho" w:hAnsi="Yu Mincho" w:hint="eastAsia"/>
                <w:color w:val="0070C0"/>
                <w:lang w:val="en-US" w:eastAsia="ja-JP"/>
              </w:rPr>
              <w:t>NEC</w:t>
            </w:r>
          </w:p>
        </w:tc>
        <w:tc>
          <w:tcPr>
            <w:tcW w:w="8393" w:type="dxa"/>
            <w:tcBorders>
              <w:top w:val="single" w:sz="4" w:space="0" w:color="auto"/>
              <w:left w:val="single" w:sz="4" w:space="0" w:color="auto"/>
              <w:bottom w:val="single" w:sz="4" w:space="0" w:color="auto"/>
              <w:right w:val="single" w:sz="4" w:space="0" w:color="auto"/>
            </w:tcBorders>
          </w:tcPr>
          <w:p w14:paraId="604B2901" w14:textId="77777777" w:rsidR="00BA64CB" w:rsidRDefault="00596790">
            <w:pPr>
              <w:spacing w:after="120"/>
              <w:rPr>
                <w:b/>
                <w:u w:val="single"/>
                <w:lang w:eastAsia="ko-KR"/>
              </w:rPr>
            </w:pPr>
            <w:r>
              <w:rPr>
                <w:b/>
                <w:u w:val="single"/>
                <w:lang w:eastAsia="ko-KR"/>
              </w:rPr>
              <w:t>Issue 1-1-1: Interband CA TAE</w:t>
            </w:r>
          </w:p>
          <w:p w14:paraId="3E70EDAB" w14:textId="77777777" w:rsidR="00BA64CB" w:rsidRDefault="00596790">
            <w:pPr>
              <w:spacing w:after="120"/>
              <w:rPr>
                <w:bCs/>
                <w:lang w:eastAsia="ko-KR"/>
              </w:rPr>
            </w:pPr>
            <w:r>
              <w:rPr>
                <w:bCs/>
                <w:lang w:eastAsia="ko-KR"/>
              </w:rPr>
              <w:t>We support option 1.</w:t>
            </w:r>
          </w:p>
          <w:p w14:paraId="0D5A9EF4" w14:textId="77777777" w:rsidR="00BA64CB" w:rsidRDefault="00596790">
            <w:pPr>
              <w:rPr>
                <w:b/>
                <w:u w:val="single"/>
                <w:lang w:eastAsia="ko-KR"/>
              </w:rPr>
            </w:pPr>
            <w:r>
              <w:rPr>
                <w:b/>
                <w:u w:val="single"/>
                <w:lang w:eastAsia="ko-KR"/>
              </w:rPr>
              <w:t>Issue 1-1-2:  Intraband contiguous CA TAE</w:t>
            </w:r>
          </w:p>
          <w:p w14:paraId="6890A458" w14:textId="77777777" w:rsidR="00BA64CB" w:rsidRDefault="00596790">
            <w:pPr>
              <w:spacing w:after="120"/>
              <w:rPr>
                <w:color w:val="0070C0"/>
                <w:lang w:eastAsia="zh-CN"/>
              </w:rPr>
            </w:pPr>
            <w:r>
              <w:rPr>
                <w:color w:val="0070C0"/>
                <w:lang w:eastAsia="zh-CN"/>
              </w:rPr>
              <w:t xml:space="preserve">We are fine with options 3 or 4. </w:t>
            </w:r>
          </w:p>
          <w:p w14:paraId="0FFDBC88" w14:textId="77777777" w:rsidR="00BA64CB" w:rsidRDefault="00596790">
            <w:pPr>
              <w:rPr>
                <w:b/>
                <w:u w:val="single"/>
                <w:lang w:eastAsia="ko-KR"/>
              </w:rPr>
            </w:pPr>
            <w:r>
              <w:rPr>
                <w:b/>
                <w:u w:val="single"/>
                <w:lang w:eastAsia="ko-KR"/>
              </w:rPr>
              <w:t>Issue 1-1-3:  Intraband non-contiguous CA TAE</w:t>
            </w:r>
          </w:p>
          <w:p w14:paraId="14366ADA" w14:textId="77777777" w:rsidR="00BA64CB" w:rsidRDefault="00596790">
            <w:pPr>
              <w:rPr>
                <w:color w:val="0070C0"/>
                <w:lang w:eastAsia="zh-CN"/>
              </w:rPr>
            </w:pPr>
            <w:r>
              <w:rPr>
                <w:color w:val="0070C0"/>
                <w:lang w:eastAsia="zh-CN"/>
              </w:rPr>
              <w:t>We support options 2.</w:t>
            </w:r>
          </w:p>
          <w:p w14:paraId="06ADDE94" w14:textId="77777777" w:rsidR="00BA64CB" w:rsidRDefault="00596790">
            <w:pPr>
              <w:rPr>
                <w:b/>
                <w:u w:val="single"/>
                <w:lang w:eastAsia="ko-KR"/>
              </w:rPr>
            </w:pPr>
            <w:r>
              <w:rPr>
                <w:b/>
                <w:u w:val="single"/>
                <w:lang w:eastAsia="ko-KR"/>
              </w:rPr>
              <w:t>Issue 1-1-4:  MIMO TAE</w:t>
            </w:r>
          </w:p>
          <w:p w14:paraId="57407BC7" w14:textId="77777777" w:rsidR="00BA64CB" w:rsidRDefault="00596790">
            <w:pPr>
              <w:spacing w:after="120"/>
              <w:rPr>
                <w:rFonts w:eastAsiaTheme="minorEastAsia"/>
                <w:b/>
                <w:u w:val="single"/>
                <w:lang w:eastAsia="zh-CN"/>
              </w:rPr>
            </w:pPr>
            <w:r>
              <w:rPr>
                <w:rFonts w:eastAsiaTheme="minorEastAsia"/>
                <w:color w:val="0070C0"/>
                <w:lang w:eastAsia="zh-CN"/>
              </w:rPr>
              <w:t>We support option 2.</w:t>
            </w:r>
          </w:p>
        </w:tc>
      </w:tr>
      <w:tr w:rsidR="00BA64CB" w14:paraId="5507B83D" w14:textId="77777777">
        <w:tc>
          <w:tcPr>
            <w:tcW w:w="1238" w:type="dxa"/>
            <w:tcBorders>
              <w:top w:val="single" w:sz="4" w:space="0" w:color="auto"/>
              <w:left w:val="single" w:sz="4" w:space="0" w:color="auto"/>
              <w:bottom w:val="single" w:sz="4" w:space="0" w:color="auto"/>
              <w:right w:val="single" w:sz="4" w:space="0" w:color="auto"/>
            </w:tcBorders>
          </w:tcPr>
          <w:p w14:paraId="30843949" w14:textId="77777777" w:rsidR="00BA64CB" w:rsidRDefault="00596790">
            <w:pPr>
              <w:spacing w:after="120"/>
              <w:rPr>
                <w:rFonts w:ascii="Yu Mincho" w:hAnsi="Yu Mincho"/>
                <w:color w:val="0070C0"/>
                <w:lang w:val="en-US" w:eastAsia="zh-CN"/>
              </w:rPr>
            </w:pPr>
            <w:r>
              <w:rPr>
                <w:rFonts w:ascii="Yu Mincho" w:hAnsi="Yu Mincho" w:hint="eastAsia"/>
                <w:color w:val="0070C0"/>
                <w:lang w:val="en-US" w:eastAsia="zh-CN"/>
              </w:rPr>
              <w:t>ZTE</w:t>
            </w:r>
          </w:p>
        </w:tc>
        <w:tc>
          <w:tcPr>
            <w:tcW w:w="8393" w:type="dxa"/>
            <w:tcBorders>
              <w:top w:val="single" w:sz="4" w:space="0" w:color="auto"/>
              <w:left w:val="single" w:sz="4" w:space="0" w:color="auto"/>
              <w:bottom w:val="single" w:sz="4" w:space="0" w:color="auto"/>
              <w:right w:val="single" w:sz="4" w:space="0" w:color="auto"/>
            </w:tcBorders>
          </w:tcPr>
          <w:p w14:paraId="5B9660C9" w14:textId="77777777" w:rsidR="00BA64CB" w:rsidRDefault="00596790">
            <w:pPr>
              <w:spacing w:after="120"/>
              <w:rPr>
                <w:b/>
                <w:u w:val="single"/>
                <w:lang w:eastAsia="ko-KR"/>
              </w:rPr>
            </w:pPr>
            <w:r>
              <w:rPr>
                <w:b/>
                <w:u w:val="single"/>
                <w:lang w:eastAsia="ko-KR"/>
              </w:rPr>
              <w:t>Issue 1-1-1: Interband CA TAE</w:t>
            </w:r>
          </w:p>
          <w:p w14:paraId="330BF2DC" w14:textId="77777777" w:rsidR="00BA64CB" w:rsidRDefault="00596790">
            <w:pPr>
              <w:spacing w:after="120"/>
              <w:rPr>
                <w:bCs/>
                <w:lang w:val="en-US" w:eastAsia="zh-CN"/>
              </w:rPr>
            </w:pPr>
            <w:r>
              <w:rPr>
                <w:bCs/>
                <w:lang w:eastAsia="ko-KR"/>
              </w:rPr>
              <w:t>We are ok with option 1</w:t>
            </w:r>
            <w:r>
              <w:rPr>
                <w:rFonts w:hint="eastAsia"/>
                <w:bCs/>
                <w:lang w:val="en-US" w:eastAsia="zh-CN"/>
              </w:rPr>
              <w:t>, it was agreed that we don</w:t>
            </w:r>
            <w:r>
              <w:rPr>
                <w:bCs/>
                <w:lang w:val="en-US" w:eastAsia="zh-CN"/>
              </w:rPr>
              <w:t>’</w:t>
            </w:r>
            <w:r>
              <w:rPr>
                <w:rFonts w:hint="eastAsia"/>
                <w:bCs/>
                <w:lang w:val="en-US" w:eastAsia="zh-CN"/>
              </w:rPr>
              <w:t>t have band combination within FR2-2 and FR2-1 and FR2-2 at least, in other words, this requirement is not useful in Rel-17 at least.</w:t>
            </w:r>
          </w:p>
          <w:p w14:paraId="6C70B4B7" w14:textId="77777777" w:rsidR="00BA64CB" w:rsidRDefault="00596790">
            <w:pPr>
              <w:spacing w:after="0"/>
              <w:rPr>
                <w:b/>
                <w:u w:val="single"/>
                <w:lang w:eastAsia="ko-KR"/>
              </w:rPr>
            </w:pPr>
            <w:r>
              <w:rPr>
                <w:b/>
                <w:u w:val="single"/>
                <w:lang w:eastAsia="ko-KR"/>
              </w:rPr>
              <w:t>Issue 1-1-2:  Intraband contiguous CA TAE</w:t>
            </w:r>
          </w:p>
          <w:p w14:paraId="3AD1C5AB" w14:textId="77777777" w:rsidR="00BA64CB" w:rsidRDefault="00596790">
            <w:pPr>
              <w:spacing w:after="120"/>
              <w:rPr>
                <w:bCs/>
                <w:lang w:val="en-US" w:eastAsia="zh-CN"/>
              </w:rPr>
            </w:pPr>
            <w:r>
              <w:rPr>
                <w:rFonts w:hint="eastAsia"/>
                <w:bCs/>
                <w:lang w:val="en-US" w:eastAsia="zh-CN"/>
              </w:rPr>
              <w:t>We need more discussions on that, large than MIMO TAE requirement should be reasonable due to increasing carrier numbers;</w:t>
            </w:r>
          </w:p>
          <w:p w14:paraId="1C990E42" w14:textId="77777777" w:rsidR="00BA64CB" w:rsidRDefault="00596790">
            <w:pPr>
              <w:spacing w:after="120"/>
              <w:rPr>
                <w:bCs/>
                <w:lang w:val="en-US" w:eastAsia="zh-CN"/>
              </w:rPr>
            </w:pPr>
            <w:r>
              <w:rPr>
                <w:rFonts w:hint="eastAsia"/>
                <w:bCs/>
                <w:lang w:val="en-US" w:eastAsia="zh-CN"/>
              </w:rPr>
              <w:lastRenderedPageBreak/>
              <w:t>LTE CA introduced in Rel-10,   5 carrier are assumed if I remember correctly, then 65*4 =260ns defined. Here for FR2, we need to have more discussion on its potential RF architecture together.</w:t>
            </w:r>
          </w:p>
          <w:p w14:paraId="36C4CB59" w14:textId="77777777" w:rsidR="00BA64CB" w:rsidRDefault="00BA64CB">
            <w:pPr>
              <w:spacing w:after="0"/>
              <w:rPr>
                <w:b/>
                <w:u w:val="single"/>
                <w:lang w:eastAsia="zh-CN"/>
              </w:rPr>
            </w:pPr>
          </w:p>
          <w:p w14:paraId="36B9F936" w14:textId="77777777" w:rsidR="00BA64CB" w:rsidRDefault="00596790">
            <w:pPr>
              <w:spacing w:after="0"/>
              <w:rPr>
                <w:b/>
                <w:u w:val="single"/>
                <w:lang w:eastAsia="ko-KR"/>
              </w:rPr>
            </w:pPr>
            <w:r>
              <w:rPr>
                <w:b/>
                <w:u w:val="single"/>
                <w:lang w:eastAsia="ko-KR"/>
              </w:rPr>
              <w:t>Issue 1-1-3:  Intraband non-contiguous CA TAE</w:t>
            </w:r>
          </w:p>
          <w:p w14:paraId="179A6B54" w14:textId="77777777" w:rsidR="00BA64CB" w:rsidRDefault="00BA64CB">
            <w:pPr>
              <w:spacing w:after="120"/>
              <w:rPr>
                <w:bCs/>
                <w:lang w:val="en-US" w:eastAsia="zh-CN"/>
              </w:rPr>
            </w:pPr>
          </w:p>
          <w:p w14:paraId="1A143FC6" w14:textId="77777777" w:rsidR="00BA64CB" w:rsidRDefault="00596790">
            <w:pPr>
              <w:spacing w:after="120"/>
              <w:rPr>
                <w:bCs/>
                <w:lang w:val="en-US" w:eastAsia="zh-CN"/>
              </w:rPr>
            </w:pPr>
            <w:r>
              <w:rPr>
                <w:rFonts w:hint="eastAsia"/>
                <w:bCs/>
                <w:lang w:val="en-US" w:eastAsia="zh-CN"/>
              </w:rPr>
              <w:t xml:space="preserve">To avoid the discussion due to CBM or IBM discussion from UE side,  our suggestion is to postpone the discussion until there are clear market demand. </w:t>
            </w:r>
          </w:p>
          <w:p w14:paraId="15DF42A2" w14:textId="77777777" w:rsidR="00BA64CB" w:rsidRDefault="00BA64CB">
            <w:pPr>
              <w:spacing w:after="120"/>
              <w:rPr>
                <w:bCs/>
                <w:lang w:val="en-US" w:eastAsia="zh-CN"/>
              </w:rPr>
            </w:pPr>
          </w:p>
          <w:p w14:paraId="310C0111" w14:textId="77777777" w:rsidR="00BA64CB" w:rsidRDefault="00596790">
            <w:pPr>
              <w:rPr>
                <w:b/>
                <w:u w:val="single"/>
                <w:lang w:eastAsia="ko-KR"/>
              </w:rPr>
            </w:pPr>
            <w:r>
              <w:rPr>
                <w:b/>
                <w:u w:val="single"/>
                <w:lang w:eastAsia="ko-KR"/>
              </w:rPr>
              <w:t>Issue 1-1-4:  MIMO TAE</w:t>
            </w:r>
          </w:p>
          <w:p w14:paraId="3491B634" w14:textId="77777777" w:rsidR="00BA64CB" w:rsidRDefault="00596790">
            <w:pPr>
              <w:spacing w:after="120"/>
              <w:rPr>
                <w:rFonts w:eastAsiaTheme="minorEastAsia"/>
                <w:color w:val="0070C0"/>
                <w:lang w:eastAsia="zh-CN"/>
              </w:rPr>
            </w:pPr>
            <w:r>
              <w:rPr>
                <w:rFonts w:eastAsiaTheme="minorEastAsia" w:hint="eastAsia"/>
                <w:color w:val="0070C0"/>
                <w:lang w:val="en-US" w:eastAsia="zh-CN"/>
              </w:rPr>
              <w:t>Option 1 and option 3 should are fine for us based on the simulation results provided so far.</w:t>
            </w:r>
          </w:p>
        </w:tc>
      </w:tr>
    </w:tbl>
    <w:p w14:paraId="2433E3B7" w14:textId="77777777" w:rsidR="00BA64CB" w:rsidRDefault="00BA64CB">
      <w:pPr>
        <w:rPr>
          <w:i/>
          <w:color w:val="0070C0"/>
          <w:lang w:eastAsia="zh-CN"/>
        </w:rPr>
      </w:pPr>
    </w:p>
    <w:p w14:paraId="75B39801" w14:textId="77777777" w:rsidR="00BA64CB" w:rsidRDefault="00BA64CB">
      <w:pPr>
        <w:rPr>
          <w:i/>
          <w:color w:val="0070C0"/>
          <w:lang w:eastAsia="zh-CN"/>
        </w:rPr>
      </w:pPr>
    </w:p>
    <w:p w14:paraId="05DB44DE" w14:textId="77777777" w:rsidR="00BA64CB" w:rsidRDefault="00596790">
      <w:pPr>
        <w:pStyle w:val="Heading3"/>
        <w:rPr>
          <w:sz w:val="24"/>
          <w:szCs w:val="16"/>
        </w:rPr>
      </w:pPr>
      <w:r>
        <w:rPr>
          <w:sz w:val="24"/>
          <w:szCs w:val="16"/>
        </w:rPr>
        <w:t>Sub-topic 1-2 EVM</w:t>
      </w:r>
    </w:p>
    <w:p w14:paraId="47EDBEB5" w14:textId="77777777" w:rsidR="00BA64CB" w:rsidRDefault="00596790">
      <w:pPr>
        <w:rPr>
          <w:lang w:eastAsia="zh-CN"/>
        </w:rPr>
      </w:pPr>
      <w:r>
        <w:rPr>
          <w:lang w:eastAsia="zh-CN"/>
        </w:rPr>
        <w:t>Some EVM related proposal were made related to EVM table format. Moderator recommends comments in this area to be provided directly to the draft CR.</w:t>
      </w:r>
    </w:p>
    <w:p w14:paraId="06B9F93A" w14:textId="77777777" w:rsidR="00BA64CB" w:rsidRDefault="00596790">
      <w:pPr>
        <w:rPr>
          <w:b/>
          <w:u w:val="single"/>
          <w:lang w:eastAsia="ko-KR"/>
        </w:rPr>
      </w:pPr>
      <w:r>
        <w:rPr>
          <w:b/>
          <w:u w:val="single"/>
          <w:lang w:eastAsia="ko-KR"/>
        </w:rPr>
        <w:t>Issue 1-2: EVM window length</w:t>
      </w:r>
    </w:p>
    <w:p w14:paraId="279AE6E3" w14:textId="77777777" w:rsidR="00BA64CB" w:rsidRDefault="00596790">
      <w:pPr>
        <w:pStyle w:val="BodyText"/>
        <w:snapToGrid w:val="0"/>
        <w:rPr>
          <w:lang w:val="en-US"/>
        </w:rPr>
      </w:pPr>
      <w:r>
        <w:rPr>
          <w:bCs/>
          <w:lang w:eastAsia="ko-KR"/>
        </w:rPr>
        <w:t xml:space="preserve">Background: </w:t>
      </w:r>
      <w:r>
        <w:t>Agreed in previous meeting</w:t>
      </w:r>
    </w:p>
    <w:p w14:paraId="7C984A82" w14:textId="77777777" w:rsidR="00BA64CB" w:rsidRDefault="00596790">
      <w:pPr>
        <w:pStyle w:val="BodyText"/>
        <w:numPr>
          <w:ilvl w:val="0"/>
          <w:numId w:val="4"/>
        </w:numPr>
        <w:snapToGrid w:val="0"/>
        <w:spacing w:after="120"/>
        <w:jc w:val="both"/>
      </w:pPr>
      <w:r>
        <w:rPr>
          <w:rFonts w:eastAsiaTheme="minorEastAsia"/>
          <w:iCs/>
          <w:lang w:eastAsia="zh-CN"/>
        </w:rPr>
        <w:t>[50%] EVM window length is starting point for normal CP length. This is to be confirmed once spectral utilization and out-of-band emissions are agreed</w:t>
      </w:r>
      <w:r>
        <w:t>.</w:t>
      </w:r>
    </w:p>
    <w:p w14:paraId="796F5855" w14:textId="77777777" w:rsidR="00BA64CB" w:rsidRDefault="00596790">
      <w:pPr>
        <w:pStyle w:val="BodyText"/>
        <w:numPr>
          <w:ilvl w:val="0"/>
          <w:numId w:val="4"/>
        </w:numPr>
        <w:snapToGrid w:val="0"/>
        <w:spacing w:after="120"/>
        <w:jc w:val="both"/>
      </w:pPr>
      <w:r>
        <w:rPr>
          <w:rFonts w:eastAsiaTheme="minorEastAsia"/>
          <w:iCs/>
          <w:lang w:eastAsia="zh-CN"/>
        </w:rPr>
        <w:t>Add new column to Table 9.6.1.2-1 to differentiate EVM capability within FR2 range</w:t>
      </w:r>
      <w:r>
        <w:t>.</w:t>
      </w:r>
    </w:p>
    <w:p w14:paraId="3F9C9F81" w14:textId="77777777" w:rsidR="00BA64CB" w:rsidRDefault="0059679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69FDD9E" w14:textId="77777777" w:rsidR="00BA64CB" w:rsidRDefault="0059679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 xml:space="preserve">The EVM window length for NR operation in 52.6 – 71 GHz range should be defined as 50% of the normal CP length and 85.9% of the extended CP length. </w:t>
      </w:r>
      <w:r>
        <w:rPr>
          <w:rFonts w:eastAsia="SimSun"/>
          <w:szCs w:val="24"/>
          <w:lang w:eastAsia="zh-CN"/>
        </w:rPr>
        <w:t>(Nokia, R4-2200411)</w:t>
      </w:r>
    </w:p>
    <w:p w14:paraId="6E05FAB8" w14:textId="77777777" w:rsidR="00BA64CB" w:rsidRDefault="0059679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reuse the 50% EVM window length for FR2-2. (ZTE, R4-2201456)</w:t>
      </w:r>
    </w:p>
    <w:p w14:paraId="76705CA7" w14:textId="77777777" w:rsidR="00BA64CB" w:rsidRDefault="0059679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F9F5D97" w14:textId="77777777" w:rsidR="00BA64CB" w:rsidRDefault="0059679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2FD64B7D" w14:textId="77777777" w:rsidR="00BA64CB" w:rsidRDefault="00BA64CB">
      <w:pPr>
        <w:pStyle w:val="ListParagraph"/>
        <w:overflowPunct/>
        <w:autoSpaceDE/>
        <w:autoSpaceDN/>
        <w:adjustRightInd/>
        <w:spacing w:after="120"/>
        <w:ind w:left="144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BA64CB" w14:paraId="24F6332B" w14:textId="77777777">
        <w:tc>
          <w:tcPr>
            <w:tcW w:w="1236" w:type="dxa"/>
            <w:tcBorders>
              <w:top w:val="single" w:sz="4" w:space="0" w:color="auto"/>
              <w:left w:val="single" w:sz="4" w:space="0" w:color="auto"/>
              <w:bottom w:val="single" w:sz="4" w:space="0" w:color="auto"/>
              <w:right w:val="single" w:sz="4" w:space="0" w:color="auto"/>
            </w:tcBorders>
          </w:tcPr>
          <w:p w14:paraId="4B1AC7E3" w14:textId="77777777" w:rsidR="00BA64CB" w:rsidRDefault="00596790">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5D732242" w14:textId="77777777" w:rsidR="00BA64CB" w:rsidRDefault="00596790">
            <w:pPr>
              <w:spacing w:after="120"/>
              <w:rPr>
                <w:rFonts w:eastAsiaTheme="minorEastAsia"/>
                <w:b/>
                <w:bCs/>
                <w:lang w:val="en-US" w:eastAsia="zh-CN"/>
              </w:rPr>
            </w:pPr>
            <w:r>
              <w:rPr>
                <w:rFonts w:eastAsiaTheme="minorEastAsia"/>
                <w:b/>
                <w:bCs/>
                <w:lang w:val="en-US" w:eastAsia="zh-CN"/>
              </w:rPr>
              <w:t>Comments</w:t>
            </w:r>
          </w:p>
        </w:tc>
      </w:tr>
      <w:tr w:rsidR="00BA64CB" w14:paraId="72A854B0" w14:textId="77777777">
        <w:tc>
          <w:tcPr>
            <w:tcW w:w="1236" w:type="dxa"/>
            <w:tcBorders>
              <w:top w:val="single" w:sz="4" w:space="0" w:color="auto"/>
              <w:left w:val="single" w:sz="4" w:space="0" w:color="auto"/>
              <w:bottom w:val="single" w:sz="4" w:space="0" w:color="auto"/>
              <w:right w:val="single" w:sz="4" w:space="0" w:color="auto"/>
            </w:tcBorders>
          </w:tcPr>
          <w:p w14:paraId="1415AF66" w14:textId="77777777" w:rsidR="00BA64CB" w:rsidRDefault="00596790">
            <w:pPr>
              <w:spacing w:after="120"/>
              <w:rPr>
                <w:rFonts w:eastAsiaTheme="minorEastAsia"/>
                <w:color w:val="0070C0"/>
                <w:lang w:val="en-US" w:eastAsia="zh-CN"/>
              </w:rPr>
            </w:pPr>
            <w:r>
              <w:rPr>
                <w:rFonts w:eastAsiaTheme="minorEastAsia"/>
                <w:color w:val="0070C0"/>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1EF68711" w14:textId="77777777" w:rsidR="00BA64CB" w:rsidRDefault="00596790">
            <w:pPr>
              <w:spacing w:after="120"/>
              <w:rPr>
                <w:rFonts w:eastAsiaTheme="minorEastAsia"/>
                <w:color w:val="0070C0"/>
                <w:lang w:val="en-US" w:eastAsia="zh-CN"/>
              </w:rPr>
            </w:pPr>
            <w:r>
              <w:rPr>
                <w:rFonts w:eastAsiaTheme="minorEastAsia"/>
                <w:color w:val="0070C0"/>
                <w:lang w:val="en-US" w:eastAsia="zh-CN"/>
              </w:rPr>
              <w:t>Propose option 1; option 2 is incomplete as EVM window length for the extended CP length also need to be defined.</w:t>
            </w:r>
          </w:p>
        </w:tc>
      </w:tr>
      <w:tr w:rsidR="00BA64CB" w14:paraId="3D1BED30" w14:textId="77777777">
        <w:tc>
          <w:tcPr>
            <w:tcW w:w="1236" w:type="dxa"/>
            <w:tcBorders>
              <w:top w:val="single" w:sz="4" w:space="0" w:color="auto"/>
              <w:left w:val="single" w:sz="4" w:space="0" w:color="auto"/>
              <w:bottom w:val="single" w:sz="4" w:space="0" w:color="auto"/>
              <w:right w:val="single" w:sz="4" w:space="0" w:color="auto"/>
            </w:tcBorders>
          </w:tcPr>
          <w:p w14:paraId="3EC5E903" w14:textId="77777777" w:rsidR="00BA64CB" w:rsidRDefault="00596790">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4988E258" w14:textId="77777777" w:rsidR="00BA64CB" w:rsidRDefault="00596790">
            <w:pPr>
              <w:spacing w:after="120"/>
              <w:rPr>
                <w:rFonts w:eastAsiaTheme="minorEastAsia"/>
                <w:color w:val="0070C0"/>
                <w:lang w:val="en-US" w:eastAsia="zh-CN"/>
              </w:rPr>
            </w:pPr>
            <w:r>
              <w:rPr>
                <w:rFonts w:eastAsiaTheme="minorEastAsia"/>
                <w:color w:val="0070C0"/>
                <w:lang w:val="en-US" w:eastAsia="zh-CN"/>
              </w:rPr>
              <w:t>At this point in time, we prefer to re-use 50% EVM window length for 120 kHz SCS (re-use from FR2-1). For 480 kHz and 960 kHz we need to further study the detail of EVM window length. Let’s first collect parameters such as FFT length, SU, etc. Then we can decide the window length properly. We have proposals for that in our contribution R4-2200843, but it seems to be lost here. Therefore, we can’t support any of given options. We can suggest to consider Option 3: For 120 kHz agree to use 50% window length. In addition, extended CP is not supported for FR2-2, which means that option 1 is not really relevant here. According to TS 38.211 running CR endorsed after RAN1#107-e only extended CP is for 60 kHz SCS, see below the copied table for convenience.</w:t>
            </w:r>
          </w:p>
          <w:p w14:paraId="23602409" w14:textId="77777777" w:rsidR="00BA64CB" w:rsidRDefault="00BA64CB">
            <w:pPr>
              <w:spacing w:after="120"/>
              <w:rPr>
                <w:rFonts w:eastAsiaTheme="minorEastAsia"/>
                <w:color w:val="0070C0"/>
                <w:lang w:val="en-US" w:eastAsia="zh-CN"/>
              </w:rPr>
            </w:pPr>
          </w:p>
          <w:p w14:paraId="3A532D7C" w14:textId="77777777" w:rsidR="00BA64CB" w:rsidRDefault="00596790">
            <w:pPr>
              <w:pStyle w:val="TH"/>
              <w:rPr>
                <w:lang w:val="en-GB"/>
              </w:rPr>
            </w:pPr>
            <w:r>
              <w:t>Table 4.2-1: Supported transmission numerologies.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BA64CB" w14:paraId="768DE85C" w14:textId="77777777">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404BB13" w14:textId="77777777" w:rsidR="00BA64CB" w:rsidRDefault="00596790">
                  <w:pPr>
                    <w:pStyle w:val="TAH"/>
                    <w:spacing w:line="256" w:lineRule="auto"/>
                    <w:rPr>
                      <w:rFonts w:eastAsia="Batang"/>
                    </w:rPr>
                  </w:pPr>
                  <w:r>
                    <w:rPr>
                      <w:rFonts w:eastAsia="Batang"/>
                      <w:position w:val="-10"/>
                      <w:lang w:val="en-GB"/>
                    </w:rPr>
                    <w:object w:dxaOrig="220" w:dyaOrig="260" w14:anchorId="4E4524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2.5pt" o:ole="">
                        <v:imagedata r:id="rId10" o:title=""/>
                      </v:shape>
                      <o:OLEObject Type="Embed" ProgID="Equation.3" ShapeID="_x0000_i1025" DrawAspect="Content" ObjectID="_1704134936" r:id="rId11"/>
                    </w:object>
                  </w:r>
                </w:p>
              </w:tc>
              <w:tc>
                <w:tcPr>
                  <w:tcW w:w="1843" w:type="dxa"/>
                  <w:tcBorders>
                    <w:top w:val="single" w:sz="4" w:space="0" w:color="auto"/>
                    <w:left w:val="single" w:sz="4" w:space="0" w:color="auto"/>
                    <w:bottom w:val="single" w:sz="4" w:space="0" w:color="auto"/>
                    <w:right w:val="single" w:sz="4" w:space="0" w:color="auto"/>
                  </w:tcBorders>
                  <w:vAlign w:val="center"/>
                </w:tcPr>
                <w:p w14:paraId="64899740" w14:textId="77777777" w:rsidR="00BA64CB" w:rsidRDefault="00596790">
                  <w:pPr>
                    <w:pStyle w:val="TAH"/>
                    <w:spacing w:line="256" w:lineRule="auto"/>
                    <w:rPr>
                      <w:rFonts w:eastAsia="Batang"/>
                    </w:rPr>
                  </w:pPr>
                  <w:r>
                    <w:rPr>
                      <w:rFonts w:eastAsia="Batang"/>
                      <w:position w:val="-10"/>
                      <w:lang w:val="en-GB"/>
                    </w:rPr>
                    <w:object w:dxaOrig="1510" w:dyaOrig="340" w14:anchorId="4D8875AF">
                      <v:shape id="_x0000_i1026" type="#_x0000_t75" style="width:75.75pt;height:17.55pt" o:ole="">
                        <v:imagedata r:id="rId12" o:title=""/>
                      </v:shape>
                      <o:OLEObject Type="Embed" ProgID="Equation.3" ShapeID="_x0000_i1026" DrawAspect="Content" ObjectID="_1704134937" r:id="rId13"/>
                    </w:object>
                  </w:r>
                </w:p>
              </w:tc>
              <w:tc>
                <w:tcPr>
                  <w:tcW w:w="1843" w:type="dxa"/>
                  <w:tcBorders>
                    <w:top w:val="single" w:sz="4" w:space="0" w:color="auto"/>
                    <w:left w:val="single" w:sz="4" w:space="0" w:color="auto"/>
                    <w:bottom w:val="single" w:sz="4" w:space="0" w:color="auto"/>
                    <w:right w:val="single" w:sz="4" w:space="0" w:color="auto"/>
                  </w:tcBorders>
                  <w:vAlign w:val="center"/>
                </w:tcPr>
                <w:p w14:paraId="0D7C59CE" w14:textId="77777777" w:rsidR="00BA64CB" w:rsidRDefault="00596790">
                  <w:pPr>
                    <w:pStyle w:val="TAH"/>
                    <w:spacing w:line="256" w:lineRule="auto"/>
                    <w:rPr>
                      <w:rFonts w:eastAsia="Batang"/>
                    </w:rPr>
                  </w:pPr>
                  <w:r>
                    <w:rPr>
                      <w:rFonts w:eastAsia="Batang"/>
                    </w:rPr>
                    <w:t>Cyclic prefix</w:t>
                  </w:r>
                </w:p>
              </w:tc>
            </w:tr>
            <w:tr w:rsidR="00BA64CB" w14:paraId="710B1E2C" w14:textId="77777777">
              <w:trPr>
                <w:jc w:val="center"/>
              </w:trPr>
              <w:tc>
                <w:tcPr>
                  <w:tcW w:w="1129" w:type="dxa"/>
                  <w:tcBorders>
                    <w:top w:val="single" w:sz="4" w:space="0" w:color="auto"/>
                    <w:left w:val="single" w:sz="4" w:space="0" w:color="auto"/>
                    <w:bottom w:val="single" w:sz="4" w:space="0" w:color="auto"/>
                    <w:right w:val="single" w:sz="4" w:space="0" w:color="auto"/>
                  </w:tcBorders>
                </w:tcPr>
                <w:p w14:paraId="3D17F7ED" w14:textId="77777777" w:rsidR="00BA64CB" w:rsidRDefault="00596790">
                  <w:pPr>
                    <w:pStyle w:val="TAC"/>
                    <w:spacing w:line="256" w:lineRule="auto"/>
                    <w:rPr>
                      <w:rFonts w:eastAsia="Batang"/>
                    </w:rPr>
                  </w:pPr>
                  <w:r>
                    <w:rPr>
                      <w:rFonts w:eastAsia="Batang"/>
                    </w:rPr>
                    <w:lastRenderedPageBreak/>
                    <w:t>0</w:t>
                  </w:r>
                </w:p>
              </w:tc>
              <w:tc>
                <w:tcPr>
                  <w:tcW w:w="1843" w:type="dxa"/>
                  <w:tcBorders>
                    <w:top w:val="single" w:sz="4" w:space="0" w:color="auto"/>
                    <w:left w:val="single" w:sz="4" w:space="0" w:color="auto"/>
                    <w:bottom w:val="single" w:sz="4" w:space="0" w:color="auto"/>
                    <w:right w:val="single" w:sz="4" w:space="0" w:color="auto"/>
                  </w:tcBorders>
                </w:tcPr>
                <w:p w14:paraId="5B8F0527" w14:textId="77777777" w:rsidR="00BA64CB" w:rsidRDefault="00596790">
                  <w:pPr>
                    <w:pStyle w:val="TAC"/>
                    <w:spacing w:line="256" w:lineRule="auto"/>
                    <w:rPr>
                      <w:rFonts w:eastAsia="Batang"/>
                    </w:rPr>
                  </w:pPr>
                  <w:r>
                    <w:rPr>
                      <w:rFonts w:eastAsia="Batang"/>
                    </w:rPr>
                    <w:t>15</w:t>
                  </w:r>
                </w:p>
              </w:tc>
              <w:tc>
                <w:tcPr>
                  <w:tcW w:w="1843" w:type="dxa"/>
                  <w:tcBorders>
                    <w:top w:val="single" w:sz="4" w:space="0" w:color="auto"/>
                    <w:left w:val="single" w:sz="4" w:space="0" w:color="auto"/>
                    <w:bottom w:val="single" w:sz="4" w:space="0" w:color="auto"/>
                    <w:right w:val="single" w:sz="4" w:space="0" w:color="auto"/>
                  </w:tcBorders>
                </w:tcPr>
                <w:p w14:paraId="18C5A301" w14:textId="77777777" w:rsidR="00BA64CB" w:rsidRDefault="00596790">
                  <w:pPr>
                    <w:pStyle w:val="TAC"/>
                    <w:spacing w:line="256" w:lineRule="auto"/>
                    <w:jc w:val="left"/>
                    <w:rPr>
                      <w:rFonts w:eastAsia="Batang"/>
                    </w:rPr>
                  </w:pPr>
                  <w:r>
                    <w:rPr>
                      <w:rFonts w:eastAsia="Batang"/>
                    </w:rPr>
                    <w:t>Normal</w:t>
                  </w:r>
                </w:p>
              </w:tc>
            </w:tr>
            <w:tr w:rsidR="00BA64CB" w14:paraId="28594EE8" w14:textId="77777777">
              <w:trPr>
                <w:jc w:val="center"/>
              </w:trPr>
              <w:tc>
                <w:tcPr>
                  <w:tcW w:w="1129" w:type="dxa"/>
                  <w:tcBorders>
                    <w:top w:val="single" w:sz="4" w:space="0" w:color="auto"/>
                    <w:left w:val="single" w:sz="4" w:space="0" w:color="auto"/>
                    <w:bottom w:val="single" w:sz="4" w:space="0" w:color="auto"/>
                    <w:right w:val="single" w:sz="4" w:space="0" w:color="auto"/>
                  </w:tcBorders>
                </w:tcPr>
                <w:p w14:paraId="529182C2" w14:textId="77777777" w:rsidR="00BA64CB" w:rsidRDefault="00596790">
                  <w:pPr>
                    <w:pStyle w:val="TAC"/>
                    <w:spacing w:line="256" w:lineRule="auto"/>
                    <w:rPr>
                      <w:rFonts w:eastAsia="Batang"/>
                    </w:rPr>
                  </w:pPr>
                  <w:r>
                    <w:rPr>
                      <w:rFonts w:eastAsia="Batang"/>
                    </w:rPr>
                    <w:t>1</w:t>
                  </w:r>
                </w:p>
              </w:tc>
              <w:tc>
                <w:tcPr>
                  <w:tcW w:w="1843" w:type="dxa"/>
                  <w:tcBorders>
                    <w:top w:val="single" w:sz="4" w:space="0" w:color="auto"/>
                    <w:left w:val="single" w:sz="4" w:space="0" w:color="auto"/>
                    <w:bottom w:val="single" w:sz="4" w:space="0" w:color="auto"/>
                    <w:right w:val="single" w:sz="4" w:space="0" w:color="auto"/>
                  </w:tcBorders>
                </w:tcPr>
                <w:p w14:paraId="33522139" w14:textId="77777777" w:rsidR="00BA64CB" w:rsidRDefault="00596790">
                  <w:pPr>
                    <w:pStyle w:val="TAC"/>
                    <w:spacing w:line="256" w:lineRule="auto"/>
                    <w:rPr>
                      <w:rFonts w:eastAsia="Batang"/>
                    </w:rPr>
                  </w:pPr>
                  <w:r>
                    <w:rPr>
                      <w:rFonts w:eastAsia="Batang"/>
                    </w:rPr>
                    <w:t>30</w:t>
                  </w:r>
                </w:p>
              </w:tc>
              <w:tc>
                <w:tcPr>
                  <w:tcW w:w="1843" w:type="dxa"/>
                  <w:tcBorders>
                    <w:top w:val="single" w:sz="4" w:space="0" w:color="auto"/>
                    <w:left w:val="single" w:sz="4" w:space="0" w:color="auto"/>
                    <w:bottom w:val="single" w:sz="4" w:space="0" w:color="auto"/>
                    <w:right w:val="single" w:sz="4" w:space="0" w:color="auto"/>
                  </w:tcBorders>
                </w:tcPr>
                <w:p w14:paraId="70D14BE4" w14:textId="77777777" w:rsidR="00BA64CB" w:rsidRDefault="00596790">
                  <w:pPr>
                    <w:pStyle w:val="TAC"/>
                    <w:spacing w:line="256" w:lineRule="auto"/>
                    <w:jc w:val="left"/>
                    <w:rPr>
                      <w:rFonts w:eastAsia="Batang"/>
                    </w:rPr>
                  </w:pPr>
                  <w:r>
                    <w:rPr>
                      <w:rFonts w:eastAsia="Batang"/>
                    </w:rPr>
                    <w:t>Normal</w:t>
                  </w:r>
                </w:p>
              </w:tc>
            </w:tr>
            <w:tr w:rsidR="00BA64CB" w14:paraId="33D8DBDB" w14:textId="77777777">
              <w:trPr>
                <w:jc w:val="center"/>
              </w:trPr>
              <w:tc>
                <w:tcPr>
                  <w:tcW w:w="1129" w:type="dxa"/>
                  <w:tcBorders>
                    <w:top w:val="single" w:sz="4" w:space="0" w:color="auto"/>
                    <w:left w:val="single" w:sz="4" w:space="0" w:color="auto"/>
                    <w:bottom w:val="single" w:sz="4" w:space="0" w:color="auto"/>
                    <w:right w:val="single" w:sz="4" w:space="0" w:color="auto"/>
                  </w:tcBorders>
                </w:tcPr>
                <w:p w14:paraId="0534F579" w14:textId="77777777" w:rsidR="00BA64CB" w:rsidRDefault="00596790">
                  <w:pPr>
                    <w:pStyle w:val="TAC"/>
                    <w:spacing w:line="256" w:lineRule="auto"/>
                    <w:rPr>
                      <w:rFonts w:eastAsia="Batang"/>
                    </w:rPr>
                  </w:pPr>
                  <w:r>
                    <w:rPr>
                      <w:rFonts w:eastAsia="Batang"/>
                    </w:rPr>
                    <w:t>2</w:t>
                  </w:r>
                </w:p>
              </w:tc>
              <w:tc>
                <w:tcPr>
                  <w:tcW w:w="1843" w:type="dxa"/>
                  <w:tcBorders>
                    <w:top w:val="single" w:sz="4" w:space="0" w:color="auto"/>
                    <w:left w:val="single" w:sz="4" w:space="0" w:color="auto"/>
                    <w:bottom w:val="single" w:sz="4" w:space="0" w:color="auto"/>
                    <w:right w:val="single" w:sz="4" w:space="0" w:color="auto"/>
                  </w:tcBorders>
                </w:tcPr>
                <w:p w14:paraId="5BB9D89B" w14:textId="77777777" w:rsidR="00BA64CB" w:rsidRDefault="00596790">
                  <w:pPr>
                    <w:pStyle w:val="TAC"/>
                    <w:spacing w:line="256" w:lineRule="auto"/>
                    <w:rPr>
                      <w:rFonts w:eastAsia="Batang"/>
                    </w:rPr>
                  </w:pPr>
                  <w:r>
                    <w:rPr>
                      <w:rFonts w:eastAsia="Batang"/>
                    </w:rPr>
                    <w:t>60</w:t>
                  </w:r>
                </w:p>
              </w:tc>
              <w:tc>
                <w:tcPr>
                  <w:tcW w:w="1843" w:type="dxa"/>
                  <w:tcBorders>
                    <w:top w:val="single" w:sz="4" w:space="0" w:color="auto"/>
                    <w:left w:val="single" w:sz="4" w:space="0" w:color="auto"/>
                    <w:bottom w:val="single" w:sz="4" w:space="0" w:color="auto"/>
                    <w:right w:val="single" w:sz="4" w:space="0" w:color="auto"/>
                  </w:tcBorders>
                </w:tcPr>
                <w:p w14:paraId="03B78E40" w14:textId="77777777" w:rsidR="00BA64CB" w:rsidRDefault="00596790">
                  <w:pPr>
                    <w:pStyle w:val="TAC"/>
                    <w:spacing w:line="256" w:lineRule="auto"/>
                    <w:jc w:val="left"/>
                    <w:rPr>
                      <w:rFonts w:eastAsia="Batang"/>
                    </w:rPr>
                  </w:pPr>
                  <w:r>
                    <w:rPr>
                      <w:rFonts w:eastAsia="Batang"/>
                    </w:rPr>
                    <w:t>Normal, Extended</w:t>
                  </w:r>
                </w:p>
              </w:tc>
            </w:tr>
            <w:tr w:rsidR="00BA64CB" w14:paraId="6C37EDA3" w14:textId="77777777">
              <w:trPr>
                <w:jc w:val="center"/>
              </w:trPr>
              <w:tc>
                <w:tcPr>
                  <w:tcW w:w="1129" w:type="dxa"/>
                  <w:tcBorders>
                    <w:top w:val="single" w:sz="4" w:space="0" w:color="auto"/>
                    <w:left w:val="single" w:sz="4" w:space="0" w:color="auto"/>
                    <w:bottom w:val="single" w:sz="4" w:space="0" w:color="auto"/>
                    <w:right w:val="single" w:sz="4" w:space="0" w:color="auto"/>
                  </w:tcBorders>
                </w:tcPr>
                <w:p w14:paraId="217739A7" w14:textId="77777777" w:rsidR="00BA64CB" w:rsidRDefault="00596790">
                  <w:pPr>
                    <w:pStyle w:val="TAC"/>
                    <w:spacing w:line="256" w:lineRule="auto"/>
                    <w:rPr>
                      <w:rFonts w:eastAsia="Batang"/>
                    </w:rPr>
                  </w:pPr>
                  <w:r>
                    <w:rPr>
                      <w:rFonts w:eastAsia="Batang"/>
                    </w:rPr>
                    <w:t>3</w:t>
                  </w:r>
                </w:p>
              </w:tc>
              <w:tc>
                <w:tcPr>
                  <w:tcW w:w="1843" w:type="dxa"/>
                  <w:tcBorders>
                    <w:top w:val="single" w:sz="4" w:space="0" w:color="auto"/>
                    <w:left w:val="single" w:sz="4" w:space="0" w:color="auto"/>
                    <w:bottom w:val="single" w:sz="4" w:space="0" w:color="auto"/>
                    <w:right w:val="single" w:sz="4" w:space="0" w:color="auto"/>
                  </w:tcBorders>
                </w:tcPr>
                <w:p w14:paraId="75EB6E04" w14:textId="77777777" w:rsidR="00BA64CB" w:rsidRDefault="00596790">
                  <w:pPr>
                    <w:pStyle w:val="TAC"/>
                    <w:spacing w:line="256" w:lineRule="auto"/>
                    <w:rPr>
                      <w:rFonts w:eastAsia="Batang"/>
                    </w:rPr>
                  </w:pPr>
                  <w:r>
                    <w:rPr>
                      <w:rFonts w:eastAsia="Batang"/>
                    </w:rPr>
                    <w:t>120</w:t>
                  </w:r>
                </w:p>
              </w:tc>
              <w:tc>
                <w:tcPr>
                  <w:tcW w:w="1843" w:type="dxa"/>
                  <w:tcBorders>
                    <w:top w:val="single" w:sz="4" w:space="0" w:color="auto"/>
                    <w:left w:val="single" w:sz="4" w:space="0" w:color="auto"/>
                    <w:bottom w:val="single" w:sz="4" w:space="0" w:color="auto"/>
                    <w:right w:val="single" w:sz="4" w:space="0" w:color="auto"/>
                  </w:tcBorders>
                </w:tcPr>
                <w:p w14:paraId="63E8920D" w14:textId="77777777" w:rsidR="00BA64CB" w:rsidRDefault="00596790">
                  <w:pPr>
                    <w:pStyle w:val="TAC"/>
                    <w:spacing w:line="256" w:lineRule="auto"/>
                    <w:jc w:val="left"/>
                    <w:rPr>
                      <w:rFonts w:eastAsia="Batang"/>
                    </w:rPr>
                  </w:pPr>
                  <w:r>
                    <w:rPr>
                      <w:rFonts w:eastAsia="Batang"/>
                    </w:rPr>
                    <w:t>Normal</w:t>
                  </w:r>
                </w:p>
              </w:tc>
            </w:tr>
            <w:tr w:rsidR="00BA64CB" w14:paraId="614E5BB1" w14:textId="77777777">
              <w:trPr>
                <w:jc w:val="center"/>
              </w:trPr>
              <w:tc>
                <w:tcPr>
                  <w:tcW w:w="1129" w:type="dxa"/>
                  <w:tcBorders>
                    <w:top w:val="single" w:sz="4" w:space="0" w:color="auto"/>
                    <w:left w:val="single" w:sz="4" w:space="0" w:color="auto"/>
                    <w:bottom w:val="single" w:sz="4" w:space="0" w:color="auto"/>
                    <w:right w:val="single" w:sz="4" w:space="0" w:color="auto"/>
                  </w:tcBorders>
                </w:tcPr>
                <w:p w14:paraId="38A47C27" w14:textId="77777777" w:rsidR="00BA64CB" w:rsidRDefault="00596790">
                  <w:pPr>
                    <w:pStyle w:val="TAC"/>
                    <w:spacing w:line="256" w:lineRule="auto"/>
                    <w:rPr>
                      <w:rFonts w:eastAsia="Batang"/>
                    </w:rPr>
                  </w:pPr>
                  <w:r>
                    <w:rPr>
                      <w:rFonts w:eastAsia="Batang"/>
                    </w:rPr>
                    <w:t>4</w:t>
                  </w:r>
                </w:p>
              </w:tc>
              <w:tc>
                <w:tcPr>
                  <w:tcW w:w="1843" w:type="dxa"/>
                  <w:tcBorders>
                    <w:top w:val="single" w:sz="4" w:space="0" w:color="auto"/>
                    <w:left w:val="single" w:sz="4" w:space="0" w:color="auto"/>
                    <w:bottom w:val="single" w:sz="4" w:space="0" w:color="auto"/>
                    <w:right w:val="single" w:sz="4" w:space="0" w:color="auto"/>
                  </w:tcBorders>
                </w:tcPr>
                <w:p w14:paraId="193BBA6A" w14:textId="77777777" w:rsidR="00BA64CB" w:rsidRDefault="00596790">
                  <w:pPr>
                    <w:pStyle w:val="TAC"/>
                    <w:spacing w:line="256" w:lineRule="auto"/>
                    <w:rPr>
                      <w:rFonts w:eastAsia="Batang"/>
                    </w:rPr>
                  </w:pPr>
                  <w:r>
                    <w:rPr>
                      <w:rFonts w:eastAsia="Batang"/>
                    </w:rPr>
                    <w:t>240</w:t>
                  </w:r>
                </w:p>
              </w:tc>
              <w:tc>
                <w:tcPr>
                  <w:tcW w:w="1843" w:type="dxa"/>
                  <w:tcBorders>
                    <w:top w:val="single" w:sz="4" w:space="0" w:color="auto"/>
                    <w:left w:val="single" w:sz="4" w:space="0" w:color="auto"/>
                    <w:bottom w:val="single" w:sz="4" w:space="0" w:color="auto"/>
                    <w:right w:val="single" w:sz="4" w:space="0" w:color="auto"/>
                  </w:tcBorders>
                </w:tcPr>
                <w:p w14:paraId="236B2A9C" w14:textId="77777777" w:rsidR="00BA64CB" w:rsidRDefault="00596790">
                  <w:pPr>
                    <w:pStyle w:val="TAC"/>
                    <w:spacing w:line="256" w:lineRule="auto"/>
                    <w:jc w:val="left"/>
                    <w:rPr>
                      <w:rFonts w:eastAsia="Batang"/>
                    </w:rPr>
                  </w:pPr>
                  <w:r>
                    <w:rPr>
                      <w:rFonts w:eastAsia="Batang"/>
                    </w:rPr>
                    <w:t>Normal</w:t>
                  </w:r>
                </w:p>
              </w:tc>
            </w:tr>
            <w:tr w:rsidR="00BA64CB" w14:paraId="68302F2D" w14:textId="77777777">
              <w:trPr>
                <w:jc w:val="center"/>
              </w:trPr>
              <w:tc>
                <w:tcPr>
                  <w:tcW w:w="1129" w:type="dxa"/>
                  <w:tcBorders>
                    <w:top w:val="single" w:sz="4" w:space="0" w:color="auto"/>
                    <w:left w:val="single" w:sz="4" w:space="0" w:color="auto"/>
                    <w:bottom w:val="single" w:sz="4" w:space="0" w:color="auto"/>
                    <w:right w:val="single" w:sz="4" w:space="0" w:color="auto"/>
                  </w:tcBorders>
                </w:tcPr>
                <w:p w14:paraId="162077E9" w14:textId="77777777" w:rsidR="00BA64CB" w:rsidRDefault="00596790">
                  <w:pPr>
                    <w:pStyle w:val="TAC"/>
                    <w:spacing w:line="256" w:lineRule="auto"/>
                    <w:rPr>
                      <w:rFonts w:eastAsia="Batang"/>
                    </w:rPr>
                  </w:pPr>
                  <w:r>
                    <w:rPr>
                      <w:rFonts w:eastAsia="Batang"/>
                    </w:rPr>
                    <w:t>5</w:t>
                  </w:r>
                </w:p>
              </w:tc>
              <w:tc>
                <w:tcPr>
                  <w:tcW w:w="1843" w:type="dxa"/>
                  <w:tcBorders>
                    <w:top w:val="single" w:sz="4" w:space="0" w:color="auto"/>
                    <w:left w:val="single" w:sz="4" w:space="0" w:color="auto"/>
                    <w:bottom w:val="single" w:sz="4" w:space="0" w:color="auto"/>
                    <w:right w:val="single" w:sz="4" w:space="0" w:color="auto"/>
                  </w:tcBorders>
                </w:tcPr>
                <w:p w14:paraId="76A4DA9E" w14:textId="77777777" w:rsidR="00BA64CB" w:rsidRDefault="00596790">
                  <w:pPr>
                    <w:pStyle w:val="TAC"/>
                    <w:spacing w:line="256" w:lineRule="auto"/>
                    <w:rPr>
                      <w:rFonts w:eastAsia="Batang"/>
                    </w:rPr>
                  </w:pPr>
                  <w:r>
                    <w:rPr>
                      <w:rFonts w:eastAsia="Batang"/>
                    </w:rPr>
                    <w:t>480</w:t>
                  </w:r>
                </w:p>
              </w:tc>
              <w:tc>
                <w:tcPr>
                  <w:tcW w:w="1843" w:type="dxa"/>
                  <w:tcBorders>
                    <w:top w:val="single" w:sz="4" w:space="0" w:color="auto"/>
                    <w:left w:val="single" w:sz="4" w:space="0" w:color="auto"/>
                    <w:bottom w:val="single" w:sz="4" w:space="0" w:color="auto"/>
                    <w:right w:val="single" w:sz="4" w:space="0" w:color="auto"/>
                  </w:tcBorders>
                </w:tcPr>
                <w:p w14:paraId="2D63C959" w14:textId="77777777" w:rsidR="00BA64CB" w:rsidRDefault="00596790">
                  <w:pPr>
                    <w:pStyle w:val="TAC"/>
                    <w:spacing w:line="256" w:lineRule="auto"/>
                    <w:jc w:val="left"/>
                    <w:rPr>
                      <w:rFonts w:eastAsia="Batang"/>
                    </w:rPr>
                  </w:pPr>
                  <w:r>
                    <w:rPr>
                      <w:rFonts w:eastAsia="Batang"/>
                    </w:rPr>
                    <w:t>Normal</w:t>
                  </w:r>
                </w:p>
              </w:tc>
            </w:tr>
            <w:tr w:rsidR="00BA64CB" w14:paraId="5E511E19" w14:textId="77777777">
              <w:trPr>
                <w:jc w:val="center"/>
              </w:trPr>
              <w:tc>
                <w:tcPr>
                  <w:tcW w:w="1129" w:type="dxa"/>
                  <w:tcBorders>
                    <w:top w:val="single" w:sz="4" w:space="0" w:color="auto"/>
                    <w:left w:val="single" w:sz="4" w:space="0" w:color="auto"/>
                    <w:bottom w:val="single" w:sz="4" w:space="0" w:color="auto"/>
                    <w:right w:val="single" w:sz="4" w:space="0" w:color="auto"/>
                  </w:tcBorders>
                </w:tcPr>
                <w:p w14:paraId="1B8EB501" w14:textId="77777777" w:rsidR="00BA64CB" w:rsidRDefault="00596790">
                  <w:pPr>
                    <w:pStyle w:val="TAC"/>
                    <w:spacing w:line="256" w:lineRule="auto"/>
                    <w:rPr>
                      <w:rFonts w:eastAsia="Batang"/>
                    </w:rPr>
                  </w:pPr>
                  <w:r>
                    <w:rPr>
                      <w:rFonts w:eastAsia="Batang"/>
                    </w:rPr>
                    <w:t>6</w:t>
                  </w:r>
                </w:p>
              </w:tc>
              <w:tc>
                <w:tcPr>
                  <w:tcW w:w="1843" w:type="dxa"/>
                  <w:tcBorders>
                    <w:top w:val="single" w:sz="4" w:space="0" w:color="auto"/>
                    <w:left w:val="single" w:sz="4" w:space="0" w:color="auto"/>
                    <w:bottom w:val="single" w:sz="4" w:space="0" w:color="auto"/>
                    <w:right w:val="single" w:sz="4" w:space="0" w:color="auto"/>
                  </w:tcBorders>
                </w:tcPr>
                <w:p w14:paraId="4CC2B12B" w14:textId="77777777" w:rsidR="00BA64CB" w:rsidRDefault="00596790">
                  <w:pPr>
                    <w:pStyle w:val="TAC"/>
                    <w:spacing w:line="256" w:lineRule="auto"/>
                    <w:rPr>
                      <w:rFonts w:eastAsia="Batang"/>
                    </w:rPr>
                  </w:pPr>
                  <w:r>
                    <w:rPr>
                      <w:rFonts w:eastAsia="Batang"/>
                    </w:rPr>
                    <w:t>960</w:t>
                  </w:r>
                </w:p>
              </w:tc>
              <w:tc>
                <w:tcPr>
                  <w:tcW w:w="1843" w:type="dxa"/>
                  <w:tcBorders>
                    <w:top w:val="single" w:sz="4" w:space="0" w:color="auto"/>
                    <w:left w:val="single" w:sz="4" w:space="0" w:color="auto"/>
                    <w:bottom w:val="single" w:sz="4" w:space="0" w:color="auto"/>
                    <w:right w:val="single" w:sz="4" w:space="0" w:color="auto"/>
                  </w:tcBorders>
                </w:tcPr>
                <w:p w14:paraId="6413953C" w14:textId="77777777" w:rsidR="00BA64CB" w:rsidRDefault="00596790">
                  <w:pPr>
                    <w:pStyle w:val="TAC"/>
                    <w:spacing w:line="256" w:lineRule="auto"/>
                    <w:jc w:val="left"/>
                    <w:rPr>
                      <w:rFonts w:eastAsia="Batang"/>
                    </w:rPr>
                  </w:pPr>
                  <w:r>
                    <w:rPr>
                      <w:rFonts w:eastAsia="Batang"/>
                    </w:rPr>
                    <w:t>Normal</w:t>
                  </w:r>
                </w:p>
              </w:tc>
            </w:tr>
          </w:tbl>
          <w:p w14:paraId="68FC9639" w14:textId="77777777" w:rsidR="00BA64CB" w:rsidRDefault="00BA64CB">
            <w:pPr>
              <w:spacing w:after="120"/>
              <w:rPr>
                <w:rFonts w:eastAsiaTheme="minorEastAsia"/>
                <w:color w:val="0070C0"/>
                <w:lang w:val="en-US" w:eastAsia="zh-CN"/>
              </w:rPr>
            </w:pPr>
          </w:p>
        </w:tc>
      </w:tr>
      <w:tr w:rsidR="00BA64CB" w14:paraId="6E6E8533" w14:textId="77777777">
        <w:tc>
          <w:tcPr>
            <w:tcW w:w="1236" w:type="dxa"/>
            <w:tcBorders>
              <w:top w:val="single" w:sz="4" w:space="0" w:color="auto"/>
              <w:left w:val="single" w:sz="4" w:space="0" w:color="auto"/>
              <w:bottom w:val="single" w:sz="4" w:space="0" w:color="auto"/>
              <w:right w:val="single" w:sz="4" w:space="0" w:color="auto"/>
            </w:tcBorders>
          </w:tcPr>
          <w:p w14:paraId="7367142A" w14:textId="77777777" w:rsidR="00BA64CB" w:rsidRDefault="00596790">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5" w:type="dxa"/>
            <w:tcBorders>
              <w:top w:val="single" w:sz="4" w:space="0" w:color="auto"/>
              <w:left w:val="single" w:sz="4" w:space="0" w:color="auto"/>
              <w:bottom w:val="single" w:sz="4" w:space="0" w:color="auto"/>
              <w:right w:val="single" w:sz="4" w:space="0" w:color="auto"/>
            </w:tcBorders>
          </w:tcPr>
          <w:p w14:paraId="547D8545" w14:textId="77777777" w:rsidR="00BA64CB" w:rsidRDefault="00596790">
            <w:pPr>
              <w:spacing w:after="120"/>
              <w:rPr>
                <w:rFonts w:eastAsiaTheme="minorEastAsia"/>
                <w:color w:val="0070C0"/>
                <w:lang w:val="en-US" w:eastAsia="zh-CN"/>
              </w:rPr>
            </w:pPr>
            <w:r>
              <w:rPr>
                <w:rFonts w:eastAsiaTheme="minorEastAsia"/>
                <w:color w:val="0070C0"/>
                <w:lang w:val="en-US" w:eastAsia="zh-CN"/>
              </w:rPr>
              <w:t>We have confirmed with our RAN1 delegates that extended CP is not considered for &gt;60 kHz SCS in FR2-2, so we support option 2.</w:t>
            </w:r>
          </w:p>
        </w:tc>
      </w:tr>
      <w:tr w:rsidR="00BA64CB" w14:paraId="572E8DCB" w14:textId="77777777">
        <w:tc>
          <w:tcPr>
            <w:tcW w:w="1236" w:type="dxa"/>
            <w:tcBorders>
              <w:top w:val="single" w:sz="4" w:space="0" w:color="auto"/>
              <w:left w:val="single" w:sz="4" w:space="0" w:color="auto"/>
              <w:bottom w:val="single" w:sz="4" w:space="0" w:color="auto"/>
              <w:right w:val="single" w:sz="4" w:space="0" w:color="auto"/>
            </w:tcBorders>
          </w:tcPr>
          <w:p w14:paraId="20F8ED44" w14:textId="77777777" w:rsidR="00BA64CB" w:rsidRDefault="00596790">
            <w:pPr>
              <w:spacing w:after="120"/>
              <w:rPr>
                <w:rFonts w:eastAsiaTheme="minorEastAsia"/>
                <w:color w:val="0070C0"/>
                <w:lang w:val="en-US" w:eastAsia="zh-CN"/>
              </w:rPr>
            </w:pPr>
            <w:r>
              <w:rPr>
                <w:rFonts w:eastAsiaTheme="minorEastAsia"/>
                <w:color w:val="0070C0"/>
                <w:lang w:val="en-US" w:eastAsia="zh-CN"/>
              </w:rPr>
              <w:t xml:space="preserve">Qualcomm </w:t>
            </w:r>
          </w:p>
        </w:tc>
        <w:tc>
          <w:tcPr>
            <w:tcW w:w="8395" w:type="dxa"/>
            <w:tcBorders>
              <w:top w:val="single" w:sz="4" w:space="0" w:color="auto"/>
              <w:left w:val="single" w:sz="4" w:space="0" w:color="auto"/>
              <w:bottom w:val="single" w:sz="4" w:space="0" w:color="auto"/>
              <w:right w:val="single" w:sz="4" w:space="0" w:color="auto"/>
            </w:tcBorders>
          </w:tcPr>
          <w:p w14:paraId="08B3075F" w14:textId="77777777" w:rsidR="00BA64CB" w:rsidRDefault="00596790">
            <w:pPr>
              <w:spacing w:after="120"/>
              <w:rPr>
                <w:rFonts w:eastAsiaTheme="minorEastAsia"/>
                <w:color w:val="0070C0"/>
                <w:lang w:val="en-US" w:eastAsia="zh-CN"/>
              </w:rPr>
            </w:pPr>
            <w:r>
              <w:rPr>
                <w:rFonts w:eastAsiaTheme="minorEastAsia"/>
                <w:color w:val="0070C0"/>
                <w:lang w:val="en-US" w:eastAsia="zh-CN"/>
              </w:rPr>
              <w:t xml:space="preserve">We are fine with option 2. </w:t>
            </w:r>
          </w:p>
        </w:tc>
      </w:tr>
      <w:tr w:rsidR="00BA64CB" w14:paraId="5084ED6F" w14:textId="77777777">
        <w:tc>
          <w:tcPr>
            <w:tcW w:w="1236" w:type="dxa"/>
            <w:tcBorders>
              <w:top w:val="single" w:sz="4" w:space="0" w:color="auto"/>
              <w:left w:val="single" w:sz="4" w:space="0" w:color="auto"/>
              <w:bottom w:val="single" w:sz="4" w:space="0" w:color="auto"/>
              <w:right w:val="single" w:sz="4" w:space="0" w:color="auto"/>
            </w:tcBorders>
          </w:tcPr>
          <w:p w14:paraId="30028D1F" w14:textId="77777777" w:rsidR="00BA64CB" w:rsidRDefault="00596790">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6CECB913" w14:textId="77777777" w:rsidR="00BA64CB" w:rsidRDefault="00596790">
            <w:pPr>
              <w:spacing w:after="120"/>
              <w:rPr>
                <w:rFonts w:eastAsiaTheme="minorEastAsia"/>
                <w:color w:val="0070C0"/>
                <w:lang w:val="en-US" w:eastAsia="zh-CN"/>
              </w:rPr>
            </w:pPr>
            <w:r>
              <w:rPr>
                <w:rFonts w:eastAsiaTheme="minorEastAsia" w:hint="eastAsia"/>
                <w:color w:val="0070C0"/>
                <w:lang w:val="en-US" w:eastAsia="zh-CN"/>
              </w:rPr>
              <w:t>Ok with option 2. And it can be revisited when SU is agreed.</w:t>
            </w:r>
          </w:p>
        </w:tc>
      </w:tr>
      <w:tr w:rsidR="00BA64CB" w14:paraId="105A6B9D" w14:textId="77777777">
        <w:tc>
          <w:tcPr>
            <w:tcW w:w="1236" w:type="dxa"/>
            <w:tcBorders>
              <w:top w:val="single" w:sz="4" w:space="0" w:color="auto"/>
              <w:left w:val="single" w:sz="4" w:space="0" w:color="auto"/>
              <w:bottom w:val="single" w:sz="4" w:space="0" w:color="auto"/>
              <w:right w:val="single" w:sz="4" w:space="0" w:color="auto"/>
            </w:tcBorders>
          </w:tcPr>
          <w:p w14:paraId="1695ABF2" w14:textId="77777777" w:rsidR="00BA64CB" w:rsidRDefault="00596790">
            <w:pPr>
              <w:spacing w:after="120"/>
              <w:rPr>
                <w:rFonts w:eastAsiaTheme="minorEastAsia"/>
                <w:color w:val="0070C0"/>
                <w:lang w:val="en-US" w:eastAsia="zh-CN"/>
              </w:rPr>
            </w:pPr>
            <w:r>
              <w:rPr>
                <w:rFonts w:hint="eastAsia"/>
                <w:color w:val="0070C0"/>
                <w:lang w:val="en-US" w:eastAsia="ja-JP"/>
              </w:rPr>
              <w:t>N</w:t>
            </w:r>
            <w:r>
              <w:rPr>
                <w:color w:val="0070C0"/>
                <w:lang w:val="en-US" w:eastAsia="ja-JP"/>
              </w:rPr>
              <w:t>EC</w:t>
            </w:r>
          </w:p>
        </w:tc>
        <w:tc>
          <w:tcPr>
            <w:tcW w:w="8395" w:type="dxa"/>
            <w:tcBorders>
              <w:top w:val="single" w:sz="4" w:space="0" w:color="auto"/>
              <w:left w:val="single" w:sz="4" w:space="0" w:color="auto"/>
              <w:bottom w:val="single" w:sz="4" w:space="0" w:color="auto"/>
              <w:right w:val="single" w:sz="4" w:space="0" w:color="auto"/>
            </w:tcBorders>
          </w:tcPr>
          <w:p w14:paraId="06F2169E" w14:textId="77777777" w:rsidR="00BA64CB" w:rsidRDefault="00596790">
            <w:pPr>
              <w:spacing w:after="120"/>
              <w:rPr>
                <w:rFonts w:eastAsiaTheme="minorEastAsia"/>
                <w:color w:val="0070C0"/>
                <w:lang w:val="en-US" w:eastAsia="zh-CN"/>
              </w:rPr>
            </w:pPr>
            <w:r>
              <w:rPr>
                <w:rFonts w:hint="eastAsia"/>
                <w:color w:val="0070C0"/>
                <w:lang w:val="en-US" w:eastAsia="ja-JP"/>
              </w:rPr>
              <w:t>W</w:t>
            </w:r>
            <w:r>
              <w:rPr>
                <w:color w:val="0070C0"/>
                <w:lang w:val="en-US" w:eastAsia="ja-JP"/>
              </w:rPr>
              <w:t>e are fine with option 2.</w:t>
            </w:r>
          </w:p>
        </w:tc>
      </w:tr>
      <w:tr w:rsidR="00BA64CB" w14:paraId="255D5886" w14:textId="77777777">
        <w:tc>
          <w:tcPr>
            <w:tcW w:w="1236" w:type="dxa"/>
            <w:tcBorders>
              <w:top w:val="single" w:sz="4" w:space="0" w:color="auto"/>
              <w:left w:val="single" w:sz="4" w:space="0" w:color="auto"/>
              <w:bottom w:val="single" w:sz="4" w:space="0" w:color="auto"/>
              <w:right w:val="single" w:sz="4" w:space="0" w:color="auto"/>
            </w:tcBorders>
          </w:tcPr>
          <w:p w14:paraId="77DF330F" w14:textId="77777777" w:rsidR="00BA64CB" w:rsidRDefault="00596790">
            <w:pPr>
              <w:spacing w:after="120"/>
              <w:rPr>
                <w:color w:val="0070C0"/>
                <w:lang w:val="en-US" w:eastAsia="zh-CN"/>
              </w:rPr>
            </w:pPr>
            <w:r>
              <w:rPr>
                <w:rFonts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48B6BC29" w14:textId="77777777" w:rsidR="00BA64CB" w:rsidRDefault="00596790">
            <w:pPr>
              <w:spacing w:after="120"/>
              <w:rPr>
                <w:color w:val="0070C0"/>
                <w:lang w:val="en-US" w:eastAsia="ja-JP"/>
              </w:rPr>
            </w:pPr>
            <w:r>
              <w:rPr>
                <w:rFonts w:eastAsiaTheme="minorEastAsia" w:hint="eastAsia"/>
                <w:color w:val="0070C0"/>
                <w:lang w:val="en-US" w:eastAsia="zh-CN"/>
              </w:rPr>
              <w:t>Agree with CATT</w:t>
            </w:r>
          </w:p>
        </w:tc>
      </w:tr>
    </w:tbl>
    <w:p w14:paraId="0919C82D" w14:textId="77777777" w:rsidR="00BA64CB" w:rsidRDefault="00596790">
      <w:pPr>
        <w:pStyle w:val="Heading3"/>
        <w:rPr>
          <w:sz w:val="24"/>
          <w:szCs w:val="16"/>
        </w:rPr>
      </w:pPr>
      <w:r>
        <w:rPr>
          <w:sz w:val="24"/>
          <w:szCs w:val="16"/>
        </w:rPr>
        <w:t>Sub-topic 1-3 Emissions: OBUE</w:t>
      </w:r>
    </w:p>
    <w:p w14:paraId="3D21225E" w14:textId="77777777" w:rsidR="00BA64CB" w:rsidRDefault="00596790">
      <w:pPr>
        <w:pStyle w:val="BodyText"/>
        <w:snapToGrid w:val="0"/>
        <w:spacing w:after="120"/>
        <w:jc w:val="both"/>
        <w:rPr>
          <w:bCs/>
          <w:lang w:eastAsia="ko-KR"/>
        </w:rPr>
      </w:pPr>
      <w:r>
        <w:rPr>
          <w:bCs/>
          <w:lang w:eastAsia="ko-KR"/>
        </w:rPr>
        <w:t xml:space="preserve">Background: Following was agreed in previous meeting: </w:t>
      </w:r>
    </w:p>
    <w:p w14:paraId="3B303695" w14:textId="77777777" w:rsidR="00BA64CB" w:rsidRDefault="00596790">
      <w:pPr>
        <w:pStyle w:val="BodyText"/>
        <w:numPr>
          <w:ilvl w:val="0"/>
          <w:numId w:val="4"/>
        </w:numPr>
        <w:snapToGrid w:val="0"/>
        <w:spacing w:after="120"/>
        <w:jc w:val="both"/>
        <w:rPr>
          <w:lang w:val="en-US"/>
        </w:rPr>
      </w:pPr>
      <w:r>
        <w:rPr>
          <w:rFonts w:eastAsiaTheme="minorEastAsia"/>
          <w:iCs/>
          <w:lang w:eastAsia="zh-CN"/>
        </w:rPr>
        <w:t>[Re-use FR2-1 OBUE], deltafOBUE needs more discussion but tentatively in range [3 – 4 GHz]. Re-use of FR2-1 includes using TRP as metric</w:t>
      </w:r>
      <w:r>
        <w:t>.</w:t>
      </w:r>
    </w:p>
    <w:p w14:paraId="43AAC214" w14:textId="77777777" w:rsidR="00BA64CB" w:rsidRDefault="00596790">
      <w:pPr>
        <w:pStyle w:val="BodyText"/>
        <w:numPr>
          <w:ilvl w:val="0"/>
          <w:numId w:val="4"/>
        </w:numPr>
        <w:snapToGrid w:val="0"/>
        <w:spacing w:after="120"/>
        <w:jc w:val="both"/>
      </w:pPr>
      <w:r>
        <w:rPr>
          <w:rFonts w:eastAsiaTheme="minorEastAsia"/>
          <w:iCs/>
          <w:lang w:eastAsia="zh-CN"/>
        </w:rPr>
        <w:t>No separate requirements for licensed and unlicensed at this point of time.</w:t>
      </w:r>
    </w:p>
    <w:p w14:paraId="08E44BD7" w14:textId="77777777" w:rsidR="00BA64CB" w:rsidRDefault="00596790">
      <w:pPr>
        <w:pStyle w:val="BodyText"/>
        <w:numPr>
          <w:ilvl w:val="0"/>
          <w:numId w:val="4"/>
        </w:numPr>
        <w:snapToGrid w:val="0"/>
        <w:spacing w:after="120"/>
        <w:jc w:val="both"/>
      </w:pPr>
      <w:r>
        <w:t xml:space="preserve">For ACLR </w:t>
      </w:r>
      <w:r>
        <w:rPr>
          <w:rFonts w:eastAsiaTheme="minorEastAsia"/>
          <w:iCs/>
          <w:lang w:eastAsia="zh-CN"/>
        </w:rPr>
        <w:t>wait for coex study conclusion in thread 130</w:t>
      </w:r>
      <w:r>
        <w:t>.</w:t>
      </w:r>
    </w:p>
    <w:p w14:paraId="393E3107" w14:textId="77777777" w:rsidR="00BA64CB" w:rsidRDefault="00596790">
      <w:pPr>
        <w:pStyle w:val="BodyText"/>
        <w:numPr>
          <w:ilvl w:val="0"/>
          <w:numId w:val="4"/>
        </w:numPr>
        <w:snapToGrid w:val="0"/>
        <w:spacing w:after="120"/>
        <w:jc w:val="both"/>
      </w:pPr>
      <w:r>
        <w:t xml:space="preserve">Make decision on </w:t>
      </w:r>
      <w:r>
        <w:rPr>
          <w:rFonts w:eastAsiaTheme="minorEastAsia"/>
          <w:iCs/>
          <w:lang w:eastAsia="zh-CN"/>
        </w:rPr>
        <w:t>deltafOBUE</w:t>
      </w:r>
      <w:r>
        <w:t xml:space="preserve"> on Jan 2022 RAN4 meeting.</w:t>
      </w:r>
    </w:p>
    <w:p w14:paraId="21EB9CAE" w14:textId="77777777" w:rsidR="00BA64CB" w:rsidRDefault="00596790">
      <w:pPr>
        <w:pStyle w:val="ListParagraph"/>
        <w:numPr>
          <w:ilvl w:val="0"/>
          <w:numId w:val="4"/>
        </w:numPr>
        <w:overflowPunct/>
        <w:autoSpaceDE/>
        <w:autoSpaceDN/>
        <w:adjustRightInd/>
        <w:snapToGrid w:val="0"/>
        <w:spacing w:after="120"/>
        <w:ind w:firstLineChars="0"/>
        <w:contextualSpacing/>
        <w:jc w:val="both"/>
        <w:textAlignment w:val="auto"/>
      </w:pPr>
      <w:r>
        <w:t xml:space="preserve">Align the value for </w:t>
      </w:r>
      <w:r>
        <w:rPr>
          <w:rFonts w:eastAsiaTheme="minorEastAsia"/>
          <w:iCs/>
          <w:lang w:eastAsia="zh-CN"/>
        </w:rPr>
        <w:t>deltafOBUE and deltafOOB</w:t>
      </w:r>
    </w:p>
    <w:p w14:paraId="66E68F75" w14:textId="77777777" w:rsidR="00BA64CB" w:rsidRDefault="00596790">
      <w:pPr>
        <w:rPr>
          <w:b/>
          <w:u w:val="single"/>
          <w:lang w:eastAsia="ko-KR"/>
        </w:rPr>
      </w:pPr>
      <w:r>
        <w:rPr>
          <w:b/>
          <w:u w:val="single"/>
          <w:lang w:eastAsia="ko-KR"/>
        </w:rPr>
        <w:t xml:space="preserve">Issue 1-3-1: deltafOBUE </w:t>
      </w:r>
    </w:p>
    <w:p w14:paraId="361A69F3" w14:textId="77777777" w:rsidR="00BA64CB" w:rsidRDefault="00596790">
      <w:pPr>
        <w:rPr>
          <w:szCs w:val="24"/>
          <w:lang w:eastAsia="zh-CN"/>
        </w:rPr>
      </w:pPr>
      <w:r>
        <w:rPr>
          <w:szCs w:val="24"/>
          <w:lang w:eastAsia="zh-CN"/>
        </w:rPr>
        <w:t>Proposals</w:t>
      </w:r>
    </w:p>
    <w:p w14:paraId="2E5F5F14" w14:textId="77777777" w:rsidR="00BA64CB" w:rsidRDefault="0059679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ΔfOBUE = 3500 MHz for FDL,high – FDL,low &gt; 4000 MHz for 52.6-71GHz (CATT R4-2200136, Nokia R4-2200411, Huawei R4-2201821)</w:t>
      </w:r>
    </w:p>
    <w:p w14:paraId="1BCF46E7" w14:textId="77777777" w:rsidR="00BA64CB" w:rsidRDefault="0059679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ΔfOBUE = 3000 MHz (Ericsson, R4-2200943)</w:t>
      </w:r>
    </w:p>
    <w:p w14:paraId="79DFCE14" w14:textId="77777777" w:rsidR="00BA64CB" w:rsidRDefault="0059679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9F1BE05" w14:textId="77777777" w:rsidR="00BA64CB" w:rsidRDefault="0059679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p>
    <w:p w14:paraId="6A1376E4" w14:textId="77777777" w:rsidR="00BA64CB" w:rsidRDefault="00BA64CB">
      <w:pPr>
        <w:rPr>
          <w:b/>
          <w:u w:val="single"/>
          <w:lang w:eastAsia="ko-KR"/>
        </w:rPr>
      </w:pPr>
    </w:p>
    <w:p w14:paraId="07C5080F" w14:textId="77777777" w:rsidR="00BA64CB" w:rsidRDefault="00596790">
      <w:pPr>
        <w:rPr>
          <w:b/>
          <w:u w:val="single"/>
          <w:lang w:eastAsia="ko-KR"/>
        </w:rPr>
      </w:pPr>
      <w:r>
        <w:rPr>
          <w:b/>
          <w:u w:val="single"/>
          <w:lang w:eastAsia="ko-KR"/>
        </w:rPr>
        <w:t xml:space="preserve">Issue 1-3-2: OBUE limits </w:t>
      </w:r>
    </w:p>
    <w:p w14:paraId="2CD2EB43" w14:textId="77777777" w:rsidR="00BA64CB" w:rsidRDefault="00596790">
      <w:pPr>
        <w:rPr>
          <w:szCs w:val="24"/>
          <w:lang w:eastAsia="zh-CN"/>
        </w:rPr>
      </w:pPr>
      <w:r>
        <w:rPr>
          <w:szCs w:val="24"/>
          <w:lang w:eastAsia="zh-CN"/>
        </w:rPr>
        <w:t>Proposals</w:t>
      </w:r>
    </w:p>
    <w:p w14:paraId="32982B94" w14:textId="77777777" w:rsidR="00BA64CB" w:rsidRDefault="0059679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Tables 1 and 2 below (Nokia R4-2200413, Ericsson R4-2200943)</w:t>
      </w:r>
    </w:p>
    <w:p w14:paraId="12CC9620" w14:textId="77777777" w:rsidR="00BA64CB" w:rsidRDefault="00596790">
      <w:pPr>
        <w:keepNext/>
        <w:keepLines/>
        <w:spacing w:before="60"/>
        <w:jc w:val="center"/>
        <w:rPr>
          <w:rFonts w:ascii="Arial" w:hAnsi="Arial"/>
          <w:b/>
        </w:rPr>
      </w:pPr>
      <w:r>
        <w:rPr>
          <w:rFonts w:ascii="Arial" w:hAnsi="Arial"/>
          <w:b/>
        </w:rPr>
        <w:lastRenderedPageBreak/>
        <w:t>Table 1: OBUE limits (Category A) applicable in the frequency range 52.6 – 71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BA64CB" w14:paraId="6FA48715" w14:textId="77777777">
        <w:trPr>
          <w:cantSplit/>
          <w:jc w:val="center"/>
        </w:trPr>
        <w:tc>
          <w:tcPr>
            <w:tcW w:w="1809" w:type="dxa"/>
            <w:tcBorders>
              <w:top w:val="single" w:sz="4" w:space="0" w:color="auto"/>
              <w:left w:val="single" w:sz="4" w:space="0" w:color="auto"/>
              <w:bottom w:val="single" w:sz="4" w:space="0" w:color="auto"/>
              <w:right w:val="single" w:sz="4" w:space="0" w:color="auto"/>
            </w:tcBorders>
          </w:tcPr>
          <w:p w14:paraId="4DA7F66E" w14:textId="77777777" w:rsidR="00BA64CB" w:rsidRDefault="00596790">
            <w:pPr>
              <w:keepNext/>
              <w:keepLines/>
              <w:jc w:val="center"/>
              <w:rPr>
                <w:rFonts w:ascii="Arial" w:hAnsi="Arial"/>
                <w:b/>
                <w:sz w:val="18"/>
                <w:lang w:eastAsia="zh-CN"/>
              </w:rPr>
            </w:pPr>
            <w:r>
              <w:rPr>
                <w:rFonts w:ascii="Arial" w:hAnsi="Arial"/>
                <w:b/>
                <w:sz w:val="18"/>
                <w:lang w:eastAsia="zh-CN"/>
              </w:rPr>
              <w:t xml:space="preserve">Frequency offset of measurement filter -3B point,  </w:t>
            </w:r>
            <w:r>
              <w:rPr>
                <w:rFonts w:ascii="Arial" w:hAnsi="Arial" w:cs="v5.0.0"/>
                <w:b/>
                <w:sz w:val="18"/>
                <w:lang w:eastAsia="zh-CN"/>
              </w:rPr>
              <w:sym w:font="Symbol" w:char="F044"/>
            </w:r>
            <w:r>
              <w:rPr>
                <w:rFonts w:ascii="Arial" w:hAnsi="Arial" w:cs="v5.0.0"/>
                <w:b/>
                <w:sz w:val="18"/>
                <w:lang w:eastAsia="zh-CN"/>
              </w:rPr>
              <w:t>f</w:t>
            </w:r>
            <w:r>
              <w:rPr>
                <w:rFonts w:ascii="Arial" w:hAnsi="Arial"/>
                <w:b/>
                <w:sz w:val="18"/>
                <w:lang w:eastAsia="zh-CN"/>
              </w:rPr>
              <w:t xml:space="preserve"> </w:t>
            </w:r>
          </w:p>
        </w:tc>
        <w:tc>
          <w:tcPr>
            <w:tcW w:w="2552" w:type="dxa"/>
            <w:tcBorders>
              <w:top w:val="single" w:sz="4" w:space="0" w:color="auto"/>
              <w:left w:val="single" w:sz="4" w:space="0" w:color="auto"/>
              <w:bottom w:val="single" w:sz="4" w:space="0" w:color="auto"/>
              <w:right w:val="single" w:sz="4" w:space="0" w:color="auto"/>
            </w:tcBorders>
          </w:tcPr>
          <w:p w14:paraId="3FA5CBA1" w14:textId="77777777" w:rsidR="00BA64CB" w:rsidRDefault="00596790">
            <w:pPr>
              <w:keepNext/>
              <w:keepLines/>
              <w:jc w:val="center"/>
              <w:rPr>
                <w:rFonts w:ascii="Arial" w:hAnsi="Arial"/>
                <w:b/>
                <w:sz w:val="18"/>
                <w:lang w:eastAsia="zh-CN"/>
              </w:rPr>
            </w:pPr>
            <w:r>
              <w:rPr>
                <w:rFonts w:ascii="Arial" w:hAnsi="Arial" w:cs="v5.0.0"/>
                <w:b/>
                <w:sz w:val="18"/>
                <w:lang w:eastAsia="zh-CN"/>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tcPr>
          <w:p w14:paraId="5681A805" w14:textId="77777777" w:rsidR="00BA64CB" w:rsidRDefault="00596790">
            <w:pPr>
              <w:keepNext/>
              <w:keepLines/>
              <w:jc w:val="center"/>
              <w:rPr>
                <w:rFonts w:ascii="Arial" w:hAnsi="Arial"/>
                <w:b/>
                <w:sz w:val="18"/>
                <w:lang w:eastAsia="zh-CN"/>
              </w:rPr>
            </w:pPr>
            <w:r>
              <w:rPr>
                <w:rFonts w:ascii="Arial" w:hAnsi="Arial"/>
                <w:b/>
                <w:sz w:val="18"/>
                <w:lang w:eastAsia="zh-CN"/>
              </w:rPr>
              <w:t>Limit</w:t>
            </w:r>
          </w:p>
        </w:tc>
        <w:tc>
          <w:tcPr>
            <w:tcW w:w="1560" w:type="dxa"/>
            <w:tcBorders>
              <w:top w:val="single" w:sz="4" w:space="0" w:color="auto"/>
              <w:left w:val="single" w:sz="4" w:space="0" w:color="auto"/>
              <w:bottom w:val="single" w:sz="4" w:space="0" w:color="auto"/>
              <w:right w:val="single" w:sz="4" w:space="0" w:color="auto"/>
            </w:tcBorders>
          </w:tcPr>
          <w:p w14:paraId="47179B10" w14:textId="77777777" w:rsidR="00BA64CB" w:rsidRDefault="00596790">
            <w:pPr>
              <w:keepNext/>
              <w:keepLines/>
              <w:jc w:val="center"/>
              <w:rPr>
                <w:rFonts w:ascii="Arial" w:hAnsi="Arial"/>
                <w:b/>
                <w:i/>
                <w:sz w:val="18"/>
                <w:lang w:eastAsia="zh-CN"/>
              </w:rPr>
            </w:pPr>
            <w:r>
              <w:rPr>
                <w:rFonts w:ascii="Arial" w:hAnsi="Arial"/>
                <w:b/>
                <w:i/>
                <w:sz w:val="18"/>
                <w:lang w:eastAsia="zh-CN"/>
              </w:rPr>
              <w:t>Measurement bandwidth</w:t>
            </w:r>
          </w:p>
        </w:tc>
      </w:tr>
      <w:tr w:rsidR="00BA64CB" w14:paraId="60EC9443" w14:textId="77777777">
        <w:trPr>
          <w:cantSplit/>
          <w:jc w:val="center"/>
        </w:trPr>
        <w:tc>
          <w:tcPr>
            <w:tcW w:w="1809" w:type="dxa"/>
            <w:tcBorders>
              <w:top w:val="single" w:sz="4" w:space="0" w:color="auto"/>
              <w:left w:val="single" w:sz="4" w:space="0" w:color="auto"/>
              <w:bottom w:val="single" w:sz="4" w:space="0" w:color="auto"/>
              <w:right w:val="single" w:sz="4" w:space="0" w:color="auto"/>
            </w:tcBorders>
          </w:tcPr>
          <w:p w14:paraId="15DF1B68" w14:textId="77777777" w:rsidR="00BA64CB" w:rsidRDefault="00596790">
            <w:pPr>
              <w:keepNext/>
              <w:keepLines/>
              <w:jc w:val="center"/>
              <w:rPr>
                <w:rFonts w:ascii="Arial" w:hAnsi="Arial"/>
                <w:sz w:val="18"/>
                <w:lang w:eastAsia="zh-CN"/>
              </w:rPr>
            </w:pPr>
            <w:r>
              <w:rPr>
                <w:rFonts w:ascii="Arial" w:hAnsi="Arial"/>
                <w:sz w:val="18"/>
                <w:lang w:eastAsia="zh-CN"/>
              </w:rPr>
              <w:t>0 MHz</w:t>
            </w:r>
            <w:r>
              <w:rPr>
                <w:rFonts w:ascii="Arial" w:hAnsi="Arial" w:cs="Arial"/>
                <w:sz w:val="18"/>
                <w:lang w:eastAsia="zh-CN"/>
              </w:rPr>
              <w:t xml:space="preserve"> </w:t>
            </w:r>
            <w:r>
              <w:rPr>
                <w:rFonts w:ascii="Arial" w:hAnsi="Arial"/>
                <w:sz w:val="18"/>
                <w:lang w:eastAsia="zh-CN"/>
              </w:rPr>
              <w:sym w:font="Symbol" w:char="F0A3"/>
            </w:r>
            <w:r>
              <w:rPr>
                <w:rFonts w:ascii="Arial" w:hAnsi="Arial"/>
                <w:sz w:val="18"/>
                <w:lang w:eastAsia="zh-CN"/>
              </w:rPr>
              <w:t xml:space="preserve"> </w:t>
            </w:r>
            <w:r>
              <w:rPr>
                <w:rFonts w:ascii="Arial" w:hAnsi="Arial" w:cs="v5.0.0"/>
                <w:sz w:val="18"/>
                <w:lang w:eastAsia="zh-CN"/>
              </w:rPr>
              <w:sym w:font="Symbol" w:char="F044"/>
            </w:r>
            <w:r>
              <w:rPr>
                <w:rFonts w:ascii="Arial" w:hAnsi="Arial" w:cs="v5.0.0"/>
                <w:sz w:val="18"/>
                <w:lang w:eastAsia="zh-CN"/>
              </w:rPr>
              <w:t>f</w:t>
            </w:r>
            <w:r>
              <w:rPr>
                <w:rFonts w:ascii="Arial" w:hAnsi="Arial"/>
                <w:sz w:val="18"/>
                <w:lang w:eastAsia="zh-CN"/>
              </w:rPr>
              <w:t xml:space="preserve"> &lt; </w:t>
            </w:r>
            <w:r>
              <w:rPr>
                <w:rFonts w:ascii="Arial" w:hAnsi="Arial"/>
                <w:kern w:val="2"/>
                <w:sz w:val="18"/>
                <w:szCs w:val="22"/>
                <w:lang w:eastAsia="zh-CN"/>
              </w:rPr>
              <w:t>0.1</w:t>
            </w:r>
            <w:r>
              <w:rPr>
                <w:rFonts w:ascii="Arial" w:hAnsi="Arial" w:cs="Arial"/>
                <w:kern w:val="2"/>
                <w:sz w:val="18"/>
                <w:szCs w:val="22"/>
                <w:lang w:eastAsia="zh-CN"/>
              </w:rPr>
              <w:t>*</w:t>
            </w:r>
            <w:r>
              <w:rPr>
                <w:rFonts w:ascii="Arial" w:hAnsi="Arial"/>
                <w:sz w:val="18"/>
                <w:lang w:eastAsia="zh-CN"/>
              </w:rPr>
              <w:t>BW</w:t>
            </w:r>
            <w:r>
              <w:rPr>
                <w:rFonts w:ascii="Arial" w:hAnsi="Arial"/>
                <w:sz w:val="18"/>
                <w:vertAlign w:val="subscript"/>
                <w:lang w:eastAsia="zh-CN"/>
              </w:rPr>
              <w:t>contiguous</w:t>
            </w:r>
          </w:p>
        </w:tc>
        <w:tc>
          <w:tcPr>
            <w:tcW w:w="2552" w:type="dxa"/>
            <w:tcBorders>
              <w:top w:val="single" w:sz="4" w:space="0" w:color="auto"/>
              <w:left w:val="single" w:sz="4" w:space="0" w:color="auto"/>
              <w:bottom w:val="single" w:sz="4" w:space="0" w:color="auto"/>
              <w:right w:val="single" w:sz="4" w:space="0" w:color="auto"/>
            </w:tcBorders>
          </w:tcPr>
          <w:p w14:paraId="2B2B121D" w14:textId="77777777" w:rsidR="00BA64CB" w:rsidRDefault="00596790">
            <w:pPr>
              <w:keepNext/>
              <w:keepLines/>
              <w:jc w:val="center"/>
              <w:rPr>
                <w:rFonts w:ascii="Arial" w:eastAsia="MS Mincho" w:hAnsi="Arial"/>
                <w:sz w:val="18"/>
                <w:lang w:eastAsia="zh-CN"/>
              </w:rPr>
            </w:pPr>
            <w:r>
              <w:rPr>
                <w:rFonts w:ascii="Arial" w:hAnsi="Arial" w:cs="v5.0.0"/>
                <w:sz w:val="18"/>
                <w:lang w:eastAsia="zh-CN"/>
              </w:rPr>
              <w:t xml:space="preserve">0.5 MHz </w:t>
            </w:r>
            <w:r>
              <w:rPr>
                <w:rFonts w:ascii="Arial" w:hAnsi="Arial" w:cs="v5.0.0"/>
                <w:sz w:val="18"/>
                <w:lang w:eastAsia="zh-CN"/>
              </w:rPr>
              <w:sym w:font="Symbol" w:char="F0A3"/>
            </w:r>
            <w:r>
              <w:rPr>
                <w:rFonts w:ascii="Arial" w:hAnsi="Arial" w:cs="v5.0.0"/>
                <w:sz w:val="18"/>
                <w:lang w:eastAsia="zh-CN"/>
              </w:rPr>
              <w:t xml:space="preserve"> f_offset &lt; </w:t>
            </w:r>
            <w:r>
              <w:rPr>
                <w:rFonts w:ascii="Arial" w:hAnsi="Arial"/>
                <w:kern w:val="2"/>
                <w:sz w:val="18"/>
                <w:szCs w:val="22"/>
                <w:lang w:eastAsia="zh-CN"/>
              </w:rPr>
              <w:t>0.1*</w:t>
            </w:r>
            <w:r>
              <w:rPr>
                <w:rFonts w:ascii="Arial" w:hAnsi="Arial"/>
                <w:sz w:val="18"/>
                <w:lang w:eastAsia="ja-JP"/>
              </w:rPr>
              <w:t xml:space="preserve"> BW</w:t>
            </w:r>
            <w:r>
              <w:rPr>
                <w:rFonts w:ascii="Arial" w:hAnsi="Arial"/>
                <w:sz w:val="18"/>
                <w:vertAlign w:val="subscript"/>
                <w:lang w:eastAsia="ja-JP"/>
              </w:rPr>
              <w:t xml:space="preserve">contiguous </w:t>
            </w:r>
            <w:r>
              <w:rPr>
                <w:rFonts w:ascii="Arial" w:hAnsi="Arial"/>
                <w:kern w:val="2"/>
                <w:sz w:val="18"/>
                <w:szCs w:val="22"/>
                <w:lang w:eastAsia="zh-CN"/>
              </w:rPr>
              <w:t>+0.5 MHz</w:t>
            </w:r>
          </w:p>
        </w:tc>
        <w:tc>
          <w:tcPr>
            <w:tcW w:w="2551" w:type="dxa"/>
            <w:tcBorders>
              <w:top w:val="single" w:sz="4" w:space="0" w:color="auto"/>
              <w:left w:val="single" w:sz="4" w:space="0" w:color="auto"/>
              <w:bottom w:val="single" w:sz="4" w:space="0" w:color="auto"/>
              <w:right w:val="single" w:sz="4" w:space="0" w:color="auto"/>
            </w:tcBorders>
          </w:tcPr>
          <w:p w14:paraId="2E62B841" w14:textId="77777777" w:rsidR="00BA64CB" w:rsidRDefault="00596790">
            <w:pPr>
              <w:keepNext/>
              <w:keepLines/>
              <w:jc w:val="center"/>
              <w:rPr>
                <w:rFonts w:ascii="Arial" w:eastAsia="Times New Roman" w:hAnsi="Arial"/>
                <w:sz w:val="18"/>
                <w:lang w:eastAsia="zh-CN"/>
              </w:rPr>
            </w:pPr>
            <w:r>
              <w:rPr>
                <w:rFonts w:ascii="Arial" w:eastAsia="MS Mincho" w:hAnsi="Arial"/>
                <w:sz w:val="18"/>
                <w:lang w:eastAsia="zh-CN"/>
              </w:rPr>
              <w:t>Min(-5 dBm, Max(</w:t>
            </w:r>
            <w:r>
              <w:rPr>
                <w:rFonts w:ascii="Arial" w:hAnsi="Arial"/>
                <w:sz w:val="18"/>
                <w:lang w:eastAsia="zh-CN"/>
              </w:rPr>
              <w:t>P</w:t>
            </w:r>
            <w:r>
              <w:rPr>
                <w:rFonts w:ascii="Arial" w:hAnsi="Arial"/>
                <w:sz w:val="18"/>
                <w:vertAlign w:val="subscript"/>
                <w:lang w:eastAsia="zh-CN"/>
              </w:rPr>
              <w:t>rated,t,TRP</w:t>
            </w:r>
            <w:r>
              <w:rPr>
                <w:rFonts w:ascii="Arial" w:eastAsia="MS Mincho" w:hAnsi="Arial"/>
                <w:sz w:val="18"/>
                <w:lang w:eastAsia="zh-CN"/>
              </w:rPr>
              <w:t xml:space="preserve"> – 31 dB, -12 dBm))</w:t>
            </w:r>
          </w:p>
        </w:tc>
        <w:tc>
          <w:tcPr>
            <w:tcW w:w="1560" w:type="dxa"/>
            <w:tcBorders>
              <w:top w:val="single" w:sz="4" w:space="0" w:color="auto"/>
              <w:left w:val="single" w:sz="4" w:space="0" w:color="auto"/>
              <w:bottom w:val="single" w:sz="4" w:space="0" w:color="auto"/>
              <w:right w:val="single" w:sz="4" w:space="0" w:color="auto"/>
            </w:tcBorders>
          </w:tcPr>
          <w:p w14:paraId="1C4367AA" w14:textId="77777777" w:rsidR="00BA64CB" w:rsidRDefault="00596790">
            <w:pPr>
              <w:keepNext/>
              <w:keepLines/>
              <w:jc w:val="center"/>
              <w:rPr>
                <w:rFonts w:ascii="Arial" w:hAnsi="Arial"/>
                <w:sz w:val="18"/>
                <w:lang w:eastAsia="zh-CN"/>
              </w:rPr>
            </w:pPr>
            <w:r>
              <w:rPr>
                <w:rFonts w:ascii="Arial" w:hAnsi="Arial"/>
                <w:sz w:val="18"/>
                <w:lang w:eastAsia="zh-CN"/>
              </w:rPr>
              <w:t>1 MHz</w:t>
            </w:r>
          </w:p>
        </w:tc>
      </w:tr>
      <w:tr w:rsidR="00BA64CB" w14:paraId="0FCD1A83" w14:textId="77777777">
        <w:trPr>
          <w:cantSplit/>
          <w:jc w:val="center"/>
        </w:trPr>
        <w:tc>
          <w:tcPr>
            <w:tcW w:w="1809" w:type="dxa"/>
            <w:tcBorders>
              <w:top w:val="single" w:sz="4" w:space="0" w:color="auto"/>
              <w:left w:val="single" w:sz="4" w:space="0" w:color="auto"/>
              <w:bottom w:val="single" w:sz="4" w:space="0" w:color="auto"/>
              <w:right w:val="single" w:sz="4" w:space="0" w:color="auto"/>
            </w:tcBorders>
          </w:tcPr>
          <w:p w14:paraId="6F00AE52" w14:textId="77777777" w:rsidR="00BA64CB" w:rsidRDefault="00596790">
            <w:pPr>
              <w:keepNext/>
              <w:keepLines/>
              <w:jc w:val="center"/>
              <w:rPr>
                <w:rFonts w:ascii="Arial" w:hAnsi="Arial"/>
                <w:sz w:val="18"/>
                <w:lang w:eastAsia="zh-CN"/>
              </w:rPr>
            </w:pPr>
            <w:r>
              <w:rPr>
                <w:rFonts w:ascii="Arial" w:hAnsi="Arial"/>
                <w:kern w:val="2"/>
                <w:sz w:val="18"/>
                <w:szCs w:val="22"/>
                <w:lang w:eastAsia="zh-CN"/>
              </w:rPr>
              <w:t>0.1</w:t>
            </w:r>
            <w:r>
              <w:rPr>
                <w:rFonts w:ascii="Arial" w:hAnsi="Arial" w:cs="Arial"/>
                <w:kern w:val="2"/>
                <w:sz w:val="18"/>
                <w:szCs w:val="22"/>
                <w:lang w:eastAsia="zh-CN"/>
              </w:rPr>
              <w:t>*</w:t>
            </w:r>
            <w:r>
              <w:rPr>
                <w:rFonts w:ascii="Arial" w:hAnsi="Arial"/>
                <w:sz w:val="18"/>
                <w:lang w:eastAsia="zh-CN"/>
              </w:rPr>
              <w:t>BW</w:t>
            </w:r>
            <w:r>
              <w:rPr>
                <w:rFonts w:ascii="Arial" w:hAnsi="Arial"/>
                <w:sz w:val="18"/>
                <w:vertAlign w:val="subscript"/>
                <w:lang w:eastAsia="zh-CN"/>
              </w:rPr>
              <w:t>contiguous</w:t>
            </w:r>
            <w:r>
              <w:rPr>
                <w:rFonts w:ascii="Arial" w:hAnsi="Arial"/>
                <w:sz w:val="18"/>
                <w:lang w:eastAsia="zh-CN"/>
              </w:rPr>
              <w:t xml:space="preserve"> </w:t>
            </w:r>
            <w:r>
              <w:rPr>
                <w:rFonts w:ascii="Arial" w:hAnsi="Arial"/>
                <w:sz w:val="18"/>
                <w:lang w:eastAsia="zh-CN"/>
              </w:rPr>
              <w:sym w:font="Symbol" w:char="F0A3"/>
            </w:r>
            <w:r>
              <w:rPr>
                <w:rFonts w:ascii="Arial" w:hAnsi="Arial"/>
                <w:sz w:val="18"/>
                <w:lang w:eastAsia="zh-CN"/>
              </w:rPr>
              <w:t xml:space="preserve"> </w:t>
            </w:r>
            <w:r>
              <w:rPr>
                <w:rFonts w:ascii="Arial" w:hAnsi="Arial" w:cs="v5.0.0"/>
                <w:sz w:val="18"/>
                <w:lang w:eastAsia="zh-CN"/>
              </w:rPr>
              <w:sym w:font="Symbol" w:char="F044"/>
            </w:r>
            <w:r>
              <w:rPr>
                <w:rFonts w:ascii="Arial" w:hAnsi="Arial" w:cs="v5.0.0"/>
                <w:sz w:val="18"/>
                <w:lang w:eastAsia="zh-CN"/>
              </w:rPr>
              <w:t>f</w:t>
            </w:r>
            <w:r>
              <w:rPr>
                <w:rFonts w:ascii="Arial" w:hAnsi="Arial"/>
                <w:sz w:val="18"/>
                <w:lang w:eastAsia="zh-CN"/>
              </w:rPr>
              <w:t xml:space="preserve"> &lt; </w:t>
            </w:r>
            <w:r>
              <w:rPr>
                <w:rFonts w:ascii="Arial" w:hAnsi="Arial" w:cs="v5.0.0"/>
                <w:sz w:val="18"/>
                <w:lang w:eastAsia="zh-CN"/>
              </w:rPr>
              <w:sym w:font="Symbol" w:char="F044"/>
            </w:r>
            <w:r>
              <w:rPr>
                <w:rFonts w:ascii="Arial" w:hAnsi="Arial" w:cs="v5.0.0"/>
                <w:sz w:val="18"/>
                <w:lang w:eastAsia="zh-CN"/>
              </w:rPr>
              <w:t>f</w:t>
            </w:r>
            <w:r>
              <w:rPr>
                <w:rFonts w:ascii="Arial" w:hAnsi="Arial" w:cs="v5.0.0"/>
                <w:sz w:val="18"/>
                <w:vertAlign w:val="subscript"/>
                <w:lang w:eastAsia="zh-CN"/>
              </w:rPr>
              <w:t>max</w:t>
            </w:r>
          </w:p>
        </w:tc>
        <w:tc>
          <w:tcPr>
            <w:tcW w:w="2552" w:type="dxa"/>
            <w:tcBorders>
              <w:top w:val="single" w:sz="4" w:space="0" w:color="auto"/>
              <w:left w:val="single" w:sz="4" w:space="0" w:color="auto"/>
              <w:bottom w:val="single" w:sz="4" w:space="0" w:color="auto"/>
              <w:right w:val="single" w:sz="4" w:space="0" w:color="auto"/>
            </w:tcBorders>
          </w:tcPr>
          <w:p w14:paraId="082C73C8" w14:textId="77777777" w:rsidR="00BA64CB" w:rsidRDefault="00596790">
            <w:pPr>
              <w:keepNext/>
              <w:keepLines/>
              <w:jc w:val="center"/>
              <w:rPr>
                <w:rFonts w:ascii="Arial" w:eastAsia="MS Mincho" w:hAnsi="Arial"/>
                <w:sz w:val="18"/>
                <w:lang w:eastAsia="zh-CN"/>
              </w:rPr>
            </w:pPr>
            <w:r>
              <w:rPr>
                <w:rFonts w:ascii="Arial" w:hAnsi="Arial"/>
                <w:kern w:val="2"/>
                <w:sz w:val="18"/>
                <w:szCs w:val="22"/>
                <w:lang w:eastAsia="zh-CN"/>
              </w:rPr>
              <w:t>0.1*</w:t>
            </w:r>
            <w:r>
              <w:rPr>
                <w:rFonts w:ascii="Arial" w:hAnsi="Arial"/>
                <w:sz w:val="18"/>
                <w:lang w:eastAsia="ja-JP"/>
              </w:rPr>
              <w:t xml:space="preserve"> BW</w:t>
            </w:r>
            <w:r>
              <w:rPr>
                <w:rFonts w:ascii="Arial" w:hAnsi="Arial"/>
                <w:sz w:val="18"/>
                <w:vertAlign w:val="subscript"/>
                <w:lang w:eastAsia="ja-JP"/>
              </w:rPr>
              <w:t xml:space="preserve">contiguous </w:t>
            </w:r>
            <w:r>
              <w:rPr>
                <w:rFonts w:ascii="Arial" w:hAnsi="Arial"/>
                <w:kern w:val="2"/>
                <w:sz w:val="18"/>
                <w:szCs w:val="22"/>
                <w:lang w:eastAsia="zh-CN"/>
              </w:rPr>
              <w:t>+0.5 MHz</w:t>
            </w:r>
            <w:r>
              <w:rPr>
                <w:rFonts w:ascii="Arial" w:hAnsi="Arial" w:cs="v5.0.0"/>
                <w:sz w:val="18"/>
                <w:lang w:eastAsia="zh-CN"/>
              </w:rPr>
              <w:t xml:space="preserve"> </w:t>
            </w:r>
            <w:r>
              <w:rPr>
                <w:rFonts w:ascii="Arial" w:hAnsi="Arial" w:cs="v5.0.0"/>
                <w:sz w:val="18"/>
                <w:lang w:eastAsia="zh-CN"/>
              </w:rPr>
              <w:sym w:font="Symbol" w:char="F0A3"/>
            </w:r>
            <w:r>
              <w:rPr>
                <w:rFonts w:ascii="Arial" w:hAnsi="Arial" w:cs="v5.0.0"/>
                <w:sz w:val="18"/>
                <w:lang w:eastAsia="zh-CN"/>
              </w:rPr>
              <w:t xml:space="preserve"> f_offset &lt; </w:t>
            </w:r>
            <w:r>
              <w:rPr>
                <w:rFonts w:ascii="Arial" w:hAnsi="Arial"/>
                <w:sz w:val="18"/>
                <w:lang w:eastAsia="ja-JP"/>
              </w:rPr>
              <w:t>f_</w:t>
            </w:r>
            <w:r>
              <w:rPr>
                <w:rFonts w:ascii="Arial" w:hAnsi="Arial" w:cs="v5.0.0"/>
                <w:sz w:val="18"/>
                <w:lang w:eastAsia="zh-CN"/>
              </w:rPr>
              <w:t xml:space="preserve"> offset</w:t>
            </w:r>
            <w:r>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tcPr>
          <w:p w14:paraId="2C627A07" w14:textId="77777777" w:rsidR="00BA64CB" w:rsidRDefault="00596790">
            <w:pPr>
              <w:keepNext/>
              <w:keepLines/>
              <w:jc w:val="center"/>
              <w:rPr>
                <w:rFonts w:ascii="Arial" w:eastAsia="Times New Roman" w:hAnsi="Arial"/>
                <w:sz w:val="18"/>
                <w:lang w:eastAsia="zh-CN"/>
              </w:rPr>
            </w:pPr>
            <w:r>
              <w:rPr>
                <w:rFonts w:ascii="Arial" w:eastAsia="MS Mincho" w:hAnsi="Arial"/>
                <w:sz w:val="18"/>
                <w:lang w:eastAsia="zh-CN"/>
              </w:rPr>
              <w:t>Min(-13 dBm, Max(</w:t>
            </w:r>
            <w:r>
              <w:rPr>
                <w:rFonts w:ascii="Arial" w:hAnsi="Arial"/>
                <w:sz w:val="18"/>
                <w:lang w:eastAsia="zh-CN"/>
              </w:rPr>
              <w:t>P</w:t>
            </w:r>
            <w:r>
              <w:rPr>
                <w:rFonts w:ascii="Arial" w:hAnsi="Arial"/>
                <w:sz w:val="18"/>
                <w:vertAlign w:val="subscript"/>
                <w:lang w:eastAsia="zh-CN"/>
              </w:rPr>
              <w:t>rated,t,TRP</w:t>
            </w:r>
            <w:r>
              <w:rPr>
                <w:rFonts w:ascii="Arial" w:eastAsia="MS Mincho" w:hAnsi="Arial"/>
                <w:sz w:val="18"/>
                <w:lang w:eastAsia="zh-CN"/>
              </w:rPr>
              <w:t xml:space="preserve"> – 39 dB, -20 dBm))</w:t>
            </w:r>
          </w:p>
        </w:tc>
        <w:tc>
          <w:tcPr>
            <w:tcW w:w="1560" w:type="dxa"/>
            <w:tcBorders>
              <w:top w:val="single" w:sz="4" w:space="0" w:color="auto"/>
              <w:left w:val="single" w:sz="4" w:space="0" w:color="auto"/>
              <w:bottom w:val="single" w:sz="4" w:space="0" w:color="auto"/>
              <w:right w:val="single" w:sz="4" w:space="0" w:color="auto"/>
            </w:tcBorders>
          </w:tcPr>
          <w:p w14:paraId="58F02520" w14:textId="77777777" w:rsidR="00BA64CB" w:rsidRDefault="00596790">
            <w:pPr>
              <w:keepNext/>
              <w:keepLines/>
              <w:jc w:val="center"/>
              <w:rPr>
                <w:rFonts w:ascii="Arial" w:hAnsi="Arial"/>
                <w:sz w:val="18"/>
                <w:lang w:eastAsia="zh-CN"/>
              </w:rPr>
            </w:pPr>
            <w:r>
              <w:rPr>
                <w:rFonts w:ascii="Arial" w:hAnsi="Arial"/>
                <w:sz w:val="18"/>
                <w:lang w:eastAsia="zh-CN"/>
              </w:rPr>
              <w:t>1 MHz</w:t>
            </w:r>
          </w:p>
        </w:tc>
      </w:tr>
      <w:tr w:rsidR="00BA64CB" w14:paraId="00146168" w14:textId="77777777">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4A7EDDEB" w14:textId="77777777" w:rsidR="00BA64CB" w:rsidRDefault="00596790">
            <w:pPr>
              <w:keepNext/>
              <w:keepLines/>
              <w:ind w:left="851" w:hanging="851"/>
              <w:rPr>
                <w:rFonts w:ascii="Arial" w:hAnsi="Arial"/>
                <w:sz w:val="18"/>
                <w:lang w:eastAsia="zh-CN"/>
              </w:rPr>
            </w:pPr>
            <w:r>
              <w:rPr>
                <w:rFonts w:ascii="Arial" w:hAnsi="Arial"/>
                <w:sz w:val="18"/>
                <w:lang w:eastAsia="zh-CN"/>
              </w:rPr>
              <w:t>NOTE 1:</w:t>
            </w:r>
            <w:r>
              <w:rPr>
                <w:rFonts w:ascii="Arial" w:hAnsi="Arial"/>
                <w:sz w:val="18"/>
                <w:lang w:eastAsia="zh-CN"/>
              </w:rPr>
              <w:tab/>
              <w:t xml:space="preserve">For </w:t>
            </w:r>
            <w:r>
              <w:rPr>
                <w:rFonts w:ascii="Arial" w:hAnsi="Arial"/>
                <w:i/>
                <w:sz w:val="18"/>
                <w:lang w:eastAsia="zh-CN"/>
              </w:rPr>
              <w:t>non-contiguous spectrum</w:t>
            </w:r>
            <w:r>
              <w:rPr>
                <w:rFonts w:ascii="Arial" w:hAnsi="Arial"/>
                <w:sz w:val="18"/>
                <w:lang w:eastAsia="zh-CN"/>
              </w:rPr>
              <w:t xml:space="preserve"> operation within any </w:t>
            </w:r>
            <w:r>
              <w:rPr>
                <w:rFonts w:ascii="Arial" w:hAnsi="Arial"/>
                <w:i/>
                <w:sz w:val="18"/>
                <w:lang w:eastAsia="zh-CN"/>
              </w:rPr>
              <w:t>operating band</w:t>
            </w:r>
            <w:r>
              <w:rPr>
                <w:rFonts w:ascii="Arial" w:hAnsi="Arial"/>
                <w:sz w:val="18"/>
                <w:lang w:eastAsia="zh-CN"/>
              </w:rPr>
              <w:t xml:space="preserve"> the </w:t>
            </w:r>
            <w:r>
              <w:rPr>
                <w:rFonts w:ascii="Arial" w:hAnsi="Arial"/>
                <w:iCs/>
                <w:sz w:val="18"/>
                <w:lang w:eastAsia="zh-CN"/>
              </w:rPr>
              <w:t>limit</w:t>
            </w:r>
            <w:r>
              <w:rPr>
                <w:rFonts w:ascii="Arial" w:hAnsi="Arial"/>
                <w:i/>
                <w:iCs/>
                <w:sz w:val="18"/>
                <w:lang w:eastAsia="zh-CN"/>
              </w:rPr>
              <w:t xml:space="preserve"> </w:t>
            </w:r>
            <w:r>
              <w:rPr>
                <w:rFonts w:ascii="Arial" w:hAnsi="Arial"/>
                <w:sz w:val="18"/>
                <w:lang w:eastAsia="zh-CN"/>
              </w:rPr>
              <w:t xml:space="preserve">within </w:t>
            </w:r>
            <w:r>
              <w:rPr>
                <w:rFonts w:ascii="Arial" w:hAnsi="Arial"/>
                <w:i/>
                <w:sz w:val="18"/>
                <w:lang w:eastAsia="zh-CN"/>
              </w:rPr>
              <w:t>sub-block gaps</w:t>
            </w:r>
            <w:r>
              <w:rPr>
                <w:rFonts w:ascii="Arial" w:hAnsi="Arial"/>
                <w:sz w:val="18"/>
                <w:lang w:eastAsia="zh-CN"/>
              </w:rPr>
              <w:t xml:space="preserve"> is calculated as a cumulative sum of contributions from adjacent </w:t>
            </w:r>
            <w:r>
              <w:rPr>
                <w:rFonts w:ascii="Arial" w:hAnsi="Arial"/>
                <w:i/>
                <w:sz w:val="18"/>
                <w:lang w:eastAsia="zh-CN"/>
              </w:rPr>
              <w:t>sub-blocks</w:t>
            </w:r>
            <w:r>
              <w:rPr>
                <w:rFonts w:ascii="Arial" w:hAnsi="Arial"/>
                <w:sz w:val="18"/>
                <w:lang w:eastAsia="zh-CN"/>
              </w:rPr>
              <w:t xml:space="preserve"> on each side of the </w:t>
            </w:r>
            <w:r>
              <w:rPr>
                <w:rFonts w:ascii="Arial" w:hAnsi="Arial"/>
                <w:i/>
                <w:sz w:val="18"/>
                <w:lang w:eastAsia="zh-CN"/>
              </w:rPr>
              <w:t>sub-block gap</w:t>
            </w:r>
            <w:r>
              <w:rPr>
                <w:rFonts w:ascii="Arial" w:hAnsi="Arial"/>
                <w:sz w:val="18"/>
                <w:lang w:eastAsia="zh-CN"/>
              </w:rPr>
              <w:t xml:space="preserve">. </w:t>
            </w:r>
          </w:p>
        </w:tc>
      </w:tr>
    </w:tbl>
    <w:p w14:paraId="28E98EE0" w14:textId="77777777" w:rsidR="00BA64CB" w:rsidRDefault="00BA64CB">
      <w:pPr>
        <w:rPr>
          <w:rFonts w:eastAsia="Times New Roman"/>
        </w:rPr>
      </w:pPr>
    </w:p>
    <w:p w14:paraId="231AF4C8" w14:textId="77777777" w:rsidR="00BA64CB" w:rsidRDefault="00596790">
      <w:pPr>
        <w:keepNext/>
        <w:keepLines/>
        <w:spacing w:before="60"/>
        <w:jc w:val="center"/>
        <w:rPr>
          <w:rFonts w:ascii="Arial" w:hAnsi="Arial"/>
          <w:b/>
        </w:rPr>
      </w:pPr>
      <w:r>
        <w:rPr>
          <w:rFonts w:ascii="Arial" w:hAnsi="Arial"/>
          <w:b/>
        </w:rPr>
        <w:t>Table 2: OBUE limits (Category B) applicable in the frequency range 52.6 – 71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BA64CB" w14:paraId="40AC33B0" w14:textId="77777777">
        <w:trPr>
          <w:cantSplit/>
          <w:jc w:val="center"/>
        </w:trPr>
        <w:tc>
          <w:tcPr>
            <w:tcW w:w="1809" w:type="dxa"/>
            <w:tcBorders>
              <w:top w:val="single" w:sz="4" w:space="0" w:color="auto"/>
              <w:left w:val="single" w:sz="4" w:space="0" w:color="auto"/>
              <w:bottom w:val="single" w:sz="4" w:space="0" w:color="auto"/>
              <w:right w:val="single" w:sz="4" w:space="0" w:color="auto"/>
            </w:tcBorders>
          </w:tcPr>
          <w:p w14:paraId="5C2D4FC2" w14:textId="77777777" w:rsidR="00BA64CB" w:rsidRDefault="00596790">
            <w:pPr>
              <w:keepNext/>
              <w:keepLines/>
              <w:jc w:val="center"/>
              <w:rPr>
                <w:rFonts w:ascii="Arial" w:hAnsi="Arial"/>
                <w:b/>
                <w:sz w:val="18"/>
                <w:lang w:eastAsia="zh-CN"/>
              </w:rPr>
            </w:pPr>
            <w:r>
              <w:rPr>
                <w:rFonts w:ascii="Arial" w:hAnsi="Arial"/>
                <w:b/>
                <w:sz w:val="18"/>
                <w:lang w:eastAsia="zh-CN"/>
              </w:rPr>
              <w:t xml:space="preserve">Frequency offset of measurement filter -3 dB point,  </w:t>
            </w:r>
            <w:r>
              <w:rPr>
                <w:rFonts w:ascii="Arial" w:hAnsi="Arial" w:cs="v5.0.0"/>
                <w:b/>
                <w:sz w:val="18"/>
                <w:lang w:eastAsia="zh-CN"/>
              </w:rPr>
              <w:sym w:font="Symbol" w:char="F044"/>
            </w:r>
            <w:r>
              <w:rPr>
                <w:rFonts w:ascii="Arial" w:hAnsi="Arial" w:cs="v5.0.0"/>
                <w:b/>
                <w:sz w:val="18"/>
                <w:lang w:eastAsia="zh-CN"/>
              </w:rPr>
              <w:t>f</w:t>
            </w:r>
            <w:r>
              <w:rPr>
                <w:rFonts w:ascii="Arial" w:hAnsi="Arial"/>
                <w:b/>
                <w:sz w:val="18"/>
                <w:lang w:eastAsia="zh-CN"/>
              </w:rPr>
              <w:t xml:space="preserve"> </w:t>
            </w:r>
          </w:p>
        </w:tc>
        <w:tc>
          <w:tcPr>
            <w:tcW w:w="2552" w:type="dxa"/>
            <w:tcBorders>
              <w:top w:val="single" w:sz="4" w:space="0" w:color="auto"/>
              <w:left w:val="single" w:sz="4" w:space="0" w:color="auto"/>
              <w:bottom w:val="single" w:sz="4" w:space="0" w:color="auto"/>
              <w:right w:val="single" w:sz="4" w:space="0" w:color="auto"/>
            </w:tcBorders>
          </w:tcPr>
          <w:p w14:paraId="51599AAB" w14:textId="77777777" w:rsidR="00BA64CB" w:rsidRDefault="00596790">
            <w:pPr>
              <w:keepNext/>
              <w:keepLines/>
              <w:jc w:val="center"/>
              <w:rPr>
                <w:rFonts w:ascii="Arial" w:hAnsi="Arial"/>
                <w:b/>
                <w:sz w:val="18"/>
                <w:lang w:eastAsia="zh-CN"/>
              </w:rPr>
            </w:pPr>
            <w:r>
              <w:rPr>
                <w:rFonts w:ascii="Arial" w:hAnsi="Arial" w:cs="v5.0.0"/>
                <w:b/>
                <w:sz w:val="18"/>
                <w:lang w:eastAsia="zh-CN"/>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tcPr>
          <w:p w14:paraId="758F801D" w14:textId="77777777" w:rsidR="00BA64CB" w:rsidRDefault="00596790">
            <w:pPr>
              <w:keepNext/>
              <w:keepLines/>
              <w:jc w:val="center"/>
              <w:rPr>
                <w:rFonts w:ascii="Arial" w:hAnsi="Arial"/>
                <w:b/>
                <w:sz w:val="18"/>
                <w:lang w:eastAsia="zh-CN"/>
              </w:rPr>
            </w:pPr>
            <w:r>
              <w:rPr>
                <w:rFonts w:ascii="Arial" w:hAnsi="Arial"/>
                <w:b/>
                <w:sz w:val="18"/>
                <w:lang w:eastAsia="zh-CN"/>
              </w:rPr>
              <w:t>Limit</w:t>
            </w:r>
          </w:p>
        </w:tc>
        <w:tc>
          <w:tcPr>
            <w:tcW w:w="1560" w:type="dxa"/>
            <w:tcBorders>
              <w:top w:val="single" w:sz="4" w:space="0" w:color="auto"/>
              <w:left w:val="single" w:sz="4" w:space="0" w:color="auto"/>
              <w:bottom w:val="single" w:sz="4" w:space="0" w:color="auto"/>
              <w:right w:val="single" w:sz="4" w:space="0" w:color="auto"/>
            </w:tcBorders>
          </w:tcPr>
          <w:p w14:paraId="1D32CB41" w14:textId="77777777" w:rsidR="00BA64CB" w:rsidRDefault="00596790">
            <w:pPr>
              <w:keepNext/>
              <w:keepLines/>
              <w:jc w:val="center"/>
              <w:rPr>
                <w:rFonts w:ascii="Arial" w:hAnsi="Arial"/>
                <w:b/>
                <w:i/>
                <w:sz w:val="18"/>
                <w:lang w:eastAsia="zh-CN"/>
              </w:rPr>
            </w:pPr>
            <w:r>
              <w:rPr>
                <w:rFonts w:ascii="Arial" w:hAnsi="Arial"/>
                <w:b/>
                <w:i/>
                <w:sz w:val="18"/>
                <w:lang w:eastAsia="zh-CN"/>
              </w:rPr>
              <w:t>Measurement bandwidth</w:t>
            </w:r>
          </w:p>
        </w:tc>
      </w:tr>
      <w:tr w:rsidR="00BA64CB" w14:paraId="49E3E9E2" w14:textId="77777777">
        <w:trPr>
          <w:cantSplit/>
          <w:jc w:val="center"/>
        </w:trPr>
        <w:tc>
          <w:tcPr>
            <w:tcW w:w="1809" w:type="dxa"/>
            <w:tcBorders>
              <w:top w:val="single" w:sz="4" w:space="0" w:color="auto"/>
              <w:left w:val="single" w:sz="4" w:space="0" w:color="auto"/>
              <w:bottom w:val="single" w:sz="4" w:space="0" w:color="auto"/>
              <w:right w:val="single" w:sz="4" w:space="0" w:color="auto"/>
            </w:tcBorders>
          </w:tcPr>
          <w:p w14:paraId="2947ADD2" w14:textId="77777777" w:rsidR="00BA64CB" w:rsidRDefault="00596790">
            <w:pPr>
              <w:keepNext/>
              <w:keepLines/>
              <w:jc w:val="center"/>
              <w:rPr>
                <w:rFonts w:ascii="Arial" w:hAnsi="Arial"/>
                <w:sz w:val="18"/>
                <w:lang w:eastAsia="zh-CN"/>
              </w:rPr>
            </w:pPr>
            <w:r>
              <w:rPr>
                <w:rFonts w:ascii="Arial" w:hAnsi="Arial"/>
                <w:sz w:val="18"/>
                <w:lang w:eastAsia="zh-CN"/>
              </w:rPr>
              <w:t>0 MHz</w:t>
            </w:r>
            <w:r>
              <w:rPr>
                <w:rFonts w:ascii="Arial" w:hAnsi="Arial" w:cs="Arial"/>
                <w:sz w:val="18"/>
                <w:lang w:eastAsia="zh-CN"/>
              </w:rPr>
              <w:t xml:space="preserve"> </w:t>
            </w:r>
            <w:r>
              <w:rPr>
                <w:rFonts w:ascii="Arial" w:hAnsi="Arial"/>
                <w:sz w:val="18"/>
                <w:lang w:eastAsia="zh-CN"/>
              </w:rPr>
              <w:sym w:font="Symbol" w:char="F0A3"/>
            </w:r>
            <w:r>
              <w:rPr>
                <w:rFonts w:ascii="Arial" w:hAnsi="Arial"/>
                <w:sz w:val="18"/>
                <w:lang w:eastAsia="zh-CN"/>
              </w:rPr>
              <w:t xml:space="preserve"> </w:t>
            </w:r>
            <w:r>
              <w:rPr>
                <w:rFonts w:ascii="Arial" w:hAnsi="Arial" w:cs="v5.0.0"/>
                <w:sz w:val="18"/>
                <w:lang w:eastAsia="zh-CN"/>
              </w:rPr>
              <w:sym w:font="Symbol" w:char="F044"/>
            </w:r>
            <w:r>
              <w:rPr>
                <w:rFonts w:ascii="Arial" w:hAnsi="Arial" w:cs="v5.0.0"/>
                <w:sz w:val="18"/>
                <w:lang w:eastAsia="zh-CN"/>
              </w:rPr>
              <w:t>f</w:t>
            </w:r>
            <w:r>
              <w:rPr>
                <w:rFonts w:ascii="Arial" w:hAnsi="Arial"/>
                <w:sz w:val="18"/>
                <w:lang w:eastAsia="zh-CN"/>
              </w:rPr>
              <w:t xml:space="preserve"> &lt; </w:t>
            </w:r>
            <w:r>
              <w:rPr>
                <w:rFonts w:ascii="Arial" w:hAnsi="Arial"/>
                <w:kern w:val="2"/>
                <w:sz w:val="18"/>
                <w:szCs w:val="22"/>
                <w:lang w:eastAsia="zh-CN"/>
              </w:rPr>
              <w:t>0.1</w:t>
            </w:r>
            <w:r>
              <w:rPr>
                <w:rFonts w:ascii="Arial" w:hAnsi="Arial" w:cs="Arial"/>
                <w:kern w:val="2"/>
                <w:sz w:val="18"/>
                <w:szCs w:val="22"/>
                <w:lang w:eastAsia="zh-CN"/>
              </w:rPr>
              <w:t>*</w:t>
            </w:r>
            <w:r>
              <w:rPr>
                <w:rFonts w:ascii="Arial" w:hAnsi="Arial"/>
                <w:sz w:val="18"/>
                <w:lang w:eastAsia="zh-CN"/>
              </w:rPr>
              <w:t>BW</w:t>
            </w:r>
            <w:r>
              <w:rPr>
                <w:rFonts w:ascii="Arial" w:hAnsi="Arial"/>
                <w:sz w:val="18"/>
                <w:vertAlign w:val="subscript"/>
                <w:lang w:eastAsia="zh-CN"/>
              </w:rPr>
              <w:t>contiguous</w:t>
            </w:r>
          </w:p>
        </w:tc>
        <w:tc>
          <w:tcPr>
            <w:tcW w:w="2552" w:type="dxa"/>
            <w:tcBorders>
              <w:top w:val="single" w:sz="4" w:space="0" w:color="auto"/>
              <w:left w:val="single" w:sz="4" w:space="0" w:color="auto"/>
              <w:bottom w:val="single" w:sz="4" w:space="0" w:color="auto"/>
              <w:right w:val="single" w:sz="4" w:space="0" w:color="auto"/>
            </w:tcBorders>
          </w:tcPr>
          <w:p w14:paraId="3DE424AF" w14:textId="77777777" w:rsidR="00BA64CB" w:rsidRDefault="00596790">
            <w:pPr>
              <w:keepNext/>
              <w:keepLines/>
              <w:jc w:val="center"/>
              <w:rPr>
                <w:rFonts w:ascii="Arial" w:eastAsia="MS Mincho" w:hAnsi="Arial"/>
                <w:sz w:val="18"/>
                <w:lang w:eastAsia="zh-CN"/>
              </w:rPr>
            </w:pPr>
            <w:r>
              <w:rPr>
                <w:rFonts w:ascii="Arial" w:hAnsi="Arial" w:cs="v5.0.0"/>
                <w:sz w:val="18"/>
                <w:lang w:eastAsia="zh-CN"/>
              </w:rPr>
              <w:t xml:space="preserve">0.5 MHz </w:t>
            </w:r>
            <w:r>
              <w:rPr>
                <w:rFonts w:ascii="Arial" w:hAnsi="Arial" w:cs="v5.0.0"/>
                <w:sz w:val="18"/>
                <w:lang w:eastAsia="zh-CN"/>
              </w:rPr>
              <w:sym w:font="Symbol" w:char="F0A3"/>
            </w:r>
            <w:r>
              <w:rPr>
                <w:rFonts w:ascii="Arial" w:hAnsi="Arial" w:cs="v5.0.0"/>
                <w:sz w:val="18"/>
                <w:lang w:eastAsia="zh-CN"/>
              </w:rPr>
              <w:t xml:space="preserve"> f_offset &lt; </w:t>
            </w:r>
            <w:r>
              <w:rPr>
                <w:rFonts w:ascii="Arial" w:hAnsi="Arial"/>
                <w:kern w:val="2"/>
                <w:sz w:val="18"/>
                <w:szCs w:val="22"/>
                <w:lang w:eastAsia="zh-CN"/>
              </w:rPr>
              <w:t>0.1*</w:t>
            </w:r>
            <w:r>
              <w:rPr>
                <w:rFonts w:ascii="Arial" w:hAnsi="Arial"/>
                <w:sz w:val="18"/>
                <w:lang w:eastAsia="ja-JP"/>
              </w:rPr>
              <w:t xml:space="preserve"> BW</w:t>
            </w:r>
            <w:r>
              <w:rPr>
                <w:rFonts w:ascii="Arial" w:hAnsi="Arial"/>
                <w:sz w:val="18"/>
                <w:vertAlign w:val="subscript"/>
                <w:lang w:eastAsia="ja-JP"/>
              </w:rPr>
              <w:t xml:space="preserve">contiguous </w:t>
            </w:r>
            <w:r>
              <w:rPr>
                <w:rFonts w:ascii="Arial" w:hAnsi="Arial"/>
                <w:kern w:val="2"/>
                <w:sz w:val="18"/>
                <w:szCs w:val="22"/>
                <w:lang w:eastAsia="zh-CN"/>
              </w:rPr>
              <w:t>+0.5 MHz</w:t>
            </w:r>
          </w:p>
        </w:tc>
        <w:tc>
          <w:tcPr>
            <w:tcW w:w="2551" w:type="dxa"/>
            <w:tcBorders>
              <w:top w:val="single" w:sz="4" w:space="0" w:color="auto"/>
              <w:left w:val="single" w:sz="4" w:space="0" w:color="auto"/>
              <w:bottom w:val="single" w:sz="4" w:space="0" w:color="auto"/>
              <w:right w:val="single" w:sz="4" w:space="0" w:color="auto"/>
            </w:tcBorders>
          </w:tcPr>
          <w:p w14:paraId="74602DC7" w14:textId="77777777" w:rsidR="00BA64CB" w:rsidRDefault="00596790">
            <w:pPr>
              <w:keepNext/>
              <w:keepLines/>
              <w:jc w:val="center"/>
              <w:rPr>
                <w:rFonts w:ascii="Arial" w:eastAsia="Times New Roman" w:hAnsi="Arial"/>
                <w:sz w:val="18"/>
                <w:lang w:eastAsia="zh-CN"/>
              </w:rPr>
            </w:pPr>
            <w:r>
              <w:rPr>
                <w:rFonts w:ascii="Arial" w:eastAsia="MS Mincho" w:hAnsi="Arial"/>
                <w:sz w:val="18"/>
                <w:lang w:eastAsia="zh-CN"/>
              </w:rPr>
              <w:t>Min(-5 dBm, Max(</w:t>
            </w:r>
            <w:r>
              <w:rPr>
                <w:rFonts w:ascii="Arial" w:hAnsi="Arial"/>
                <w:sz w:val="18"/>
                <w:lang w:eastAsia="zh-CN"/>
              </w:rPr>
              <w:t>P</w:t>
            </w:r>
            <w:r>
              <w:rPr>
                <w:rFonts w:ascii="Arial" w:hAnsi="Arial"/>
                <w:sz w:val="18"/>
                <w:vertAlign w:val="subscript"/>
                <w:lang w:eastAsia="zh-CN"/>
              </w:rPr>
              <w:t>rated,t,TRP</w:t>
            </w:r>
            <w:r>
              <w:rPr>
                <w:rFonts w:ascii="Arial" w:eastAsia="MS Mincho" w:hAnsi="Arial"/>
                <w:sz w:val="18"/>
                <w:lang w:eastAsia="zh-CN"/>
              </w:rPr>
              <w:t xml:space="preserve"> – 31 dB, -12 dBm))</w:t>
            </w:r>
          </w:p>
        </w:tc>
        <w:tc>
          <w:tcPr>
            <w:tcW w:w="1560" w:type="dxa"/>
            <w:tcBorders>
              <w:top w:val="single" w:sz="4" w:space="0" w:color="auto"/>
              <w:left w:val="single" w:sz="4" w:space="0" w:color="auto"/>
              <w:bottom w:val="single" w:sz="4" w:space="0" w:color="auto"/>
              <w:right w:val="single" w:sz="4" w:space="0" w:color="auto"/>
            </w:tcBorders>
          </w:tcPr>
          <w:p w14:paraId="28C93430" w14:textId="77777777" w:rsidR="00BA64CB" w:rsidRDefault="00596790">
            <w:pPr>
              <w:keepNext/>
              <w:keepLines/>
              <w:jc w:val="center"/>
              <w:rPr>
                <w:rFonts w:ascii="Arial" w:hAnsi="Arial"/>
                <w:sz w:val="18"/>
                <w:lang w:eastAsia="zh-CN"/>
              </w:rPr>
            </w:pPr>
            <w:r>
              <w:rPr>
                <w:rFonts w:ascii="Arial" w:hAnsi="Arial"/>
                <w:sz w:val="18"/>
                <w:lang w:eastAsia="zh-CN"/>
              </w:rPr>
              <w:t>1 MHz</w:t>
            </w:r>
          </w:p>
        </w:tc>
      </w:tr>
      <w:tr w:rsidR="00BA64CB" w14:paraId="7597CC8B" w14:textId="77777777">
        <w:trPr>
          <w:cantSplit/>
          <w:jc w:val="center"/>
        </w:trPr>
        <w:tc>
          <w:tcPr>
            <w:tcW w:w="1809" w:type="dxa"/>
            <w:tcBorders>
              <w:top w:val="single" w:sz="4" w:space="0" w:color="auto"/>
              <w:left w:val="single" w:sz="4" w:space="0" w:color="auto"/>
              <w:bottom w:val="single" w:sz="4" w:space="0" w:color="auto"/>
              <w:right w:val="single" w:sz="4" w:space="0" w:color="auto"/>
            </w:tcBorders>
          </w:tcPr>
          <w:p w14:paraId="479051C7" w14:textId="77777777" w:rsidR="00BA64CB" w:rsidRDefault="00596790">
            <w:pPr>
              <w:keepNext/>
              <w:keepLines/>
              <w:jc w:val="center"/>
              <w:rPr>
                <w:rFonts w:ascii="Arial" w:hAnsi="Arial"/>
                <w:sz w:val="18"/>
                <w:lang w:eastAsia="zh-CN"/>
              </w:rPr>
            </w:pPr>
            <w:r>
              <w:rPr>
                <w:rFonts w:ascii="Arial" w:hAnsi="Arial"/>
                <w:kern w:val="2"/>
                <w:sz w:val="18"/>
                <w:szCs w:val="22"/>
                <w:lang w:eastAsia="zh-CN"/>
              </w:rPr>
              <w:t>0.1</w:t>
            </w:r>
            <w:r>
              <w:rPr>
                <w:rFonts w:ascii="Arial" w:hAnsi="Arial" w:cs="Arial"/>
                <w:kern w:val="2"/>
                <w:sz w:val="18"/>
                <w:szCs w:val="22"/>
                <w:lang w:eastAsia="zh-CN"/>
              </w:rPr>
              <w:t>*</w:t>
            </w:r>
            <w:r>
              <w:rPr>
                <w:rFonts w:ascii="Arial" w:hAnsi="Arial"/>
                <w:sz w:val="18"/>
                <w:lang w:eastAsia="zh-CN"/>
              </w:rPr>
              <w:t>BW</w:t>
            </w:r>
            <w:r>
              <w:rPr>
                <w:rFonts w:ascii="Arial" w:hAnsi="Arial"/>
                <w:sz w:val="18"/>
                <w:vertAlign w:val="subscript"/>
                <w:lang w:eastAsia="zh-CN"/>
              </w:rPr>
              <w:t>contiguous</w:t>
            </w:r>
            <w:r>
              <w:rPr>
                <w:rFonts w:ascii="Arial" w:hAnsi="Arial"/>
                <w:sz w:val="18"/>
                <w:lang w:eastAsia="zh-CN"/>
              </w:rPr>
              <w:t xml:space="preserve"> </w:t>
            </w:r>
            <w:r>
              <w:rPr>
                <w:rFonts w:ascii="Arial" w:hAnsi="Arial"/>
                <w:sz w:val="18"/>
                <w:lang w:eastAsia="zh-CN"/>
              </w:rPr>
              <w:sym w:font="Symbol" w:char="F0A3"/>
            </w:r>
            <w:r>
              <w:rPr>
                <w:rFonts w:ascii="Arial" w:hAnsi="Arial"/>
                <w:sz w:val="18"/>
                <w:lang w:eastAsia="zh-CN"/>
              </w:rPr>
              <w:t xml:space="preserve"> </w:t>
            </w:r>
            <w:r>
              <w:rPr>
                <w:rFonts w:ascii="Arial" w:hAnsi="Arial" w:cs="v5.0.0"/>
                <w:sz w:val="18"/>
                <w:lang w:eastAsia="zh-CN"/>
              </w:rPr>
              <w:sym w:font="Symbol" w:char="F044"/>
            </w:r>
            <w:r>
              <w:rPr>
                <w:rFonts w:ascii="Arial" w:hAnsi="Arial" w:cs="v5.0.0"/>
                <w:sz w:val="18"/>
                <w:lang w:eastAsia="zh-CN"/>
              </w:rPr>
              <w:t>f</w:t>
            </w:r>
            <w:r>
              <w:rPr>
                <w:rFonts w:ascii="Arial" w:hAnsi="Arial"/>
                <w:sz w:val="18"/>
                <w:lang w:eastAsia="zh-CN"/>
              </w:rPr>
              <w:t xml:space="preserve"> &lt; </w:t>
            </w:r>
            <w:r>
              <w:rPr>
                <w:rFonts w:ascii="Arial" w:hAnsi="Arial" w:cs="v5.0.0"/>
                <w:sz w:val="18"/>
                <w:lang w:eastAsia="zh-CN"/>
              </w:rPr>
              <w:sym w:font="Symbol" w:char="F044"/>
            </w:r>
            <w:r>
              <w:rPr>
                <w:rFonts w:ascii="Arial" w:hAnsi="Arial" w:cs="v5.0.0"/>
                <w:sz w:val="18"/>
                <w:lang w:eastAsia="zh-CN"/>
              </w:rPr>
              <w:t>f</w:t>
            </w:r>
            <w:r>
              <w:rPr>
                <w:rFonts w:ascii="Arial" w:hAnsi="Arial" w:cs="v5.0.0"/>
                <w:sz w:val="18"/>
                <w:vertAlign w:val="subscript"/>
                <w:lang w:eastAsia="zh-CN"/>
              </w:rPr>
              <w:t>B</w:t>
            </w:r>
          </w:p>
        </w:tc>
        <w:tc>
          <w:tcPr>
            <w:tcW w:w="2552" w:type="dxa"/>
            <w:tcBorders>
              <w:top w:val="single" w:sz="4" w:space="0" w:color="auto"/>
              <w:left w:val="single" w:sz="4" w:space="0" w:color="auto"/>
              <w:bottom w:val="single" w:sz="4" w:space="0" w:color="auto"/>
              <w:right w:val="single" w:sz="4" w:space="0" w:color="auto"/>
            </w:tcBorders>
          </w:tcPr>
          <w:p w14:paraId="069E0E7F" w14:textId="77777777" w:rsidR="00BA64CB" w:rsidRDefault="00596790">
            <w:pPr>
              <w:keepNext/>
              <w:keepLines/>
              <w:jc w:val="center"/>
              <w:rPr>
                <w:rFonts w:ascii="Arial" w:eastAsia="MS Mincho" w:hAnsi="Arial"/>
                <w:sz w:val="18"/>
                <w:lang w:eastAsia="zh-CN"/>
              </w:rPr>
            </w:pPr>
            <w:r>
              <w:rPr>
                <w:rFonts w:ascii="Arial" w:hAnsi="Arial"/>
                <w:kern w:val="2"/>
                <w:sz w:val="18"/>
                <w:szCs w:val="22"/>
                <w:lang w:eastAsia="zh-CN"/>
              </w:rPr>
              <w:t>0.1*</w:t>
            </w:r>
            <w:r>
              <w:rPr>
                <w:rFonts w:ascii="Arial" w:hAnsi="Arial"/>
                <w:sz w:val="18"/>
                <w:lang w:eastAsia="ja-JP"/>
              </w:rPr>
              <w:t xml:space="preserve"> BW</w:t>
            </w:r>
            <w:r>
              <w:rPr>
                <w:rFonts w:ascii="Arial" w:hAnsi="Arial"/>
                <w:sz w:val="18"/>
                <w:vertAlign w:val="subscript"/>
                <w:lang w:eastAsia="ja-JP"/>
              </w:rPr>
              <w:t xml:space="preserve">contiguous </w:t>
            </w:r>
            <w:r>
              <w:rPr>
                <w:rFonts w:ascii="Arial" w:hAnsi="Arial"/>
                <w:kern w:val="2"/>
                <w:sz w:val="18"/>
                <w:szCs w:val="22"/>
                <w:lang w:eastAsia="zh-CN"/>
              </w:rPr>
              <w:t>+0.5 MHz</w:t>
            </w:r>
            <w:r>
              <w:rPr>
                <w:rFonts w:ascii="Arial" w:hAnsi="Arial" w:cs="v5.0.0"/>
                <w:sz w:val="18"/>
                <w:lang w:eastAsia="zh-CN"/>
              </w:rPr>
              <w:t xml:space="preserve"> </w:t>
            </w:r>
            <w:r>
              <w:rPr>
                <w:rFonts w:ascii="Arial" w:hAnsi="Arial" w:cs="v5.0.0"/>
                <w:sz w:val="18"/>
                <w:lang w:eastAsia="zh-CN"/>
              </w:rPr>
              <w:sym w:font="Symbol" w:char="F0A3"/>
            </w:r>
            <w:r>
              <w:rPr>
                <w:rFonts w:ascii="Arial" w:hAnsi="Arial" w:cs="v5.0.0"/>
                <w:sz w:val="18"/>
                <w:lang w:eastAsia="zh-CN"/>
              </w:rPr>
              <w:t xml:space="preserve"> f_offset &lt; </w:t>
            </w:r>
            <w:r>
              <w:rPr>
                <w:rFonts w:ascii="Arial" w:hAnsi="Arial" w:cs="v5.0.0"/>
                <w:sz w:val="18"/>
                <w:lang w:eastAsia="zh-CN"/>
              </w:rPr>
              <w:sym w:font="Symbol" w:char="F044"/>
            </w:r>
            <w:r>
              <w:rPr>
                <w:rFonts w:ascii="Arial" w:hAnsi="Arial" w:cs="v5.0.0"/>
                <w:sz w:val="18"/>
                <w:lang w:eastAsia="zh-CN"/>
              </w:rPr>
              <w:t>f</w:t>
            </w:r>
            <w:r>
              <w:rPr>
                <w:rFonts w:ascii="Arial" w:hAnsi="Arial" w:cs="v5.0.0"/>
                <w:sz w:val="18"/>
                <w:vertAlign w:val="subscript"/>
                <w:lang w:eastAsia="zh-CN"/>
              </w:rPr>
              <w:t>B</w:t>
            </w:r>
            <w:r>
              <w:rPr>
                <w:rFonts w:ascii="Arial" w:hAnsi="Arial"/>
                <w:sz w:val="18"/>
                <w:vertAlign w:val="subscript"/>
                <w:lang w:eastAsia="ja-JP"/>
              </w:rPr>
              <w:t xml:space="preserve"> </w:t>
            </w:r>
            <w:r>
              <w:rPr>
                <w:rFonts w:ascii="Arial" w:hAnsi="Arial"/>
                <w:kern w:val="2"/>
                <w:sz w:val="18"/>
                <w:szCs w:val="22"/>
                <w:lang w:eastAsia="zh-CN"/>
              </w:rPr>
              <w:t>+0.5 MHz</w:t>
            </w:r>
          </w:p>
        </w:tc>
        <w:tc>
          <w:tcPr>
            <w:tcW w:w="2551" w:type="dxa"/>
            <w:tcBorders>
              <w:top w:val="single" w:sz="4" w:space="0" w:color="auto"/>
              <w:left w:val="single" w:sz="4" w:space="0" w:color="auto"/>
              <w:bottom w:val="single" w:sz="4" w:space="0" w:color="auto"/>
              <w:right w:val="single" w:sz="4" w:space="0" w:color="auto"/>
            </w:tcBorders>
          </w:tcPr>
          <w:p w14:paraId="789ED162" w14:textId="77777777" w:rsidR="00BA64CB" w:rsidRDefault="00596790">
            <w:pPr>
              <w:keepNext/>
              <w:keepLines/>
              <w:jc w:val="center"/>
              <w:rPr>
                <w:rFonts w:ascii="Arial" w:eastAsia="Times New Roman" w:hAnsi="Arial"/>
                <w:sz w:val="18"/>
                <w:lang w:eastAsia="zh-CN"/>
              </w:rPr>
            </w:pPr>
            <w:r>
              <w:rPr>
                <w:rFonts w:ascii="Arial" w:eastAsia="MS Mincho" w:hAnsi="Arial"/>
                <w:sz w:val="18"/>
                <w:lang w:eastAsia="zh-CN"/>
              </w:rPr>
              <w:t>Min(-13 dBm, Max(</w:t>
            </w:r>
            <w:r>
              <w:rPr>
                <w:rFonts w:ascii="Arial" w:hAnsi="Arial"/>
                <w:sz w:val="18"/>
                <w:lang w:eastAsia="zh-CN"/>
              </w:rPr>
              <w:t>P</w:t>
            </w:r>
            <w:r>
              <w:rPr>
                <w:rFonts w:ascii="Arial" w:hAnsi="Arial"/>
                <w:sz w:val="18"/>
                <w:vertAlign w:val="subscript"/>
                <w:lang w:eastAsia="zh-CN"/>
              </w:rPr>
              <w:t>rated,t,TRP</w:t>
            </w:r>
            <w:r>
              <w:rPr>
                <w:rFonts w:ascii="Arial" w:eastAsia="MS Mincho" w:hAnsi="Arial"/>
                <w:sz w:val="18"/>
                <w:lang w:eastAsia="zh-CN"/>
              </w:rPr>
              <w:t xml:space="preserve"> – 39 dB, -20 dBm))</w:t>
            </w:r>
          </w:p>
        </w:tc>
        <w:tc>
          <w:tcPr>
            <w:tcW w:w="1560" w:type="dxa"/>
            <w:tcBorders>
              <w:top w:val="single" w:sz="4" w:space="0" w:color="auto"/>
              <w:left w:val="single" w:sz="4" w:space="0" w:color="auto"/>
              <w:bottom w:val="single" w:sz="4" w:space="0" w:color="auto"/>
              <w:right w:val="single" w:sz="4" w:space="0" w:color="auto"/>
            </w:tcBorders>
          </w:tcPr>
          <w:p w14:paraId="7FD3A617" w14:textId="77777777" w:rsidR="00BA64CB" w:rsidRDefault="00596790">
            <w:pPr>
              <w:keepNext/>
              <w:keepLines/>
              <w:jc w:val="center"/>
              <w:rPr>
                <w:rFonts w:ascii="Arial" w:hAnsi="Arial"/>
                <w:sz w:val="18"/>
                <w:lang w:eastAsia="zh-CN"/>
              </w:rPr>
            </w:pPr>
            <w:r>
              <w:rPr>
                <w:rFonts w:ascii="Arial" w:hAnsi="Arial"/>
                <w:sz w:val="18"/>
                <w:lang w:eastAsia="zh-CN"/>
              </w:rPr>
              <w:t>1 MHz</w:t>
            </w:r>
          </w:p>
        </w:tc>
      </w:tr>
      <w:tr w:rsidR="00BA64CB" w14:paraId="264B35FF" w14:textId="77777777">
        <w:trPr>
          <w:cantSplit/>
          <w:jc w:val="center"/>
        </w:trPr>
        <w:tc>
          <w:tcPr>
            <w:tcW w:w="1809" w:type="dxa"/>
            <w:tcBorders>
              <w:top w:val="single" w:sz="4" w:space="0" w:color="auto"/>
              <w:left w:val="single" w:sz="4" w:space="0" w:color="auto"/>
              <w:bottom w:val="single" w:sz="4" w:space="0" w:color="auto"/>
              <w:right w:val="single" w:sz="4" w:space="0" w:color="auto"/>
            </w:tcBorders>
          </w:tcPr>
          <w:p w14:paraId="5B8EEB01" w14:textId="77777777" w:rsidR="00BA64CB" w:rsidRDefault="00596790">
            <w:pPr>
              <w:keepNext/>
              <w:keepLines/>
              <w:jc w:val="center"/>
              <w:rPr>
                <w:rFonts w:ascii="Arial" w:hAnsi="Arial"/>
                <w:kern w:val="2"/>
                <w:sz w:val="18"/>
                <w:szCs w:val="22"/>
                <w:lang w:eastAsia="zh-CN"/>
              </w:rPr>
            </w:pPr>
            <w:r>
              <w:rPr>
                <w:rFonts w:ascii="Arial" w:hAnsi="Arial" w:cs="v5.0.0"/>
                <w:sz w:val="18"/>
                <w:lang w:eastAsia="zh-CN"/>
              </w:rPr>
              <w:sym w:font="Symbol" w:char="F044"/>
            </w:r>
            <w:r>
              <w:rPr>
                <w:rFonts w:ascii="Arial" w:hAnsi="Arial" w:cs="v5.0.0"/>
                <w:sz w:val="18"/>
                <w:lang w:eastAsia="zh-CN"/>
              </w:rPr>
              <w:t>f</w:t>
            </w:r>
            <w:r>
              <w:rPr>
                <w:rFonts w:ascii="Arial" w:hAnsi="Arial" w:cs="v5.0.0"/>
                <w:sz w:val="18"/>
                <w:vertAlign w:val="subscript"/>
                <w:lang w:eastAsia="zh-CN"/>
              </w:rPr>
              <w:t>B</w:t>
            </w:r>
            <w:r>
              <w:rPr>
                <w:rFonts w:ascii="Arial" w:hAnsi="Arial"/>
                <w:sz w:val="18"/>
                <w:lang w:eastAsia="zh-CN"/>
              </w:rPr>
              <w:t xml:space="preserve"> </w:t>
            </w:r>
            <w:r>
              <w:rPr>
                <w:rFonts w:ascii="Arial" w:hAnsi="Arial"/>
                <w:sz w:val="18"/>
                <w:lang w:eastAsia="zh-CN"/>
              </w:rPr>
              <w:sym w:font="Symbol" w:char="F0A3"/>
            </w:r>
            <w:r>
              <w:rPr>
                <w:rFonts w:ascii="Arial" w:hAnsi="Arial"/>
                <w:sz w:val="18"/>
                <w:lang w:eastAsia="zh-CN"/>
              </w:rPr>
              <w:t xml:space="preserve"> </w:t>
            </w:r>
            <w:r>
              <w:rPr>
                <w:rFonts w:ascii="Arial" w:hAnsi="Arial" w:cs="v5.0.0"/>
                <w:sz w:val="18"/>
                <w:lang w:eastAsia="zh-CN"/>
              </w:rPr>
              <w:sym w:font="Symbol" w:char="F044"/>
            </w:r>
            <w:r>
              <w:rPr>
                <w:rFonts w:ascii="Arial" w:hAnsi="Arial" w:cs="v5.0.0"/>
                <w:sz w:val="18"/>
                <w:lang w:eastAsia="zh-CN"/>
              </w:rPr>
              <w:t>f</w:t>
            </w:r>
            <w:r>
              <w:rPr>
                <w:rFonts w:ascii="Arial" w:hAnsi="Arial"/>
                <w:sz w:val="18"/>
                <w:lang w:eastAsia="zh-CN"/>
              </w:rPr>
              <w:t xml:space="preserve"> &lt; </w:t>
            </w:r>
            <w:r>
              <w:rPr>
                <w:rFonts w:ascii="Arial" w:hAnsi="Arial" w:cs="v5.0.0"/>
                <w:sz w:val="18"/>
                <w:lang w:eastAsia="zh-CN"/>
              </w:rPr>
              <w:sym w:font="Symbol" w:char="F044"/>
            </w:r>
            <w:r>
              <w:rPr>
                <w:rFonts w:ascii="Arial" w:hAnsi="Arial" w:cs="v5.0.0"/>
                <w:sz w:val="18"/>
                <w:lang w:eastAsia="zh-CN"/>
              </w:rPr>
              <w:t>f</w:t>
            </w:r>
            <w:r>
              <w:rPr>
                <w:rFonts w:ascii="Arial" w:hAnsi="Arial" w:cs="v5.0.0"/>
                <w:sz w:val="18"/>
                <w:vertAlign w:val="subscript"/>
                <w:lang w:eastAsia="zh-CN"/>
              </w:rPr>
              <w:t>max</w:t>
            </w:r>
          </w:p>
        </w:tc>
        <w:tc>
          <w:tcPr>
            <w:tcW w:w="2552" w:type="dxa"/>
            <w:tcBorders>
              <w:top w:val="single" w:sz="4" w:space="0" w:color="auto"/>
              <w:left w:val="single" w:sz="4" w:space="0" w:color="auto"/>
              <w:bottom w:val="single" w:sz="4" w:space="0" w:color="auto"/>
              <w:right w:val="single" w:sz="4" w:space="0" w:color="auto"/>
            </w:tcBorders>
          </w:tcPr>
          <w:p w14:paraId="14DA5E9B" w14:textId="77777777" w:rsidR="00BA64CB" w:rsidRDefault="00596790">
            <w:pPr>
              <w:keepNext/>
              <w:keepLines/>
              <w:jc w:val="center"/>
              <w:rPr>
                <w:rFonts w:ascii="Arial" w:hAnsi="Arial"/>
                <w:kern w:val="2"/>
                <w:sz w:val="18"/>
                <w:szCs w:val="22"/>
                <w:lang w:eastAsia="zh-CN"/>
              </w:rPr>
            </w:pPr>
            <w:r>
              <w:rPr>
                <w:rFonts w:ascii="Arial" w:hAnsi="Arial" w:cs="v5.0.0"/>
                <w:sz w:val="18"/>
                <w:lang w:eastAsia="zh-CN"/>
              </w:rPr>
              <w:sym w:font="Symbol" w:char="F044"/>
            </w:r>
            <w:r>
              <w:rPr>
                <w:rFonts w:ascii="Arial" w:hAnsi="Arial" w:cs="v5.0.0"/>
                <w:sz w:val="18"/>
                <w:lang w:eastAsia="zh-CN"/>
              </w:rPr>
              <w:t>f</w:t>
            </w:r>
            <w:r>
              <w:rPr>
                <w:rFonts w:ascii="Arial" w:hAnsi="Arial" w:cs="v5.0.0"/>
                <w:sz w:val="18"/>
                <w:vertAlign w:val="subscript"/>
                <w:lang w:eastAsia="zh-CN"/>
              </w:rPr>
              <w:t>B</w:t>
            </w:r>
            <w:r>
              <w:rPr>
                <w:rFonts w:ascii="Arial" w:hAnsi="Arial"/>
                <w:sz w:val="18"/>
                <w:vertAlign w:val="subscript"/>
                <w:lang w:eastAsia="ja-JP"/>
              </w:rPr>
              <w:t xml:space="preserve"> </w:t>
            </w:r>
            <w:r>
              <w:rPr>
                <w:rFonts w:ascii="Arial" w:hAnsi="Arial"/>
                <w:kern w:val="2"/>
                <w:sz w:val="18"/>
                <w:szCs w:val="22"/>
                <w:lang w:eastAsia="zh-CN"/>
              </w:rPr>
              <w:t>+5 MHz</w:t>
            </w:r>
            <w:r>
              <w:rPr>
                <w:rFonts w:ascii="Arial" w:hAnsi="Arial" w:cs="v5.0.0"/>
                <w:sz w:val="18"/>
                <w:lang w:eastAsia="zh-CN"/>
              </w:rPr>
              <w:t xml:space="preserve"> </w:t>
            </w:r>
            <w:r>
              <w:rPr>
                <w:rFonts w:ascii="Arial" w:hAnsi="Arial" w:cs="v5.0.0"/>
                <w:sz w:val="18"/>
                <w:lang w:eastAsia="zh-CN"/>
              </w:rPr>
              <w:sym w:font="Symbol" w:char="F0A3"/>
            </w:r>
            <w:r>
              <w:rPr>
                <w:rFonts w:ascii="Arial" w:hAnsi="Arial" w:cs="v5.0.0"/>
                <w:sz w:val="18"/>
                <w:lang w:eastAsia="zh-CN"/>
              </w:rPr>
              <w:t xml:space="preserve"> f_offset &lt; </w:t>
            </w:r>
            <w:r>
              <w:rPr>
                <w:rFonts w:ascii="Arial" w:hAnsi="Arial"/>
                <w:sz w:val="18"/>
                <w:lang w:eastAsia="ja-JP"/>
              </w:rPr>
              <w:t>f_</w:t>
            </w:r>
            <w:r>
              <w:rPr>
                <w:rFonts w:ascii="Arial" w:hAnsi="Arial" w:cs="v5.0.0"/>
                <w:sz w:val="18"/>
                <w:lang w:eastAsia="zh-CN"/>
              </w:rPr>
              <w:t xml:space="preserve"> offset</w:t>
            </w:r>
            <w:r>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tcPr>
          <w:p w14:paraId="186C209A" w14:textId="77777777" w:rsidR="00BA64CB" w:rsidRDefault="00596790">
            <w:pPr>
              <w:keepNext/>
              <w:keepLines/>
              <w:jc w:val="center"/>
              <w:rPr>
                <w:rFonts w:ascii="Arial" w:eastAsia="MS Mincho" w:hAnsi="Arial"/>
                <w:sz w:val="18"/>
                <w:lang w:eastAsia="zh-CN"/>
              </w:rPr>
            </w:pPr>
            <w:r>
              <w:rPr>
                <w:rFonts w:ascii="Arial" w:eastAsia="MS Mincho" w:hAnsi="Arial"/>
                <w:sz w:val="18"/>
                <w:lang w:eastAsia="zh-CN"/>
              </w:rPr>
              <w:t>Min(-5 dBm, Max(</w:t>
            </w:r>
            <w:r>
              <w:rPr>
                <w:rFonts w:ascii="Arial" w:hAnsi="Arial"/>
                <w:sz w:val="18"/>
                <w:lang w:eastAsia="zh-CN"/>
              </w:rPr>
              <w:t>P</w:t>
            </w:r>
            <w:r>
              <w:rPr>
                <w:rFonts w:ascii="Arial" w:hAnsi="Arial"/>
                <w:sz w:val="18"/>
                <w:vertAlign w:val="subscript"/>
                <w:lang w:eastAsia="zh-CN"/>
              </w:rPr>
              <w:t>rated,t,TRP</w:t>
            </w:r>
            <w:r>
              <w:rPr>
                <w:rFonts w:ascii="Arial" w:eastAsia="MS Mincho" w:hAnsi="Arial"/>
                <w:sz w:val="18"/>
                <w:lang w:eastAsia="zh-CN"/>
              </w:rPr>
              <w:t xml:space="preserve"> – 29 dB, -10 dBm))</w:t>
            </w:r>
          </w:p>
        </w:tc>
        <w:tc>
          <w:tcPr>
            <w:tcW w:w="1560" w:type="dxa"/>
            <w:tcBorders>
              <w:top w:val="single" w:sz="4" w:space="0" w:color="auto"/>
              <w:left w:val="single" w:sz="4" w:space="0" w:color="auto"/>
              <w:bottom w:val="single" w:sz="4" w:space="0" w:color="auto"/>
              <w:right w:val="single" w:sz="4" w:space="0" w:color="auto"/>
            </w:tcBorders>
          </w:tcPr>
          <w:p w14:paraId="072B6195" w14:textId="77777777" w:rsidR="00BA64CB" w:rsidRDefault="00596790">
            <w:pPr>
              <w:keepNext/>
              <w:keepLines/>
              <w:jc w:val="center"/>
              <w:rPr>
                <w:rFonts w:ascii="Arial" w:eastAsia="Times New Roman" w:hAnsi="Arial"/>
                <w:sz w:val="18"/>
                <w:lang w:eastAsia="zh-CN"/>
              </w:rPr>
            </w:pPr>
            <w:r>
              <w:rPr>
                <w:rFonts w:ascii="Arial" w:hAnsi="Arial"/>
                <w:sz w:val="18"/>
                <w:lang w:eastAsia="zh-CN"/>
              </w:rPr>
              <w:t>10 MHz</w:t>
            </w:r>
          </w:p>
        </w:tc>
      </w:tr>
      <w:tr w:rsidR="00BA64CB" w14:paraId="2FDE9317" w14:textId="77777777">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2E633933" w14:textId="77777777" w:rsidR="00BA64CB" w:rsidRDefault="00596790">
            <w:pPr>
              <w:keepNext/>
              <w:keepLines/>
              <w:ind w:left="851" w:hanging="851"/>
              <w:rPr>
                <w:rFonts w:ascii="Arial" w:hAnsi="Arial"/>
                <w:sz w:val="18"/>
                <w:lang w:eastAsia="zh-CN"/>
              </w:rPr>
            </w:pPr>
            <w:r>
              <w:rPr>
                <w:rFonts w:ascii="Arial" w:hAnsi="Arial"/>
                <w:sz w:val="18"/>
                <w:lang w:eastAsia="zh-CN"/>
              </w:rPr>
              <w:t>NOTE 1:</w:t>
            </w:r>
            <w:r>
              <w:rPr>
                <w:rFonts w:ascii="Arial" w:hAnsi="Arial"/>
                <w:sz w:val="18"/>
                <w:lang w:eastAsia="zh-CN"/>
              </w:rPr>
              <w:tab/>
              <w:t xml:space="preserve">For non-contiguous spectrum operation within any </w:t>
            </w:r>
            <w:r>
              <w:rPr>
                <w:rFonts w:ascii="Arial" w:hAnsi="Arial"/>
                <w:i/>
                <w:sz w:val="18"/>
                <w:lang w:eastAsia="zh-CN"/>
              </w:rPr>
              <w:t>operating band</w:t>
            </w:r>
            <w:r>
              <w:rPr>
                <w:rFonts w:ascii="Arial" w:hAnsi="Arial"/>
                <w:sz w:val="18"/>
                <w:lang w:eastAsia="zh-CN"/>
              </w:rPr>
              <w:t xml:space="preserve"> the </w:t>
            </w:r>
            <w:r>
              <w:rPr>
                <w:rFonts w:ascii="Arial" w:hAnsi="Arial"/>
                <w:iCs/>
                <w:sz w:val="18"/>
                <w:lang w:eastAsia="zh-CN"/>
              </w:rPr>
              <w:t>limit</w:t>
            </w:r>
            <w:r>
              <w:rPr>
                <w:rFonts w:ascii="Arial" w:hAnsi="Arial"/>
                <w:i/>
                <w:iCs/>
                <w:sz w:val="18"/>
                <w:lang w:eastAsia="zh-CN"/>
              </w:rPr>
              <w:t xml:space="preserve"> </w:t>
            </w:r>
            <w:r>
              <w:rPr>
                <w:rFonts w:ascii="Arial" w:hAnsi="Arial"/>
                <w:sz w:val="18"/>
                <w:lang w:eastAsia="zh-CN"/>
              </w:rPr>
              <w:t>within sub-block gaps is calculated as a cumulative sum of contributions from adjacent sub-blocks on each side of the sub-block gap</w:t>
            </w:r>
            <w:r>
              <w:rPr>
                <w:rFonts w:ascii="Arial" w:hAnsi="Arial" w:cs="v5.0.0"/>
                <w:sz w:val="18"/>
                <w:lang w:eastAsia="zh-CN"/>
              </w:rPr>
              <w:t>, where the contribution from the far-end sub-block shall be scaled according to the measurement bandwidth of the near-end sub-block</w:t>
            </w:r>
            <w:r>
              <w:rPr>
                <w:rFonts w:ascii="Arial" w:hAnsi="Arial"/>
                <w:sz w:val="18"/>
                <w:lang w:eastAsia="zh-CN"/>
              </w:rPr>
              <w:t xml:space="preserve">. </w:t>
            </w:r>
          </w:p>
          <w:p w14:paraId="2F9630E5" w14:textId="77777777" w:rsidR="00BA64CB" w:rsidRDefault="00596790">
            <w:pPr>
              <w:keepNext/>
              <w:keepLines/>
              <w:ind w:left="851" w:hanging="851"/>
              <w:rPr>
                <w:rFonts w:ascii="Arial" w:hAnsi="Arial"/>
                <w:sz w:val="18"/>
                <w:lang w:eastAsia="zh-CN"/>
              </w:rPr>
            </w:pPr>
            <w:r>
              <w:rPr>
                <w:rFonts w:ascii="Arial" w:hAnsi="Arial"/>
                <w:sz w:val="18"/>
                <w:lang w:eastAsia="zh-CN"/>
              </w:rPr>
              <w:t>NOTE 2:</w:t>
            </w:r>
            <w:r>
              <w:rPr>
                <w:rFonts w:ascii="Arial" w:hAnsi="Arial"/>
                <w:sz w:val="18"/>
                <w:lang w:eastAsia="zh-CN"/>
              </w:rPr>
              <w:tab/>
            </w:r>
            <w:r>
              <w:rPr>
                <w:rFonts w:ascii="Arial" w:hAnsi="Arial" w:cs="v5.0.0"/>
                <w:sz w:val="18"/>
                <w:lang w:eastAsia="zh-CN"/>
              </w:rPr>
              <w:sym w:font="Symbol" w:char="F044"/>
            </w:r>
            <w:r>
              <w:rPr>
                <w:rFonts w:ascii="Arial" w:hAnsi="Arial" w:cs="v5.0.0"/>
                <w:sz w:val="18"/>
                <w:lang w:eastAsia="zh-CN"/>
              </w:rPr>
              <w:t>f</w:t>
            </w:r>
            <w:r>
              <w:rPr>
                <w:rFonts w:ascii="Arial" w:hAnsi="Arial" w:cs="v5.0.0"/>
                <w:sz w:val="18"/>
                <w:vertAlign w:val="subscript"/>
                <w:lang w:eastAsia="zh-CN"/>
              </w:rPr>
              <w:t>B</w:t>
            </w:r>
            <w:r>
              <w:rPr>
                <w:rFonts w:ascii="Arial" w:hAnsi="Arial"/>
                <w:sz w:val="18"/>
                <w:lang w:eastAsia="zh-CN"/>
              </w:rPr>
              <w:t xml:space="preserve"> = 2</w:t>
            </w:r>
            <w:r>
              <w:rPr>
                <w:rFonts w:ascii="Arial" w:hAnsi="Arial" w:cs="Arial"/>
                <w:kern w:val="2"/>
                <w:sz w:val="18"/>
                <w:szCs w:val="22"/>
                <w:lang w:eastAsia="zh-CN"/>
              </w:rPr>
              <w:t>*</w:t>
            </w:r>
            <w:r>
              <w:rPr>
                <w:rFonts w:ascii="Arial" w:hAnsi="Arial"/>
                <w:sz w:val="18"/>
                <w:lang w:eastAsia="zh-CN"/>
              </w:rPr>
              <w:t>BW</w:t>
            </w:r>
            <w:r>
              <w:rPr>
                <w:rFonts w:ascii="Arial" w:hAnsi="Arial"/>
                <w:sz w:val="18"/>
                <w:vertAlign w:val="subscript"/>
                <w:lang w:eastAsia="zh-CN"/>
              </w:rPr>
              <w:t xml:space="preserve">contiguous </w:t>
            </w:r>
            <w:r>
              <w:rPr>
                <w:rFonts w:ascii="Arial" w:hAnsi="Arial"/>
                <w:sz w:val="18"/>
                <w:lang w:eastAsia="zh-CN"/>
              </w:rPr>
              <w:t>when BW</w:t>
            </w:r>
            <w:r>
              <w:rPr>
                <w:rFonts w:ascii="Arial" w:hAnsi="Arial"/>
                <w:sz w:val="18"/>
                <w:vertAlign w:val="subscript"/>
                <w:lang w:eastAsia="zh-CN"/>
              </w:rPr>
              <w:t xml:space="preserve">contiguous </w:t>
            </w:r>
            <w:r>
              <w:rPr>
                <w:rFonts w:ascii="Arial" w:hAnsi="Arial"/>
                <w:sz w:val="18"/>
                <w:lang w:eastAsia="zh-CN"/>
              </w:rPr>
              <w:t xml:space="preserve">≤ 500 MHz, otherwise </w:t>
            </w:r>
            <w:r>
              <w:rPr>
                <w:rFonts w:ascii="Arial" w:hAnsi="Arial" w:cs="v5.0.0"/>
                <w:sz w:val="18"/>
                <w:lang w:eastAsia="zh-CN"/>
              </w:rPr>
              <w:sym w:font="Symbol" w:char="F044"/>
            </w:r>
            <w:r>
              <w:rPr>
                <w:rFonts w:ascii="Arial" w:hAnsi="Arial" w:cs="v5.0.0"/>
                <w:sz w:val="18"/>
                <w:lang w:eastAsia="zh-CN"/>
              </w:rPr>
              <w:t>f</w:t>
            </w:r>
            <w:r>
              <w:rPr>
                <w:rFonts w:ascii="Arial" w:hAnsi="Arial" w:cs="v5.0.0"/>
                <w:sz w:val="18"/>
                <w:vertAlign w:val="subscript"/>
                <w:lang w:eastAsia="zh-CN"/>
              </w:rPr>
              <w:t>B</w:t>
            </w:r>
            <w:r>
              <w:rPr>
                <w:rFonts w:ascii="Arial" w:hAnsi="Arial"/>
                <w:sz w:val="18"/>
                <w:lang w:eastAsia="zh-CN"/>
              </w:rPr>
              <w:t xml:space="preserve"> = BW</w:t>
            </w:r>
            <w:r>
              <w:rPr>
                <w:rFonts w:ascii="Arial" w:hAnsi="Arial"/>
                <w:sz w:val="18"/>
                <w:vertAlign w:val="subscript"/>
                <w:lang w:eastAsia="zh-CN"/>
              </w:rPr>
              <w:t xml:space="preserve">contiguous </w:t>
            </w:r>
            <w:r>
              <w:rPr>
                <w:rFonts w:ascii="Arial" w:hAnsi="Arial"/>
                <w:sz w:val="18"/>
                <w:lang w:eastAsia="zh-CN"/>
              </w:rPr>
              <w:t>+ 500 MHz.</w:t>
            </w:r>
          </w:p>
        </w:tc>
      </w:tr>
    </w:tbl>
    <w:p w14:paraId="08BDA14A" w14:textId="77777777" w:rsidR="00BA64CB" w:rsidRDefault="00BA64CB">
      <w:pPr>
        <w:spacing w:after="120"/>
        <w:rPr>
          <w:szCs w:val="24"/>
          <w:lang w:eastAsia="zh-CN"/>
        </w:rPr>
      </w:pPr>
    </w:p>
    <w:p w14:paraId="6DE155BE" w14:textId="77777777" w:rsidR="00BA64CB" w:rsidRDefault="00596790">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TBA</w:t>
      </w:r>
    </w:p>
    <w:p w14:paraId="78A34D43" w14:textId="77777777" w:rsidR="00BA64CB" w:rsidRDefault="0059679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BD7EB44" w14:textId="77777777" w:rsidR="00BA64CB" w:rsidRDefault="00596790">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w:t>
      </w:r>
    </w:p>
    <w:p w14:paraId="15696726" w14:textId="77777777" w:rsidR="00BA64CB" w:rsidRDefault="00BA64CB">
      <w:pPr>
        <w:spacing w:after="120"/>
        <w:rPr>
          <w:szCs w:val="24"/>
          <w:lang w:eastAsia="zh-CN"/>
        </w:rPr>
      </w:pPr>
    </w:p>
    <w:p w14:paraId="07A6CF4F" w14:textId="77777777" w:rsidR="00BA64CB" w:rsidRDefault="00BA64CB">
      <w:pPr>
        <w:pStyle w:val="ListParagraph"/>
        <w:overflowPunct/>
        <w:autoSpaceDE/>
        <w:autoSpaceDN/>
        <w:adjustRightInd/>
        <w:spacing w:after="120"/>
        <w:ind w:left="144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BA64CB" w14:paraId="2F9F7A5F" w14:textId="77777777">
        <w:tc>
          <w:tcPr>
            <w:tcW w:w="1236" w:type="dxa"/>
            <w:tcBorders>
              <w:top w:val="single" w:sz="4" w:space="0" w:color="auto"/>
              <w:left w:val="single" w:sz="4" w:space="0" w:color="auto"/>
              <w:bottom w:val="single" w:sz="4" w:space="0" w:color="auto"/>
              <w:right w:val="single" w:sz="4" w:space="0" w:color="auto"/>
            </w:tcBorders>
          </w:tcPr>
          <w:p w14:paraId="256BCD83" w14:textId="77777777" w:rsidR="00BA64CB" w:rsidRDefault="00596790">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33B7DCD4" w14:textId="77777777" w:rsidR="00BA64CB" w:rsidRDefault="00596790">
            <w:pPr>
              <w:spacing w:after="120"/>
              <w:rPr>
                <w:rFonts w:eastAsiaTheme="minorEastAsia"/>
                <w:b/>
                <w:bCs/>
                <w:lang w:val="en-US" w:eastAsia="zh-CN"/>
              </w:rPr>
            </w:pPr>
            <w:r>
              <w:rPr>
                <w:rFonts w:eastAsiaTheme="minorEastAsia"/>
                <w:b/>
                <w:bCs/>
                <w:lang w:val="en-US" w:eastAsia="zh-CN"/>
              </w:rPr>
              <w:t>Comments</w:t>
            </w:r>
          </w:p>
        </w:tc>
      </w:tr>
      <w:tr w:rsidR="00BA64CB" w14:paraId="552B65A7" w14:textId="77777777">
        <w:tc>
          <w:tcPr>
            <w:tcW w:w="1236" w:type="dxa"/>
            <w:tcBorders>
              <w:top w:val="single" w:sz="4" w:space="0" w:color="auto"/>
              <w:left w:val="single" w:sz="4" w:space="0" w:color="auto"/>
              <w:bottom w:val="single" w:sz="4" w:space="0" w:color="auto"/>
              <w:right w:val="single" w:sz="4" w:space="0" w:color="auto"/>
            </w:tcBorders>
          </w:tcPr>
          <w:p w14:paraId="142661AF" w14:textId="28B538DF" w:rsidR="00BA64CB" w:rsidRDefault="00596790">
            <w:pPr>
              <w:spacing w:after="120"/>
              <w:rPr>
                <w:rFonts w:eastAsiaTheme="minorEastAsia"/>
                <w:color w:val="0070C0"/>
                <w:lang w:val="en-US" w:eastAsia="zh-CN"/>
              </w:rPr>
            </w:pPr>
            <w:r>
              <w:rPr>
                <w:rFonts w:eastAsiaTheme="minorEastAsia"/>
                <w:color w:val="0070C0"/>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1F7E41E1" w14:textId="77777777" w:rsidR="00BA64CB" w:rsidRDefault="00596790">
            <w:pPr>
              <w:rPr>
                <w:b/>
                <w:u w:val="single"/>
                <w:lang w:eastAsia="ko-KR"/>
              </w:rPr>
            </w:pPr>
            <w:r>
              <w:rPr>
                <w:b/>
                <w:u w:val="single"/>
                <w:lang w:eastAsia="ko-KR"/>
              </w:rPr>
              <w:t xml:space="preserve">Issue 1-3-1: deltafOBUE </w:t>
            </w:r>
          </w:p>
          <w:p w14:paraId="49B21D45" w14:textId="77777777" w:rsidR="00BA64CB" w:rsidRDefault="00596790">
            <w:pPr>
              <w:spacing w:after="120"/>
              <w:rPr>
                <w:rFonts w:eastAsiaTheme="minorEastAsia"/>
                <w:color w:val="0070C0"/>
                <w:lang w:val="en-US" w:eastAsia="zh-CN"/>
              </w:rPr>
            </w:pPr>
            <w:r>
              <w:rPr>
                <w:rFonts w:eastAsiaTheme="minorEastAsia"/>
                <w:color w:val="0070C0"/>
                <w:lang w:val="en-US" w:eastAsia="zh-CN"/>
              </w:rPr>
              <w:t xml:space="preserve">Propose option 1, which is more aligned with </w:t>
            </w:r>
            <w:r>
              <w:t>ETSI EN 303 722 and 2 GHz maximum channel bandwidth compared to option 2.</w:t>
            </w:r>
          </w:p>
          <w:p w14:paraId="5119B350" w14:textId="77777777" w:rsidR="00BA64CB" w:rsidRDefault="00596790">
            <w:pPr>
              <w:rPr>
                <w:b/>
                <w:u w:val="single"/>
                <w:lang w:eastAsia="ko-KR"/>
              </w:rPr>
            </w:pPr>
            <w:r>
              <w:rPr>
                <w:b/>
                <w:u w:val="single"/>
                <w:lang w:eastAsia="ko-KR"/>
              </w:rPr>
              <w:t xml:space="preserve">Issue 1-3-2: OBUE limits </w:t>
            </w:r>
          </w:p>
          <w:p w14:paraId="6200D655" w14:textId="77777777" w:rsidR="00BA64CB" w:rsidRDefault="00596790">
            <w:pPr>
              <w:spacing w:after="120"/>
              <w:rPr>
                <w:rFonts w:eastAsiaTheme="minorEastAsia"/>
                <w:color w:val="0070C0"/>
                <w:lang w:val="en-US" w:eastAsia="zh-CN"/>
              </w:rPr>
            </w:pPr>
            <w:r>
              <w:rPr>
                <w:rFonts w:eastAsiaTheme="minorEastAsia"/>
                <w:color w:val="0070C0"/>
                <w:lang w:val="en-US" w:eastAsia="zh-CN"/>
              </w:rPr>
              <w:t>Propose option 1.</w:t>
            </w:r>
          </w:p>
        </w:tc>
      </w:tr>
      <w:tr w:rsidR="00BA64CB" w14:paraId="0119C154" w14:textId="77777777">
        <w:tc>
          <w:tcPr>
            <w:tcW w:w="1236" w:type="dxa"/>
            <w:tcBorders>
              <w:top w:val="single" w:sz="4" w:space="0" w:color="auto"/>
              <w:left w:val="single" w:sz="4" w:space="0" w:color="auto"/>
              <w:bottom w:val="single" w:sz="4" w:space="0" w:color="auto"/>
              <w:right w:val="single" w:sz="4" w:space="0" w:color="auto"/>
            </w:tcBorders>
          </w:tcPr>
          <w:p w14:paraId="7CE78B49" w14:textId="77777777" w:rsidR="00BA64CB" w:rsidRDefault="00596790">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59D764A2" w14:textId="77777777" w:rsidR="00BA64CB" w:rsidRDefault="00596790">
            <w:pPr>
              <w:spacing w:after="120"/>
              <w:rPr>
                <w:rFonts w:eastAsiaTheme="minorEastAsia"/>
                <w:color w:val="0070C0"/>
                <w:lang w:val="en-US" w:eastAsia="zh-CN"/>
              </w:rPr>
            </w:pPr>
            <w:r>
              <w:rPr>
                <w:rFonts w:eastAsiaTheme="minorEastAsia"/>
                <w:color w:val="0070C0"/>
                <w:lang w:val="en-US" w:eastAsia="zh-CN"/>
              </w:rPr>
              <w:t xml:space="preserve">Issue 1-3-1: deltafOBUE </w:t>
            </w:r>
          </w:p>
          <w:p w14:paraId="373C7118" w14:textId="77777777" w:rsidR="00BA64CB" w:rsidRDefault="00596790">
            <w:pPr>
              <w:spacing w:after="120"/>
              <w:rPr>
                <w:rFonts w:eastAsiaTheme="minorEastAsia"/>
                <w:color w:val="0070C0"/>
                <w:lang w:val="en-US" w:eastAsia="zh-CN"/>
              </w:rPr>
            </w:pPr>
            <w:r>
              <w:rPr>
                <w:rFonts w:eastAsiaTheme="minorEastAsia"/>
                <w:color w:val="0070C0"/>
                <w:lang w:val="en-US" w:eastAsia="zh-CN"/>
              </w:rPr>
              <w:lastRenderedPageBreak/>
              <w:t>Based on required exclusion to handle IM3 we suggest setting the exclusion to 3 GHz. We think 3.5 GHz is a bit of excessive. We don’t see the technical justification to add another 500 MHz to get 3.5 GHz exclusion. Considering adjacent services that’s a pretty wide exclusion zone. Based on filter technologies and considerations to adjacent services 3 GHz is sufficient. We prefer option 2</w:t>
            </w:r>
          </w:p>
          <w:p w14:paraId="24CB822F" w14:textId="77777777" w:rsidR="00BA64CB" w:rsidRDefault="00596790">
            <w:pPr>
              <w:spacing w:after="120"/>
              <w:rPr>
                <w:rFonts w:eastAsiaTheme="minorEastAsia"/>
                <w:color w:val="0070C0"/>
                <w:lang w:val="en-US" w:eastAsia="zh-CN"/>
              </w:rPr>
            </w:pPr>
            <w:r>
              <w:rPr>
                <w:rFonts w:eastAsiaTheme="minorEastAsia"/>
                <w:color w:val="0070C0"/>
                <w:lang w:val="en-US" w:eastAsia="zh-CN"/>
              </w:rPr>
              <w:t xml:space="preserve">Issue 1-3-2: OBUE limits </w:t>
            </w:r>
          </w:p>
          <w:p w14:paraId="2E4DFE19" w14:textId="77777777" w:rsidR="00BA64CB" w:rsidRDefault="00596790">
            <w:pPr>
              <w:spacing w:after="120"/>
              <w:rPr>
                <w:rFonts w:eastAsiaTheme="minorEastAsia"/>
                <w:color w:val="0070C0"/>
                <w:lang w:val="en-US" w:eastAsia="zh-CN"/>
              </w:rPr>
            </w:pPr>
            <w:r>
              <w:rPr>
                <w:rFonts w:eastAsiaTheme="minorEastAsia"/>
                <w:color w:val="0070C0"/>
                <w:lang w:val="en-US" w:eastAsia="zh-CN"/>
              </w:rPr>
              <w:t>The extension of FR2 mask presented above supports the ETSI BRAN c2 mask well. We support option 1</w:t>
            </w:r>
          </w:p>
        </w:tc>
      </w:tr>
      <w:tr w:rsidR="00BA64CB" w14:paraId="3CACFF4E" w14:textId="77777777">
        <w:tc>
          <w:tcPr>
            <w:tcW w:w="1236" w:type="dxa"/>
            <w:tcBorders>
              <w:top w:val="single" w:sz="4" w:space="0" w:color="auto"/>
              <w:left w:val="single" w:sz="4" w:space="0" w:color="auto"/>
              <w:bottom w:val="single" w:sz="4" w:space="0" w:color="auto"/>
              <w:right w:val="single" w:sz="4" w:space="0" w:color="auto"/>
            </w:tcBorders>
          </w:tcPr>
          <w:p w14:paraId="541A687D" w14:textId="77777777" w:rsidR="00BA64CB" w:rsidRDefault="00596790">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395" w:type="dxa"/>
            <w:tcBorders>
              <w:top w:val="single" w:sz="4" w:space="0" w:color="auto"/>
              <w:left w:val="single" w:sz="4" w:space="0" w:color="auto"/>
              <w:bottom w:val="single" w:sz="4" w:space="0" w:color="auto"/>
              <w:right w:val="single" w:sz="4" w:space="0" w:color="auto"/>
            </w:tcBorders>
          </w:tcPr>
          <w:p w14:paraId="14276D5D" w14:textId="77777777" w:rsidR="00BA64CB" w:rsidRDefault="00596790">
            <w:pPr>
              <w:rPr>
                <w:b/>
                <w:u w:val="single"/>
                <w:lang w:eastAsia="ko-KR"/>
              </w:rPr>
            </w:pPr>
            <w:r>
              <w:rPr>
                <w:b/>
                <w:u w:val="single"/>
                <w:lang w:eastAsia="ko-KR"/>
              </w:rPr>
              <w:t xml:space="preserve">Issue 1-3-1: deltafOBUE </w:t>
            </w:r>
          </w:p>
          <w:p w14:paraId="479B4195" w14:textId="77777777" w:rsidR="00BA64CB" w:rsidRDefault="00596790">
            <w:pPr>
              <w:spacing w:after="120"/>
              <w:rPr>
                <w:rFonts w:eastAsiaTheme="minorEastAsia"/>
                <w:color w:val="0070C0"/>
                <w:lang w:val="en-US" w:eastAsia="zh-CN"/>
              </w:rPr>
            </w:pPr>
            <w:r>
              <w:rPr>
                <w:rFonts w:eastAsiaTheme="minorEastAsia"/>
                <w:color w:val="0070C0"/>
                <w:lang w:val="en-US" w:eastAsia="zh-CN"/>
              </w:rPr>
              <w:t xml:space="preserve">Option 1 was based on ETSI guidance. Probably we can limit the range to 3-3.5 GHz and have more time to analyze the filter performance. </w:t>
            </w:r>
          </w:p>
          <w:p w14:paraId="2A2FBED5" w14:textId="77777777" w:rsidR="00BA64CB" w:rsidRDefault="00596790">
            <w:pPr>
              <w:rPr>
                <w:b/>
                <w:u w:val="single"/>
                <w:lang w:eastAsia="ko-KR"/>
              </w:rPr>
            </w:pPr>
            <w:r>
              <w:rPr>
                <w:b/>
                <w:u w:val="single"/>
                <w:lang w:eastAsia="ko-KR"/>
              </w:rPr>
              <w:t xml:space="preserve">Issue 1-3-2: OBUE limits </w:t>
            </w:r>
          </w:p>
          <w:p w14:paraId="04B8B2B8" w14:textId="77777777" w:rsidR="00BA64CB" w:rsidRDefault="00596790">
            <w:pPr>
              <w:spacing w:after="120"/>
              <w:rPr>
                <w:rFonts w:eastAsiaTheme="minorEastAsia"/>
                <w:color w:val="0070C0"/>
                <w:lang w:val="en-US" w:eastAsia="zh-CN"/>
              </w:rPr>
            </w:pPr>
            <w:r>
              <w:rPr>
                <w:rFonts w:eastAsiaTheme="minorEastAsia"/>
                <w:color w:val="0070C0"/>
                <w:lang w:val="en-US" w:eastAsia="zh-CN"/>
              </w:rPr>
              <w:t>More time to check Option 1 needed.</w:t>
            </w:r>
          </w:p>
        </w:tc>
      </w:tr>
      <w:tr w:rsidR="00BA64CB" w14:paraId="4392EE35" w14:textId="77777777">
        <w:tc>
          <w:tcPr>
            <w:tcW w:w="1236" w:type="dxa"/>
            <w:tcBorders>
              <w:top w:val="single" w:sz="4" w:space="0" w:color="auto"/>
              <w:left w:val="single" w:sz="4" w:space="0" w:color="auto"/>
              <w:bottom w:val="single" w:sz="4" w:space="0" w:color="auto"/>
              <w:right w:val="single" w:sz="4" w:space="0" w:color="auto"/>
            </w:tcBorders>
          </w:tcPr>
          <w:p w14:paraId="53CB3198" w14:textId="77777777" w:rsidR="00BA64CB" w:rsidRDefault="00596790">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353A8164" w14:textId="77777777" w:rsidR="00BA64CB" w:rsidRDefault="00596790">
            <w:pPr>
              <w:rPr>
                <w:b/>
                <w:u w:val="single"/>
                <w:lang w:eastAsia="ko-KR"/>
              </w:rPr>
            </w:pPr>
            <w:r>
              <w:rPr>
                <w:b/>
                <w:u w:val="single"/>
                <w:lang w:eastAsia="ko-KR"/>
              </w:rPr>
              <w:t xml:space="preserve">Issue 1-3-1: deltafOBUE </w:t>
            </w:r>
          </w:p>
          <w:p w14:paraId="2082A5C2" w14:textId="77777777" w:rsidR="00BA64CB" w:rsidRDefault="00596790">
            <w:pPr>
              <w:rPr>
                <w:b/>
                <w:u w:val="single"/>
                <w:lang w:eastAsia="ko-KR"/>
              </w:rPr>
            </w:pPr>
            <w:r>
              <w:rPr>
                <w:b/>
                <w:u w:val="single"/>
                <w:lang w:eastAsia="ko-KR"/>
              </w:rPr>
              <w:t xml:space="preserve">Issue 1-3-2: OBUE limits </w:t>
            </w:r>
          </w:p>
          <w:p w14:paraId="4F1DC171" w14:textId="77777777" w:rsidR="00BA64CB" w:rsidRDefault="00596790">
            <w:pPr>
              <w:rPr>
                <w:b/>
                <w:u w:val="single"/>
                <w:lang w:eastAsia="ko-KR"/>
              </w:rPr>
            </w:pPr>
            <w:r>
              <w:rPr>
                <w:rFonts w:eastAsiaTheme="minorEastAsia" w:hint="eastAsia"/>
                <w:color w:val="0070C0"/>
                <w:lang w:val="en-US" w:eastAsia="zh-CN"/>
              </w:rPr>
              <w:t>Both ok with the recommended WF.</w:t>
            </w:r>
          </w:p>
        </w:tc>
      </w:tr>
      <w:tr w:rsidR="00BA64CB" w14:paraId="04A89F90" w14:textId="77777777">
        <w:tc>
          <w:tcPr>
            <w:tcW w:w="1236" w:type="dxa"/>
            <w:tcBorders>
              <w:top w:val="single" w:sz="4" w:space="0" w:color="auto"/>
              <w:left w:val="single" w:sz="4" w:space="0" w:color="auto"/>
              <w:bottom w:val="single" w:sz="4" w:space="0" w:color="auto"/>
              <w:right w:val="single" w:sz="4" w:space="0" w:color="auto"/>
            </w:tcBorders>
          </w:tcPr>
          <w:p w14:paraId="76C93F24" w14:textId="77777777" w:rsidR="00BA64CB" w:rsidRDefault="00596790">
            <w:pPr>
              <w:spacing w:after="120"/>
              <w:rPr>
                <w:rFonts w:eastAsiaTheme="minorEastAsia"/>
                <w:color w:val="0070C0"/>
                <w:lang w:val="en-US" w:eastAsia="zh-CN"/>
              </w:rPr>
            </w:pPr>
            <w:r>
              <w:rPr>
                <w:rFonts w:hint="eastAsia"/>
                <w:color w:val="0070C0"/>
                <w:lang w:val="en-US" w:eastAsia="ja-JP"/>
              </w:rPr>
              <w:t>N</w:t>
            </w:r>
            <w:r>
              <w:rPr>
                <w:color w:val="0070C0"/>
                <w:lang w:val="en-US" w:eastAsia="ja-JP"/>
              </w:rPr>
              <w:t>EC</w:t>
            </w:r>
          </w:p>
        </w:tc>
        <w:tc>
          <w:tcPr>
            <w:tcW w:w="8395" w:type="dxa"/>
            <w:tcBorders>
              <w:top w:val="single" w:sz="4" w:space="0" w:color="auto"/>
              <w:left w:val="single" w:sz="4" w:space="0" w:color="auto"/>
              <w:bottom w:val="single" w:sz="4" w:space="0" w:color="auto"/>
              <w:right w:val="single" w:sz="4" w:space="0" w:color="auto"/>
            </w:tcBorders>
          </w:tcPr>
          <w:p w14:paraId="21884AC1" w14:textId="77777777" w:rsidR="00BA64CB" w:rsidRDefault="00596790">
            <w:pPr>
              <w:rPr>
                <w:b/>
                <w:u w:val="single"/>
                <w:lang w:eastAsia="ko-KR"/>
              </w:rPr>
            </w:pPr>
            <w:r>
              <w:rPr>
                <w:color w:val="0070C0"/>
                <w:lang w:val="en-US" w:eastAsia="ja-JP"/>
              </w:rPr>
              <w:t xml:space="preserve">Issue 1-3-1: </w:t>
            </w:r>
            <w:r>
              <w:rPr>
                <w:rFonts w:hint="eastAsia"/>
                <w:color w:val="0070C0"/>
                <w:lang w:val="en-US" w:eastAsia="ja-JP"/>
              </w:rPr>
              <w:t>O</w:t>
            </w:r>
            <w:r>
              <w:rPr>
                <w:color w:val="0070C0"/>
                <w:lang w:val="en-US" w:eastAsia="ja-JP"/>
              </w:rPr>
              <w:t>ption 1. It is preferable to make the requirement aligned with ETSI EN 303 722 as much as possible.</w:t>
            </w:r>
          </w:p>
        </w:tc>
      </w:tr>
      <w:tr w:rsidR="00BA64CB" w14:paraId="3BBA5F93" w14:textId="77777777">
        <w:tc>
          <w:tcPr>
            <w:tcW w:w="1236" w:type="dxa"/>
            <w:tcBorders>
              <w:top w:val="single" w:sz="4" w:space="0" w:color="auto"/>
              <w:left w:val="single" w:sz="4" w:space="0" w:color="auto"/>
              <w:bottom w:val="single" w:sz="4" w:space="0" w:color="auto"/>
              <w:right w:val="single" w:sz="4" w:space="0" w:color="auto"/>
            </w:tcBorders>
          </w:tcPr>
          <w:p w14:paraId="53FE1BCC" w14:textId="77777777" w:rsidR="00BA64CB" w:rsidRDefault="00596790">
            <w:pPr>
              <w:spacing w:after="120"/>
              <w:rPr>
                <w:color w:val="0070C0"/>
                <w:lang w:val="en-US" w:eastAsia="zh-CN"/>
              </w:rPr>
            </w:pPr>
            <w:r>
              <w:rPr>
                <w:rFonts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567D3BB2" w14:textId="77777777" w:rsidR="00BA64CB" w:rsidRDefault="00596790">
            <w:pPr>
              <w:rPr>
                <w:b/>
                <w:u w:val="single"/>
                <w:lang w:eastAsia="ko-KR"/>
              </w:rPr>
            </w:pPr>
            <w:r>
              <w:rPr>
                <w:b/>
                <w:u w:val="single"/>
                <w:lang w:eastAsia="ko-KR"/>
              </w:rPr>
              <w:t xml:space="preserve">Issue 1-3-2: OBUE limits </w:t>
            </w:r>
          </w:p>
          <w:p w14:paraId="1D680CA9" w14:textId="77777777" w:rsidR="00BA64CB" w:rsidRDefault="00596790">
            <w:pPr>
              <w:rPr>
                <w:color w:val="0070C0"/>
                <w:lang w:val="en-US" w:eastAsia="ja-JP"/>
              </w:rPr>
            </w:pPr>
            <w:r>
              <w:rPr>
                <w:rFonts w:eastAsiaTheme="minorEastAsia" w:hint="eastAsia"/>
                <w:color w:val="0070C0"/>
                <w:lang w:val="en-US" w:eastAsia="zh-CN"/>
              </w:rPr>
              <w:t>Both ok with the recommended WF.</w:t>
            </w:r>
          </w:p>
        </w:tc>
      </w:tr>
    </w:tbl>
    <w:p w14:paraId="77F15C5F" w14:textId="77777777" w:rsidR="00BA64CB" w:rsidRDefault="00BA64CB">
      <w:pPr>
        <w:spacing w:after="120"/>
        <w:rPr>
          <w:szCs w:val="24"/>
          <w:lang w:eastAsia="zh-CN"/>
        </w:rPr>
      </w:pPr>
    </w:p>
    <w:p w14:paraId="01719DC7" w14:textId="77777777" w:rsidR="00BA64CB" w:rsidRDefault="00596790">
      <w:pPr>
        <w:pStyle w:val="Heading3"/>
        <w:rPr>
          <w:sz w:val="24"/>
          <w:szCs w:val="16"/>
        </w:rPr>
      </w:pPr>
      <w:r>
        <w:rPr>
          <w:sz w:val="24"/>
          <w:szCs w:val="16"/>
        </w:rPr>
        <w:t>Sub-topic 1-4 Emissions: Spurious emissions</w:t>
      </w:r>
    </w:p>
    <w:p w14:paraId="7EBE991B" w14:textId="77777777" w:rsidR="00BA64CB" w:rsidRDefault="00596790">
      <w:pPr>
        <w:rPr>
          <w:lang w:eastAsia="zh-CN"/>
        </w:rPr>
      </w:pPr>
      <w:r>
        <w:rPr>
          <w:lang w:eastAsia="zh-CN"/>
        </w:rPr>
        <w:t>Background: the following was agreed in previous meeting:</w:t>
      </w:r>
    </w:p>
    <w:p w14:paraId="71049B64" w14:textId="77777777" w:rsidR="00BA64CB" w:rsidRDefault="00596790">
      <w:pPr>
        <w:pStyle w:val="BodyText"/>
        <w:numPr>
          <w:ilvl w:val="0"/>
          <w:numId w:val="5"/>
        </w:numPr>
        <w:snapToGrid w:val="0"/>
        <w:spacing w:after="120"/>
        <w:jc w:val="both"/>
        <w:rPr>
          <w:lang w:eastAsia="en-GB"/>
        </w:rPr>
      </w:pPr>
      <w:r>
        <w:rPr>
          <w:rFonts w:eastAsiaTheme="minorEastAsia"/>
          <w:iCs/>
          <w:lang w:eastAsia="zh-CN"/>
        </w:rPr>
        <w:t>For licensed operation and unlicensed operation, RAN4 should re-use the FR2 approach and use FR2 spurious emission requirements for NR in 52.6 to 71 GHz and make adaptations with respect Fstep,X taking to account larger carrier bandwidths</w:t>
      </w:r>
      <w:r>
        <w:rPr>
          <w:lang w:eastAsia="en-GB"/>
        </w:rPr>
        <w:t>.</w:t>
      </w:r>
    </w:p>
    <w:p w14:paraId="58CA3700" w14:textId="77777777" w:rsidR="00BA64CB" w:rsidRDefault="00596790">
      <w:pPr>
        <w:keepNext/>
        <w:keepLines/>
        <w:spacing w:after="120"/>
        <w:rPr>
          <w:szCs w:val="24"/>
          <w:lang w:val="en-US" w:eastAsia="ja-JP"/>
        </w:rPr>
      </w:pPr>
      <w:r>
        <w:t xml:space="preserve">The following band definitions were agreed </w:t>
      </w:r>
      <w:r>
        <w:rPr>
          <w:lang w:eastAsia="ja-JP"/>
        </w:rPr>
        <w:t>at TSG RAN4#98-e:</w:t>
      </w:r>
    </w:p>
    <w:p w14:paraId="60ACD596" w14:textId="77777777" w:rsidR="00BA64CB" w:rsidRDefault="00596790">
      <w:pPr>
        <w:pStyle w:val="ListParagraph"/>
        <w:keepNext/>
        <w:keepLines/>
        <w:numPr>
          <w:ilvl w:val="0"/>
          <w:numId w:val="4"/>
        </w:numPr>
        <w:overflowPunct/>
        <w:autoSpaceDE/>
        <w:autoSpaceDN/>
        <w:adjustRightInd/>
        <w:spacing w:after="120"/>
        <w:ind w:firstLineChars="0"/>
        <w:contextualSpacing/>
        <w:textAlignment w:val="auto"/>
      </w:pPr>
      <w:r>
        <w:t>Licensed band definition: [66 – 71] GHz.</w:t>
      </w:r>
    </w:p>
    <w:p w14:paraId="618ACC7B" w14:textId="77777777" w:rsidR="00BA64CB" w:rsidRDefault="00596790">
      <w:pPr>
        <w:pStyle w:val="ListParagraph"/>
        <w:keepNext/>
        <w:keepLines/>
        <w:numPr>
          <w:ilvl w:val="0"/>
          <w:numId w:val="4"/>
        </w:numPr>
        <w:overflowPunct/>
        <w:autoSpaceDE/>
        <w:autoSpaceDN/>
        <w:adjustRightInd/>
        <w:spacing w:after="120"/>
        <w:ind w:firstLineChars="0"/>
        <w:contextualSpacing/>
        <w:textAlignment w:val="auto"/>
      </w:pPr>
      <w:r>
        <w:t>Unlicensed band definition: 57 – 71 GHz</w:t>
      </w:r>
    </w:p>
    <w:p w14:paraId="24D38797" w14:textId="77777777" w:rsidR="00BA64CB" w:rsidRDefault="00596790">
      <w:pPr>
        <w:keepNext/>
        <w:keepLines/>
        <w:spacing w:after="120"/>
        <w:contextualSpacing/>
        <w:rPr>
          <w:b/>
          <w:bCs/>
          <w:u w:val="single"/>
        </w:rPr>
      </w:pPr>
      <w:r>
        <w:rPr>
          <w:b/>
          <w:bCs/>
          <w:u w:val="single"/>
        </w:rPr>
        <w:t>Issue 1-4-1: Spurious emission limits</w:t>
      </w:r>
    </w:p>
    <w:p w14:paraId="62057DD3" w14:textId="77777777" w:rsidR="00BA64CB" w:rsidRDefault="0059679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7B8FCEB" w14:textId="77777777" w:rsidR="00BA64CB" w:rsidRDefault="00596790">
      <w:pPr>
        <w:pStyle w:val="ListParagraph"/>
        <w:numPr>
          <w:ilvl w:val="1"/>
          <w:numId w:val="3"/>
        </w:numPr>
        <w:overflowPunct/>
        <w:autoSpaceDE/>
        <w:autoSpaceDN/>
        <w:adjustRightInd/>
        <w:spacing w:after="120"/>
        <w:ind w:left="1440" w:firstLineChars="0"/>
        <w:textAlignment w:val="auto"/>
        <w:rPr>
          <w:rFonts w:eastAsia="SimSun"/>
          <w:i/>
          <w:iCs/>
          <w:szCs w:val="24"/>
          <w:lang w:eastAsia="zh-CN"/>
        </w:rPr>
      </w:pPr>
      <w:r>
        <w:rPr>
          <w:rFonts w:eastAsia="SimSun"/>
          <w:szCs w:val="24"/>
          <w:lang w:eastAsia="zh-CN"/>
        </w:rPr>
        <w:t>Option 1: Re-use both cat A and cat B emission limits, with new step frequencies defined for cat B. (Nokia R4-2200411)</w:t>
      </w:r>
    </w:p>
    <w:p w14:paraId="5ECB811C" w14:textId="77777777" w:rsidR="00BA64CB" w:rsidRDefault="0059679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402502C9" w14:textId="77777777" w:rsidR="00BA64CB" w:rsidRDefault="0059679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6E8BD46" w14:textId="77777777" w:rsidR="00BA64CB" w:rsidRDefault="0059679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09B2019F" w14:textId="77777777" w:rsidR="00BA64CB" w:rsidRDefault="00596790">
      <w:pPr>
        <w:keepNext/>
        <w:keepLines/>
        <w:spacing w:after="120"/>
        <w:contextualSpacing/>
        <w:rPr>
          <w:b/>
          <w:bCs/>
          <w:u w:val="single"/>
        </w:rPr>
      </w:pPr>
      <w:r>
        <w:rPr>
          <w:b/>
          <w:bCs/>
          <w:u w:val="single"/>
        </w:rPr>
        <w:t>Issue 1-4-2: Step frequencies</w:t>
      </w:r>
    </w:p>
    <w:p w14:paraId="0CF4E66A" w14:textId="77777777" w:rsidR="00BA64CB" w:rsidRDefault="00BA64CB">
      <w:pPr>
        <w:keepNext/>
        <w:keepLines/>
        <w:spacing w:after="120"/>
        <w:contextualSpacing/>
        <w:rPr>
          <w:b/>
          <w:bCs/>
        </w:rPr>
      </w:pPr>
    </w:p>
    <w:p w14:paraId="2A382615" w14:textId="77777777" w:rsidR="00BA64CB" w:rsidRDefault="0059679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719C899" w14:textId="77777777" w:rsidR="00BA64CB" w:rsidRDefault="00596790">
      <w:pPr>
        <w:pStyle w:val="ListParagraph"/>
        <w:numPr>
          <w:ilvl w:val="1"/>
          <w:numId w:val="3"/>
        </w:numPr>
        <w:overflowPunct/>
        <w:autoSpaceDE/>
        <w:autoSpaceDN/>
        <w:adjustRightInd/>
        <w:spacing w:after="120"/>
        <w:ind w:left="1440" w:firstLineChars="0"/>
        <w:textAlignment w:val="auto"/>
        <w:rPr>
          <w:rFonts w:eastAsia="SimSun"/>
          <w:i/>
          <w:iCs/>
          <w:szCs w:val="24"/>
          <w:lang w:eastAsia="zh-CN"/>
        </w:rPr>
      </w:pPr>
      <w:r>
        <w:rPr>
          <w:rFonts w:eastAsia="SimSun"/>
          <w:szCs w:val="24"/>
          <w:lang w:eastAsia="zh-CN"/>
        </w:rPr>
        <w:t>Option 1: (Nokia R4-2200411, CATT R4-2200136), CATT proposal was only for unlicensed band</w:t>
      </w:r>
    </w:p>
    <w:p w14:paraId="43316EAC" w14:textId="77777777" w:rsidR="00BA64CB" w:rsidRDefault="00596790">
      <w:pPr>
        <w:pStyle w:val="ListParagraph"/>
        <w:keepNext/>
        <w:keepLines/>
        <w:spacing w:before="60"/>
        <w:ind w:left="936" w:firstLineChars="0" w:firstLine="0"/>
        <w:rPr>
          <w:rFonts w:ascii="Arial" w:hAnsi="Arial"/>
          <w:b/>
        </w:rPr>
      </w:pPr>
      <w:r>
        <w:rPr>
          <w:rFonts w:ascii="Arial" w:hAnsi="Arial"/>
          <w:b/>
        </w:rPr>
        <w:lastRenderedPageBreak/>
        <w:t>Step frequencies for defining the BS radiated Tx spurious emission limits in FR2 (Category B)</w:t>
      </w:r>
    </w:p>
    <w:tbl>
      <w:tblPr>
        <w:tblStyle w:val="TableGrid2"/>
        <w:tblW w:w="0" w:type="auto"/>
        <w:jc w:val="center"/>
        <w:tblLook w:val="04A0" w:firstRow="1" w:lastRow="0" w:firstColumn="1" w:lastColumn="0" w:noHBand="0" w:noVBand="1"/>
      </w:tblPr>
      <w:tblGrid>
        <w:gridCol w:w="1912"/>
        <w:gridCol w:w="1031"/>
        <w:gridCol w:w="1134"/>
        <w:gridCol w:w="1134"/>
        <w:gridCol w:w="1196"/>
        <w:gridCol w:w="1019"/>
        <w:gridCol w:w="1134"/>
      </w:tblGrid>
      <w:tr w:rsidR="00BA64CB" w14:paraId="430FFD5E"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5A6F9533" w14:textId="77777777" w:rsidR="00BA64CB" w:rsidRDefault="00596790">
            <w:pPr>
              <w:keepNext/>
              <w:keepLines/>
              <w:jc w:val="center"/>
              <w:rPr>
                <w:rFonts w:ascii="Arial" w:hAnsi="Arial"/>
                <w:b/>
                <w:sz w:val="18"/>
              </w:rPr>
            </w:pPr>
            <w:r>
              <w:rPr>
                <w:rFonts w:ascii="Arial" w:hAnsi="Arial"/>
                <w:b/>
                <w:sz w:val="18"/>
              </w:rPr>
              <w:t>Operating band</w:t>
            </w:r>
          </w:p>
        </w:tc>
        <w:tc>
          <w:tcPr>
            <w:tcW w:w="1031" w:type="dxa"/>
            <w:tcBorders>
              <w:top w:val="single" w:sz="4" w:space="0" w:color="auto"/>
              <w:left w:val="single" w:sz="4" w:space="0" w:color="auto"/>
              <w:bottom w:val="single" w:sz="4" w:space="0" w:color="auto"/>
              <w:right w:val="single" w:sz="4" w:space="0" w:color="auto"/>
            </w:tcBorders>
          </w:tcPr>
          <w:p w14:paraId="05BBA1C5" w14:textId="77777777" w:rsidR="00BA64CB" w:rsidRDefault="00596790">
            <w:pPr>
              <w:keepNext/>
              <w:keepLines/>
              <w:jc w:val="center"/>
              <w:rPr>
                <w:rFonts w:ascii="Arial" w:hAnsi="Arial"/>
                <w:b/>
                <w:sz w:val="18"/>
              </w:rPr>
            </w:pPr>
            <w:r>
              <w:rPr>
                <w:rFonts w:ascii="Arial" w:hAnsi="Arial"/>
                <w:b/>
                <w:sz w:val="18"/>
              </w:rPr>
              <w:t>F</w:t>
            </w:r>
            <w:r>
              <w:rPr>
                <w:rFonts w:ascii="Arial" w:hAnsi="Arial"/>
                <w:b/>
                <w:sz w:val="18"/>
                <w:vertAlign w:val="subscript"/>
              </w:rPr>
              <w:t>step,1</w:t>
            </w:r>
            <w:r>
              <w:rPr>
                <w:rFonts w:ascii="Arial" w:hAnsi="Arial"/>
                <w:b/>
                <w:sz w:val="18"/>
              </w:rPr>
              <w:br/>
              <w:t>(GHz)</w:t>
            </w:r>
          </w:p>
        </w:tc>
        <w:tc>
          <w:tcPr>
            <w:tcW w:w="1134" w:type="dxa"/>
            <w:tcBorders>
              <w:top w:val="single" w:sz="4" w:space="0" w:color="auto"/>
              <w:left w:val="single" w:sz="4" w:space="0" w:color="auto"/>
              <w:bottom w:val="single" w:sz="4" w:space="0" w:color="auto"/>
              <w:right w:val="single" w:sz="4" w:space="0" w:color="auto"/>
            </w:tcBorders>
          </w:tcPr>
          <w:p w14:paraId="0A39A6AF" w14:textId="77777777" w:rsidR="00BA64CB" w:rsidRDefault="00596790">
            <w:pPr>
              <w:keepNext/>
              <w:keepLines/>
              <w:jc w:val="center"/>
              <w:rPr>
                <w:rFonts w:ascii="Arial" w:hAnsi="Arial"/>
                <w:b/>
                <w:sz w:val="18"/>
              </w:rPr>
            </w:pPr>
            <w:r>
              <w:rPr>
                <w:rFonts w:ascii="Arial" w:hAnsi="Arial"/>
                <w:b/>
                <w:sz w:val="18"/>
              </w:rPr>
              <w:t>F</w:t>
            </w:r>
            <w:r>
              <w:rPr>
                <w:rFonts w:ascii="Arial" w:hAnsi="Arial"/>
                <w:b/>
                <w:sz w:val="18"/>
                <w:vertAlign w:val="subscript"/>
              </w:rPr>
              <w:t>step,2</w:t>
            </w:r>
            <w:r>
              <w:rPr>
                <w:rFonts w:ascii="Arial" w:hAnsi="Arial"/>
                <w:b/>
                <w:sz w:val="18"/>
              </w:rPr>
              <w:br/>
              <w:t>(GHz)</w:t>
            </w:r>
          </w:p>
        </w:tc>
        <w:tc>
          <w:tcPr>
            <w:tcW w:w="1134" w:type="dxa"/>
            <w:tcBorders>
              <w:top w:val="single" w:sz="4" w:space="0" w:color="auto"/>
              <w:left w:val="single" w:sz="4" w:space="0" w:color="auto"/>
              <w:bottom w:val="single" w:sz="4" w:space="0" w:color="auto"/>
              <w:right w:val="single" w:sz="4" w:space="0" w:color="auto"/>
            </w:tcBorders>
          </w:tcPr>
          <w:p w14:paraId="60BC502E" w14:textId="77777777" w:rsidR="00BA64CB" w:rsidRDefault="00596790">
            <w:pPr>
              <w:keepNext/>
              <w:keepLines/>
              <w:jc w:val="center"/>
              <w:rPr>
                <w:rFonts w:ascii="Arial" w:hAnsi="Arial"/>
                <w:b/>
                <w:sz w:val="18"/>
              </w:rPr>
            </w:pPr>
            <w:r>
              <w:rPr>
                <w:rFonts w:ascii="Arial" w:hAnsi="Arial"/>
                <w:b/>
                <w:sz w:val="18"/>
              </w:rPr>
              <w:t>F</w:t>
            </w:r>
            <w:r>
              <w:rPr>
                <w:rFonts w:ascii="Arial" w:hAnsi="Arial"/>
                <w:b/>
                <w:sz w:val="18"/>
                <w:vertAlign w:val="subscript"/>
              </w:rPr>
              <w:t>step,3</w:t>
            </w:r>
            <w:r>
              <w:rPr>
                <w:rFonts w:ascii="Arial" w:hAnsi="Arial"/>
                <w:b/>
                <w:sz w:val="18"/>
              </w:rPr>
              <w:br/>
              <w:t>(GHz) (Note 2)</w:t>
            </w:r>
          </w:p>
        </w:tc>
        <w:tc>
          <w:tcPr>
            <w:tcW w:w="1196" w:type="dxa"/>
            <w:tcBorders>
              <w:top w:val="single" w:sz="4" w:space="0" w:color="auto"/>
              <w:left w:val="single" w:sz="4" w:space="0" w:color="auto"/>
              <w:bottom w:val="single" w:sz="4" w:space="0" w:color="auto"/>
              <w:right w:val="single" w:sz="4" w:space="0" w:color="auto"/>
            </w:tcBorders>
          </w:tcPr>
          <w:p w14:paraId="335CCEED" w14:textId="77777777" w:rsidR="00BA64CB" w:rsidRDefault="00596790">
            <w:pPr>
              <w:keepNext/>
              <w:keepLines/>
              <w:jc w:val="center"/>
              <w:rPr>
                <w:rFonts w:ascii="Arial" w:hAnsi="Arial"/>
                <w:b/>
                <w:sz w:val="18"/>
              </w:rPr>
            </w:pPr>
            <w:r>
              <w:rPr>
                <w:rFonts w:ascii="Arial" w:hAnsi="Arial"/>
                <w:b/>
                <w:sz w:val="18"/>
              </w:rPr>
              <w:t>F</w:t>
            </w:r>
            <w:r>
              <w:rPr>
                <w:rFonts w:ascii="Arial" w:hAnsi="Arial"/>
                <w:b/>
                <w:sz w:val="18"/>
                <w:vertAlign w:val="subscript"/>
              </w:rPr>
              <w:t>step,4</w:t>
            </w:r>
            <w:r>
              <w:rPr>
                <w:rFonts w:ascii="Arial" w:hAnsi="Arial"/>
                <w:b/>
                <w:sz w:val="18"/>
              </w:rPr>
              <w:br/>
              <w:t>(GHz) (Note 2)</w:t>
            </w:r>
          </w:p>
        </w:tc>
        <w:tc>
          <w:tcPr>
            <w:tcW w:w="1019" w:type="dxa"/>
            <w:tcBorders>
              <w:top w:val="single" w:sz="4" w:space="0" w:color="auto"/>
              <w:left w:val="single" w:sz="4" w:space="0" w:color="auto"/>
              <w:bottom w:val="single" w:sz="4" w:space="0" w:color="auto"/>
              <w:right w:val="single" w:sz="4" w:space="0" w:color="auto"/>
            </w:tcBorders>
          </w:tcPr>
          <w:p w14:paraId="0A7B2840" w14:textId="77777777" w:rsidR="00BA64CB" w:rsidRDefault="00596790">
            <w:pPr>
              <w:keepNext/>
              <w:keepLines/>
              <w:jc w:val="center"/>
              <w:rPr>
                <w:rFonts w:ascii="Arial" w:hAnsi="Arial"/>
                <w:b/>
                <w:sz w:val="18"/>
              </w:rPr>
            </w:pPr>
            <w:r>
              <w:rPr>
                <w:rFonts w:ascii="Arial" w:hAnsi="Arial"/>
                <w:b/>
                <w:sz w:val="18"/>
              </w:rPr>
              <w:t>F</w:t>
            </w:r>
            <w:r>
              <w:rPr>
                <w:rFonts w:ascii="Arial" w:hAnsi="Arial"/>
                <w:b/>
                <w:sz w:val="18"/>
                <w:vertAlign w:val="subscript"/>
              </w:rPr>
              <w:t>step,5</w:t>
            </w:r>
            <w:r>
              <w:rPr>
                <w:rFonts w:ascii="Arial" w:hAnsi="Arial"/>
                <w:b/>
                <w:sz w:val="18"/>
              </w:rPr>
              <w:br/>
              <w:t>(GHz)</w:t>
            </w:r>
          </w:p>
        </w:tc>
        <w:tc>
          <w:tcPr>
            <w:tcW w:w="1134" w:type="dxa"/>
            <w:tcBorders>
              <w:top w:val="single" w:sz="4" w:space="0" w:color="auto"/>
              <w:left w:val="single" w:sz="4" w:space="0" w:color="auto"/>
              <w:bottom w:val="single" w:sz="4" w:space="0" w:color="auto"/>
              <w:right w:val="single" w:sz="4" w:space="0" w:color="auto"/>
            </w:tcBorders>
          </w:tcPr>
          <w:p w14:paraId="31C3E409" w14:textId="77777777" w:rsidR="00BA64CB" w:rsidRDefault="00596790">
            <w:pPr>
              <w:keepNext/>
              <w:keepLines/>
              <w:jc w:val="center"/>
              <w:rPr>
                <w:rFonts w:ascii="Arial" w:hAnsi="Arial"/>
                <w:b/>
                <w:sz w:val="18"/>
              </w:rPr>
            </w:pPr>
            <w:r>
              <w:rPr>
                <w:rFonts w:ascii="Arial" w:hAnsi="Arial"/>
                <w:b/>
                <w:sz w:val="18"/>
              </w:rPr>
              <w:t>F</w:t>
            </w:r>
            <w:r>
              <w:rPr>
                <w:rFonts w:ascii="Arial" w:hAnsi="Arial"/>
                <w:b/>
                <w:sz w:val="18"/>
                <w:vertAlign w:val="subscript"/>
              </w:rPr>
              <w:t>step,6</w:t>
            </w:r>
            <w:r>
              <w:rPr>
                <w:rFonts w:ascii="Arial" w:hAnsi="Arial"/>
                <w:b/>
                <w:sz w:val="18"/>
              </w:rPr>
              <w:br/>
              <w:t>(GHz)</w:t>
            </w:r>
          </w:p>
        </w:tc>
      </w:tr>
      <w:tr w:rsidR="00BA64CB" w14:paraId="1EAE2B51"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5777DFA8" w14:textId="77777777" w:rsidR="00BA64CB" w:rsidRDefault="00596790">
            <w:pPr>
              <w:keepNext/>
              <w:keepLines/>
              <w:jc w:val="center"/>
              <w:rPr>
                <w:rFonts w:ascii="Arial" w:hAnsi="Arial"/>
                <w:sz w:val="18"/>
              </w:rPr>
            </w:pPr>
            <w:r>
              <w:rPr>
                <w:rFonts w:ascii="Arial" w:hAnsi="Arial"/>
                <w:sz w:val="18"/>
              </w:rPr>
              <w:t>n257</w:t>
            </w:r>
          </w:p>
        </w:tc>
        <w:tc>
          <w:tcPr>
            <w:tcW w:w="1031" w:type="dxa"/>
            <w:tcBorders>
              <w:top w:val="single" w:sz="4" w:space="0" w:color="auto"/>
              <w:left w:val="single" w:sz="4" w:space="0" w:color="auto"/>
              <w:bottom w:val="single" w:sz="4" w:space="0" w:color="auto"/>
              <w:right w:val="single" w:sz="4" w:space="0" w:color="auto"/>
            </w:tcBorders>
          </w:tcPr>
          <w:p w14:paraId="2CCC0813" w14:textId="77777777" w:rsidR="00BA64CB" w:rsidRDefault="00596790">
            <w:pPr>
              <w:keepNext/>
              <w:keepLines/>
              <w:jc w:val="center"/>
              <w:rPr>
                <w:rFonts w:ascii="Arial" w:hAnsi="Arial"/>
                <w:sz w:val="18"/>
              </w:rPr>
            </w:pPr>
            <w:r>
              <w:rPr>
                <w:rFonts w:ascii="Arial" w:hAnsi="Arial"/>
                <w:sz w:val="18"/>
              </w:rPr>
              <w:t>18</w:t>
            </w:r>
          </w:p>
        </w:tc>
        <w:tc>
          <w:tcPr>
            <w:tcW w:w="1134" w:type="dxa"/>
            <w:tcBorders>
              <w:top w:val="single" w:sz="4" w:space="0" w:color="auto"/>
              <w:left w:val="single" w:sz="4" w:space="0" w:color="auto"/>
              <w:bottom w:val="single" w:sz="4" w:space="0" w:color="auto"/>
              <w:right w:val="single" w:sz="4" w:space="0" w:color="auto"/>
            </w:tcBorders>
          </w:tcPr>
          <w:p w14:paraId="2A5E84CA" w14:textId="77777777" w:rsidR="00BA64CB" w:rsidRDefault="00596790">
            <w:pPr>
              <w:keepNext/>
              <w:keepLines/>
              <w:jc w:val="center"/>
              <w:rPr>
                <w:rFonts w:ascii="Arial" w:hAnsi="Arial"/>
                <w:sz w:val="18"/>
              </w:rPr>
            </w:pPr>
            <w:r>
              <w:rPr>
                <w:rFonts w:ascii="Arial" w:hAnsi="Arial"/>
                <w:sz w:val="18"/>
              </w:rPr>
              <w:t>23.5</w:t>
            </w:r>
          </w:p>
        </w:tc>
        <w:tc>
          <w:tcPr>
            <w:tcW w:w="1134" w:type="dxa"/>
            <w:tcBorders>
              <w:top w:val="single" w:sz="4" w:space="0" w:color="auto"/>
              <w:left w:val="single" w:sz="4" w:space="0" w:color="auto"/>
              <w:bottom w:val="single" w:sz="4" w:space="0" w:color="auto"/>
              <w:right w:val="single" w:sz="4" w:space="0" w:color="auto"/>
            </w:tcBorders>
          </w:tcPr>
          <w:p w14:paraId="07190297" w14:textId="77777777" w:rsidR="00BA64CB" w:rsidRDefault="00596790">
            <w:pPr>
              <w:keepNext/>
              <w:keepLines/>
              <w:jc w:val="center"/>
              <w:rPr>
                <w:rFonts w:ascii="Arial" w:hAnsi="Arial"/>
                <w:sz w:val="18"/>
              </w:rPr>
            </w:pPr>
            <w:r>
              <w:rPr>
                <w:rFonts w:ascii="Arial" w:hAnsi="Arial"/>
                <w:sz w:val="18"/>
              </w:rPr>
              <w:t>25</w:t>
            </w:r>
          </w:p>
        </w:tc>
        <w:tc>
          <w:tcPr>
            <w:tcW w:w="1196" w:type="dxa"/>
            <w:tcBorders>
              <w:top w:val="single" w:sz="4" w:space="0" w:color="auto"/>
              <w:left w:val="single" w:sz="4" w:space="0" w:color="auto"/>
              <w:bottom w:val="single" w:sz="4" w:space="0" w:color="auto"/>
              <w:right w:val="single" w:sz="4" w:space="0" w:color="auto"/>
            </w:tcBorders>
          </w:tcPr>
          <w:p w14:paraId="65852016" w14:textId="77777777" w:rsidR="00BA64CB" w:rsidRDefault="00596790">
            <w:pPr>
              <w:keepNext/>
              <w:keepLines/>
              <w:jc w:val="center"/>
              <w:rPr>
                <w:rFonts w:ascii="Arial" w:hAnsi="Arial"/>
                <w:sz w:val="18"/>
              </w:rPr>
            </w:pPr>
            <w:r>
              <w:rPr>
                <w:rFonts w:ascii="Arial" w:hAnsi="Arial"/>
                <w:sz w:val="18"/>
              </w:rPr>
              <w:t>31</w:t>
            </w:r>
          </w:p>
        </w:tc>
        <w:tc>
          <w:tcPr>
            <w:tcW w:w="1019" w:type="dxa"/>
            <w:tcBorders>
              <w:top w:val="single" w:sz="4" w:space="0" w:color="auto"/>
              <w:left w:val="single" w:sz="4" w:space="0" w:color="auto"/>
              <w:bottom w:val="single" w:sz="4" w:space="0" w:color="auto"/>
              <w:right w:val="single" w:sz="4" w:space="0" w:color="auto"/>
            </w:tcBorders>
          </w:tcPr>
          <w:p w14:paraId="3F2CE5E7" w14:textId="77777777" w:rsidR="00BA64CB" w:rsidRDefault="00596790">
            <w:pPr>
              <w:keepNext/>
              <w:keepLines/>
              <w:jc w:val="center"/>
              <w:rPr>
                <w:rFonts w:ascii="Arial" w:hAnsi="Arial"/>
                <w:sz w:val="18"/>
              </w:rPr>
            </w:pPr>
            <w:r>
              <w:rPr>
                <w:rFonts w:ascii="Arial" w:hAnsi="Arial"/>
                <w:sz w:val="18"/>
              </w:rPr>
              <w:t>32.5</w:t>
            </w:r>
          </w:p>
        </w:tc>
        <w:tc>
          <w:tcPr>
            <w:tcW w:w="1134" w:type="dxa"/>
            <w:tcBorders>
              <w:top w:val="single" w:sz="4" w:space="0" w:color="auto"/>
              <w:left w:val="single" w:sz="4" w:space="0" w:color="auto"/>
              <w:bottom w:val="single" w:sz="4" w:space="0" w:color="auto"/>
              <w:right w:val="single" w:sz="4" w:space="0" w:color="auto"/>
            </w:tcBorders>
          </w:tcPr>
          <w:p w14:paraId="387C96B3" w14:textId="77777777" w:rsidR="00BA64CB" w:rsidRDefault="00596790">
            <w:pPr>
              <w:keepNext/>
              <w:keepLines/>
              <w:jc w:val="center"/>
              <w:rPr>
                <w:rFonts w:ascii="Arial" w:hAnsi="Arial"/>
                <w:sz w:val="18"/>
              </w:rPr>
            </w:pPr>
            <w:r>
              <w:rPr>
                <w:rFonts w:ascii="Arial" w:hAnsi="Arial"/>
                <w:sz w:val="18"/>
              </w:rPr>
              <w:t>41.5</w:t>
            </w:r>
          </w:p>
        </w:tc>
      </w:tr>
      <w:tr w:rsidR="00BA64CB" w14:paraId="0C8CE521"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1AC0978C" w14:textId="77777777" w:rsidR="00BA64CB" w:rsidRDefault="00596790">
            <w:pPr>
              <w:keepNext/>
              <w:keepLines/>
              <w:jc w:val="center"/>
              <w:rPr>
                <w:rFonts w:ascii="Arial" w:hAnsi="Arial"/>
                <w:sz w:val="18"/>
              </w:rPr>
            </w:pPr>
            <w:r>
              <w:rPr>
                <w:rFonts w:ascii="Arial" w:hAnsi="Arial"/>
                <w:sz w:val="18"/>
              </w:rPr>
              <w:t>n258</w:t>
            </w:r>
          </w:p>
        </w:tc>
        <w:tc>
          <w:tcPr>
            <w:tcW w:w="1031" w:type="dxa"/>
            <w:tcBorders>
              <w:top w:val="single" w:sz="4" w:space="0" w:color="auto"/>
              <w:left w:val="single" w:sz="4" w:space="0" w:color="auto"/>
              <w:bottom w:val="single" w:sz="4" w:space="0" w:color="auto"/>
              <w:right w:val="single" w:sz="4" w:space="0" w:color="auto"/>
            </w:tcBorders>
          </w:tcPr>
          <w:p w14:paraId="69829685" w14:textId="77777777" w:rsidR="00BA64CB" w:rsidRDefault="00596790">
            <w:pPr>
              <w:keepNext/>
              <w:keepLines/>
              <w:jc w:val="center"/>
              <w:rPr>
                <w:rFonts w:ascii="Arial" w:hAnsi="Arial"/>
                <w:sz w:val="18"/>
              </w:rPr>
            </w:pPr>
            <w:r>
              <w:rPr>
                <w:rFonts w:ascii="Arial" w:hAnsi="Arial"/>
                <w:sz w:val="18"/>
              </w:rPr>
              <w:t>18</w:t>
            </w:r>
          </w:p>
        </w:tc>
        <w:tc>
          <w:tcPr>
            <w:tcW w:w="1134" w:type="dxa"/>
            <w:tcBorders>
              <w:top w:val="single" w:sz="4" w:space="0" w:color="auto"/>
              <w:left w:val="single" w:sz="4" w:space="0" w:color="auto"/>
              <w:bottom w:val="single" w:sz="4" w:space="0" w:color="auto"/>
              <w:right w:val="single" w:sz="4" w:space="0" w:color="auto"/>
            </w:tcBorders>
          </w:tcPr>
          <w:p w14:paraId="51D56327" w14:textId="77777777" w:rsidR="00BA64CB" w:rsidRDefault="00596790">
            <w:pPr>
              <w:keepNext/>
              <w:keepLines/>
              <w:jc w:val="center"/>
              <w:rPr>
                <w:rFonts w:ascii="Arial" w:hAnsi="Arial"/>
                <w:sz w:val="18"/>
              </w:rPr>
            </w:pPr>
            <w:r>
              <w:rPr>
                <w:rFonts w:ascii="Arial" w:hAnsi="Arial"/>
                <w:sz w:val="18"/>
              </w:rPr>
              <w:t>21</w:t>
            </w:r>
          </w:p>
        </w:tc>
        <w:tc>
          <w:tcPr>
            <w:tcW w:w="1134" w:type="dxa"/>
            <w:tcBorders>
              <w:top w:val="single" w:sz="4" w:space="0" w:color="auto"/>
              <w:left w:val="single" w:sz="4" w:space="0" w:color="auto"/>
              <w:bottom w:val="single" w:sz="4" w:space="0" w:color="auto"/>
              <w:right w:val="single" w:sz="4" w:space="0" w:color="auto"/>
            </w:tcBorders>
          </w:tcPr>
          <w:p w14:paraId="0249AC28" w14:textId="77777777" w:rsidR="00BA64CB" w:rsidRDefault="00596790">
            <w:pPr>
              <w:keepNext/>
              <w:keepLines/>
              <w:jc w:val="center"/>
              <w:rPr>
                <w:rFonts w:ascii="Arial" w:hAnsi="Arial"/>
                <w:sz w:val="18"/>
              </w:rPr>
            </w:pPr>
            <w:r>
              <w:rPr>
                <w:rFonts w:ascii="Arial" w:hAnsi="Arial"/>
                <w:sz w:val="18"/>
              </w:rPr>
              <w:t>22.75</w:t>
            </w:r>
          </w:p>
        </w:tc>
        <w:tc>
          <w:tcPr>
            <w:tcW w:w="1196" w:type="dxa"/>
            <w:tcBorders>
              <w:top w:val="single" w:sz="4" w:space="0" w:color="auto"/>
              <w:left w:val="single" w:sz="4" w:space="0" w:color="auto"/>
              <w:bottom w:val="single" w:sz="4" w:space="0" w:color="auto"/>
              <w:right w:val="single" w:sz="4" w:space="0" w:color="auto"/>
            </w:tcBorders>
          </w:tcPr>
          <w:p w14:paraId="5F5E3DF7" w14:textId="77777777" w:rsidR="00BA64CB" w:rsidRDefault="00596790">
            <w:pPr>
              <w:keepNext/>
              <w:keepLines/>
              <w:jc w:val="center"/>
              <w:rPr>
                <w:rFonts w:ascii="Arial" w:hAnsi="Arial"/>
                <w:sz w:val="18"/>
              </w:rPr>
            </w:pPr>
            <w:r>
              <w:rPr>
                <w:rFonts w:ascii="Arial" w:hAnsi="Arial"/>
                <w:sz w:val="18"/>
              </w:rPr>
              <w:t>29</w:t>
            </w:r>
          </w:p>
        </w:tc>
        <w:tc>
          <w:tcPr>
            <w:tcW w:w="1019" w:type="dxa"/>
            <w:tcBorders>
              <w:top w:val="single" w:sz="4" w:space="0" w:color="auto"/>
              <w:left w:val="single" w:sz="4" w:space="0" w:color="auto"/>
              <w:bottom w:val="single" w:sz="4" w:space="0" w:color="auto"/>
              <w:right w:val="single" w:sz="4" w:space="0" w:color="auto"/>
            </w:tcBorders>
          </w:tcPr>
          <w:p w14:paraId="3D7C18DB" w14:textId="77777777" w:rsidR="00BA64CB" w:rsidRDefault="00596790">
            <w:pPr>
              <w:keepNext/>
              <w:keepLines/>
              <w:jc w:val="center"/>
              <w:rPr>
                <w:rFonts w:ascii="Arial" w:hAnsi="Arial"/>
                <w:sz w:val="18"/>
              </w:rPr>
            </w:pPr>
            <w:r>
              <w:rPr>
                <w:rFonts w:ascii="Arial" w:hAnsi="Arial"/>
                <w:sz w:val="18"/>
              </w:rPr>
              <w:t>30.75</w:t>
            </w:r>
          </w:p>
        </w:tc>
        <w:tc>
          <w:tcPr>
            <w:tcW w:w="1134" w:type="dxa"/>
            <w:tcBorders>
              <w:top w:val="single" w:sz="4" w:space="0" w:color="auto"/>
              <w:left w:val="single" w:sz="4" w:space="0" w:color="auto"/>
              <w:bottom w:val="single" w:sz="4" w:space="0" w:color="auto"/>
              <w:right w:val="single" w:sz="4" w:space="0" w:color="auto"/>
            </w:tcBorders>
          </w:tcPr>
          <w:p w14:paraId="5CD25828" w14:textId="77777777" w:rsidR="00BA64CB" w:rsidRDefault="00596790">
            <w:pPr>
              <w:keepNext/>
              <w:keepLines/>
              <w:jc w:val="center"/>
              <w:rPr>
                <w:rFonts w:ascii="Arial" w:hAnsi="Arial"/>
                <w:sz w:val="18"/>
              </w:rPr>
            </w:pPr>
            <w:r>
              <w:rPr>
                <w:rFonts w:ascii="Arial" w:hAnsi="Arial"/>
                <w:sz w:val="18"/>
              </w:rPr>
              <w:t>40.5</w:t>
            </w:r>
          </w:p>
        </w:tc>
      </w:tr>
      <w:tr w:rsidR="00BA64CB" w14:paraId="70FB5DFC"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143EDA5D" w14:textId="77777777" w:rsidR="00BA64CB" w:rsidRDefault="00596790">
            <w:pPr>
              <w:keepNext/>
              <w:keepLines/>
              <w:jc w:val="center"/>
              <w:rPr>
                <w:rFonts w:ascii="Arial" w:hAnsi="Arial"/>
                <w:sz w:val="18"/>
              </w:rPr>
            </w:pPr>
            <w:r>
              <w:rPr>
                <w:rFonts w:ascii="Arial" w:hAnsi="Arial"/>
                <w:sz w:val="18"/>
              </w:rPr>
              <w:t>n259</w:t>
            </w:r>
          </w:p>
        </w:tc>
        <w:tc>
          <w:tcPr>
            <w:tcW w:w="1031" w:type="dxa"/>
            <w:tcBorders>
              <w:top w:val="single" w:sz="4" w:space="0" w:color="auto"/>
              <w:left w:val="single" w:sz="4" w:space="0" w:color="auto"/>
              <w:bottom w:val="single" w:sz="4" w:space="0" w:color="auto"/>
              <w:right w:val="single" w:sz="4" w:space="0" w:color="auto"/>
            </w:tcBorders>
          </w:tcPr>
          <w:p w14:paraId="4A4BDE2D" w14:textId="77777777" w:rsidR="00BA64CB" w:rsidRDefault="00596790">
            <w:pPr>
              <w:keepNext/>
              <w:keepLines/>
              <w:jc w:val="center"/>
              <w:rPr>
                <w:rFonts w:ascii="Arial" w:hAnsi="Arial"/>
                <w:sz w:val="18"/>
              </w:rPr>
            </w:pPr>
            <w:r>
              <w:rPr>
                <w:rFonts w:ascii="Arial" w:hAnsi="Arial"/>
                <w:sz w:val="18"/>
              </w:rPr>
              <w:t>23.5</w:t>
            </w:r>
          </w:p>
        </w:tc>
        <w:tc>
          <w:tcPr>
            <w:tcW w:w="1134" w:type="dxa"/>
            <w:tcBorders>
              <w:top w:val="single" w:sz="4" w:space="0" w:color="auto"/>
              <w:left w:val="single" w:sz="4" w:space="0" w:color="auto"/>
              <w:bottom w:val="single" w:sz="4" w:space="0" w:color="auto"/>
              <w:right w:val="single" w:sz="4" w:space="0" w:color="auto"/>
            </w:tcBorders>
          </w:tcPr>
          <w:p w14:paraId="5B974D9F" w14:textId="77777777" w:rsidR="00BA64CB" w:rsidRDefault="00596790">
            <w:pPr>
              <w:keepNext/>
              <w:keepLines/>
              <w:jc w:val="center"/>
              <w:rPr>
                <w:rFonts w:ascii="Arial" w:hAnsi="Arial"/>
                <w:sz w:val="18"/>
              </w:rPr>
            </w:pPr>
            <w:r>
              <w:rPr>
                <w:rFonts w:ascii="Arial" w:hAnsi="Arial"/>
                <w:sz w:val="18"/>
              </w:rPr>
              <w:t>35.5</w:t>
            </w:r>
          </w:p>
        </w:tc>
        <w:tc>
          <w:tcPr>
            <w:tcW w:w="1134" w:type="dxa"/>
            <w:tcBorders>
              <w:top w:val="single" w:sz="4" w:space="0" w:color="auto"/>
              <w:left w:val="single" w:sz="4" w:space="0" w:color="auto"/>
              <w:bottom w:val="single" w:sz="4" w:space="0" w:color="auto"/>
              <w:right w:val="single" w:sz="4" w:space="0" w:color="auto"/>
            </w:tcBorders>
          </w:tcPr>
          <w:p w14:paraId="5689AE78" w14:textId="77777777" w:rsidR="00BA64CB" w:rsidRDefault="00596790">
            <w:pPr>
              <w:keepNext/>
              <w:keepLines/>
              <w:jc w:val="center"/>
              <w:rPr>
                <w:rFonts w:ascii="Arial" w:hAnsi="Arial"/>
                <w:sz w:val="18"/>
              </w:rPr>
            </w:pPr>
            <w:r>
              <w:rPr>
                <w:rFonts w:ascii="Arial" w:hAnsi="Arial"/>
                <w:sz w:val="18"/>
              </w:rPr>
              <w:t>38</w:t>
            </w:r>
          </w:p>
        </w:tc>
        <w:tc>
          <w:tcPr>
            <w:tcW w:w="1196" w:type="dxa"/>
            <w:tcBorders>
              <w:top w:val="single" w:sz="4" w:space="0" w:color="auto"/>
              <w:left w:val="single" w:sz="4" w:space="0" w:color="auto"/>
              <w:bottom w:val="single" w:sz="4" w:space="0" w:color="auto"/>
              <w:right w:val="single" w:sz="4" w:space="0" w:color="auto"/>
            </w:tcBorders>
          </w:tcPr>
          <w:p w14:paraId="7AF70609" w14:textId="77777777" w:rsidR="00BA64CB" w:rsidRDefault="00596790">
            <w:pPr>
              <w:keepNext/>
              <w:keepLines/>
              <w:jc w:val="center"/>
              <w:rPr>
                <w:rFonts w:ascii="Arial" w:hAnsi="Arial"/>
                <w:sz w:val="18"/>
              </w:rPr>
            </w:pPr>
            <w:r>
              <w:rPr>
                <w:rFonts w:ascii="Arial" w:hAnsi="Arial"/>
                <w:sz w:val="18"/>
              </w:rPr>
              <w:t>45</w:t>
            </w:r>
          </w:p>
        </w:tc>
        <w:tc>
          <w:tcPr>
            <w:tcW w:w="1019" w:type="dxa"/>
            <w:tcBorders>
              <w:top w:val="single" w:sz="4" w:space="0" w:color="auto"/>
              <w:left w:val="single" w:sz="4" w:space="0" w:color="auto"/>
              <w:bottom w:val="single" w:sz="4" w:space="0" w:color="auto"/>
              <w:right w:val="single" w:sz="4" w:space="0" w:color="auto"/>
            </w:tcBorders>
          </w:tcPr>
          <w:p w14:paraId="71AF7C4E" w14:textId="77777777" w:rsidR="00BA64CB" w:rsidRDefault="00596790">
            <w:pPr>
              <w:keepNext/>
              <w:keepLines/>
              <w:jc w:val="center"/>
              <w:rPr>
                <w:rFonts w:ascii="Arial" w:hAnsi="Arial"/>
                <w:sz w:val="18"/>
              </w:rPr>
            </w:pPr>
            <w:r>
              <w:rPr>
                <w:rFonts w:ascii="Arial" w:hAnsi="Arial"/>
                <w:sz w:val="18"/>
              </w:rPr>
              <w:t>47.5</w:t>
            </w:r>
          </w:p>
        </w:tc>
        <w:tc>
          <w:tcPr>
            <w:tcW w:w="1134" w:type="dxa"/>
            <w:tcBorders>
              <w:top w:val="single" w:sz="4" w:space="0" w:color="auto"/>
              <w:left w:val="single" w:sz="4" w:space="0" w:color="auto"/>
              <w:bottom w:val="single" w:sz="4" w:space="0" w:color="auto"/>
              <w:right w:val="single" w:sz="4" w:space="0" w:color="auto"/>
            </w:tcBorders>
          </w:tcPr>
          <w:p w14:paraId="7440B20C" w14:textId="77777777" w:rsidR="00BA64CB" w:rsidRDefault="00596790">
            <w:pPr>
              <w:keepNext/>
              <w:keepLines/>
              <w:jc w:val="center"/>
              <w:rPr>
                <w:rFonts w:ascii="Arial" w:hAnsi="Arial"/>
                <w:sz w:val="18"/>
              </w:rPr>
            </w:pPr>
            <w:r>
              <w:rPr>
                <w:rFonts w:ascii="Arial" w:hAnsi="Arial"/>
                <w:sz w:val="18"/>
              </w:rPr>
              <w:t>59.5</w:t>
            </w:r>
          </w:p>
        </w:tc>
      </w:tr>
      <w:tr w:rsidR="00BA64CB" w14:paraId="27CE175C"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76516E7A" w14:textId="77777777" w:rsidR="00BA64CB" w:rsidRDefault="00596790">
            <w:pPr>
              <w:keepNext/>
              <w:keepLines/>
              <w:jc w:val="center"/>
              <w:rPr>
                <w:rFonts w:ascii="Arial" w:hAnsi="Arial"/>
                <w:sz w:val="18"/>
                <w:highlight w:val="yellow"/>
              </w:rPr>
            </w:pPr>
            <w:r>
              <w:rPr>
                <w:rFonts w:ascii="Arial" w:hAnsi="Arial"/>
                <w:sz w:val="18"/>
                <w:highlight w:val="yellow"/>
              </w:rPr>
              <w:t>[Licensed band]</w:t>
            </w:r>
          </w:p>
        </w:tc>
        <w:tc>
          <w:tcPr>
            <w:tcW w:w="1031" w:type="dxa"/>
            <w:tcBorders>
              <w:top w:val="single" w:sz="4" w:space="0" w:color="auto"/>
              <w:left w:val="single" w:sz="4" w:space="0" w:color="auto"/>
              <w:bottom w:val="single" w:sz="4" w:space="0" w:color="auto"/>
              <w:right w:val="single" w:sz="4" w:space="0" w:color="auto"/>
            </w:tcBorders>
          </w:tcPr>
          <w:p w14:paraId="2D0827BF" w14:textId="77777777" w:rsidR="00BA64CB" w:rsidRDefault="00596790">
            <w:pPr>
              <w:keepNext/>
              <w:keepLines/>
              <w:jc w:val="center"/>
              <w:rPr>
                <w:rFonts w:ascii="Arial" w:hAnsi="Arial" w:cs="Arial"/>
                <w:sz w:val="18"/>
                <w:szCs w:val="22"/>
                <w:highlight w:val="yellow"/>
              </w:rPr>
            </w:pPr>
            <w:r>
              <w:rPr>
                <w:rFonts w:ascii="Arial" w:hAnsi="Arial" w:cs="Arial"/>
                <w:sz w:val="18"/>
                <w:szCs w:val="22"/>
                <w:highlight w:val="yellow"/>
              </w:rPr>
              <w:t>[46]</w:t>
            </w:r>
          </w:p>
        </w:tc>
        <w:tc>
          <w:tcPr>
            <w:tcW w:w="1134" w:type="dxa"/>
            <w:tcBorders>
              <w:top w:val="single" w:sz="4" w:space="0" w:color="auto"/>
              <w:left w:val="single" w:sz="4" w:space="0" w:color="auto"/>
              <w:bottom w:val="single" w:sz="4" w:space="0" w:color="auto"/>
              <w:right w:val="single" w:sz="4" w:space="0" w:color="auto"/>
            </w:tcBorders>
          </w:tcPr>
          <w:p w14:paraId="2CE993BE" w14:textId="77777777" w:rsidR="00BA64CB" w:rsidRDefault="00596790">
            <w:pPr>
              <w:keepNext/>
              <w:keepLines/>
              <w:jc w:val="center"/>
              <w:rPr>
                <w:rFonts w:ascii="Arial" w:hAnsi="Arial" w:cs="Arial"/>
                <w:sz w:val="18"/>
                <w:szCs w:val="22"/>
                <w:highlight w:val="yellow"/>
              </w:rPr>
            </w:pPr>
            <w:r>
              <w:rPr>
                <w:rFonts w:ascii="Arial" w:hAnsi="Arial" w:cs="Arial"/>
                <w:sz w:val="18"/>
                <w:szCs w:val="22"/>
                <w:highlight w:val="yellow"/>
              </w:rPr>
              <w:t>[61]</w:t>
            </w:r>
          </w:p>
        </w:tc>
        <w:tc>
          <w:tcPr>
            <w:tcW w:w="1134" w:type="dxa"/>
            <w:tcBorders>
              <w:top w:val="single" w:sz="4" w:space="0" w:color="auto"/>
              <w:left w:val="single" w:sz="4" w:space="0" w:color="auto"/>
              <w:bottom w:val="single" w:sz="4" w:space="0" w:color="auto"/>
              <w:right w:val="single" w:sz="4" w:space="0" w:color="auto"/>
            </w:tcBorders>
          </w:tcPr>
          <w:p w14:paraId="17D5B332" w14:textId="77777777" w:rsidR="00BA64CB" w:rsidRDefault="00596790">
            <w:pPr>
              <w:keepNext/>
              <w:keepLines/>
              <w:jc w:val="center"/>
              <w:rPr>
                <w:rFonts w:ascii="Arial" w:hAnsi="Arial" w:cs="Arial"/>
                <w:sz w:val="18"/>
                <w:szCs w:val="22"/>
                <w:highlight w:val="yellow"/>
              </w:rPr>
            </w:pPr>
            <w:r>
              <w:rPr>
                <w:rFonts w:ascii="Arial" w:hAnsi="Arial" w:cs="Arial"/>
                <w:sz w:val="18"/>
                <w:szCs w:val="22"/>
                <w:highlight w:val="yellow"/>
              </w:rPr>
              <w:t>[62.5]</w:t>
            </w:r>
          </w:p>
        </w:tc>
        <w:tc>
          <w:tcPr>
            <w:tcW w:w="1196" w:type="dxa"/>
            <w:tcBorders>
              <w:top w:val="single" w:sz="4" w:space="0" w:color="auto"/>
              <w:left w:val="single" w:sz="4" w:space="0" w:color="auto"/>
              <w:bottom w:val="single" w:sz="4" w:space="0" w:color="auto"/>
              <w:right w:val="single" w:sz="4" w:space="0" w:color="auto"/>
            </w:tcBorders>
          </w:tcPr>
          <w:p w14:paraId="7C485077" w14:textId="77777777" w:rsidR="00BA64CB" w:rsidRDefault="00596790">
            <w:pPr>
              <w:keepNext/>
              <w:keepLines/>
              <w:jc w:val="center"/>
              <w:rPr>
                <w:rFonts w:ascii="Arial" w:hAnsi="Arial" w:cs="Arial"/>
                <w:sz w:val="18"/>
                <w:szCs w:val="22"/>
                <w:highlight w:val="yellow"/>
              </w:rPr>
            </w:pPr>
            <w:r>
              <w:rPr>
                <w:rFonts w:ascii="Arial" w:hAnsi="Arial" w:cs="Arial"/>
                <w:sz w:val="18"/>
                <w:szCs w:val="22"/>
                <w:highlight w:val="yellow"/>
              </w:rPr>
              <w:t>[74.5]</w:t>
            </w:r>
          </w:p>
        </w:tc>
        <w:tc>
          <w:tcPr>
            <w:tcW w:w="1019" w:type="dxa"/>
            <w:tcBorders>
              <w:top w:val="single" w:sz="4" w:space="0" w:color="auto"/>
              <w:left w:val="single" w:sz="4" w:space="0" w:color="auto"/>
              <w:bottom w:val="single" w:sz="4" w:space="0" w:color="auto"/>
              <w:right w:val="single" w:sz="4" w:space="0" w:color="auto"/>
            </w:tcBorders>
          </w:tcPr>
          <w:p w14:paraId="7D43D41F" w14:textId="77777777" w:rsidR="00BA64CB" w:rsidRDefault="00596790">
            <w:pPr>
              <w:keepNext/>
              <w:keepLines/>
              <w:jc w:val="center"/>
              <w:rPr>
                <w:rFonts w:ascii="Arial" w:hAnsi="Arial" w:cs="Arial"/>
                <w:sz w:val="18"/>
                <w:szCs w:val="22"/>
                <w:highlight w:val="yellow"/>
              </w:rPr>
            </w:pPr>
            <w:r>
              <w:rPr>
                <w:rFonts w:ascii="Arial" w:hAnsi="Arial" w:cs="Arial"/>
                <w:sz w:val="18"/>
                <w:szCs w:val="22"/>
                <w:highlight w:val="yellow"/>
              </w:rPr>
              <w:t>[76]</w:t>
            </w:r>
          </w:p>
        </w:tc>
        <w:tc>
          <w:tcPr>
            <w:tcW w:w="1134" w:type="dxa"/>
            <w:tcBorders>
              <w:top w:val="single" w:sz="4" w:space="0" w:color="auto"/>
              <w:left w:val="single" w:sz="4" w:space="0" w:color="auto"/>
              <w:bottom w:val="single" w:sz="4" w:space="0" w:color="auto"/>
              <w:right w:val="single" w:sz="4" w:space="0" w:color="auto"/>
            </w:tcBorders>
          </w:tcPr>
          <w:p w14:paraId="2E2DA2DF" w14:textId="77777777" w:rsidR="00BA64CB" w:rsidRDefault="00596790">
            <w:pPr>
              <w:keepNext/>
              <w:keepLines/>
              <w:jc w:val="center"/>
              <w:rPr>
                <w:rFonts w:ascii="Arial" w:hAnsi="Arial" w:cs="Arial"/>
                <w:sz w:val="18"/>
                <w:szCs w:val="22"/>
                <w:highlight w:val="yellow"/>
              </w:rPr>
            </w:pPr>
            <w:r>
              <w:rPr>
                <w:rFonts w:ascii="Arial" w:hAnsi="Arial" w:cs="Arial"/>
                <w:sz w:val="18"/>
                <w:szCs w:val="22"/>
                <w:highlight w:val="yellow"/>
              </w:rPr>
              <w:t>[91]</w:t>
            </w:r>
          </w:p>
        </w:tc>
      </w:tr>
      <w:tr w:rsidR="00BA64CB" w14:paraId="1B6CD5F6"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2862EFCD" w14:textId="77777777" w:rsidR="00BA64CB" w:rsidRDefault="00596790">
            <w:pPr>
              <w:keepNext/>
              <w:keepLines/>
              <w:jc w:val="center"/>
              <w:rPr>
                <w:rFonts w:ascii="Arial" w:hAnsi="Arial"/>
                <w:sz w:val="18"/>
                <w:highlight w:val="yellow"/>
              </w:rPr>
            </w:pPr>
            <w:r>
              <w:rPr>
                <w:rFonts w:ascii="Arial" w:hAnsi="Arial"/>
                <w:sz w:val="18"/>
                <w:highlight w:val="yellow"/>
              </w:rPr>
              <w:t>Unlicensed band</w:t>
            </w:r>
          </w:p>
        </w:tc>
        <w:tc>
          <w:tcPr>
            <w:tcW w:w="1031" w:type="dxa"/>
            <w:tcBorders>
              <w:top w:val="single" w:sz="4" w:space="0" w:color="auto"/>
              <w:left w:val="single" w:sz="4" w:space="0" w:color="auto"/>
              <w:bottom w:val="single" w:sz="4" w:space="0" w:color="auto"/>
              <w:right w:val="single" w:sz="4" w:space="0" w:color="auto"/>
            </w:tcBorders>
            <w:vAlign w:val="center"/>
          </w:tcPr>
          <w:p w14:paraId="76965AF8" w14:textId="77777777" w:rsidR="00BA64CB" w:rsidRDefault="00596790">
            <w:pPr>
              <w:keepNext/>
              <w:keepLines/>
              <w:jc w:val="center"/>
              <w:rPr>
                <w:rFonts w:ascii="Arial" w:hAnsi="Arial" w:cs="Arial"/>
                <w:sz w:val="18"/>
                <w:szCs w:val="22"/>
                <w:highlight w:val="yellow"/>
              </w:rPr>
            </w:pPr>
            <w:r>
              <w:rPr>
                <w:rFonts w:ascii="Arial" w:hAnsi="Arial" w:cs="Arial"/>
                <w:color w:val="000000"/>
                <w:sz w:val="18"/>
                <w:szCs w:val="22"/>
                <w:highlight w:val="yellow"/>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tcPr>
          <w:p w14:paraId="012CD196" w14:textId="77777777" w:rsidR="00BA64CB" w:rsidRDefault="00596790">
            <w:pPr>
              <w:keepNext/>
              <w:keepLines/>
              <w:jc w:val="center"/>
              <w:rPr>
                <w:rFonts w:ascii="Arial" w:hAnsi="Arial" w:cs="Arial"/>
                <w:sz w:val="18"/>
                <w:szCs w:val="22"/>
                <w:highlight w:val="yellow"/>
              </w:rPr>
            </w:pPr>
            <w:r>
              <w:rPr>
                <w:rFonts w:ascii="Arial" w:hAnsi="Arial" w:cs="Arial"/>
                <w:color w:val="000000"/>
                <w:sz w:val="18"/>
                <w:szCs w:val="22"/>
                <w:highlight w:val="yellow"/>
                <w:lang w:eastAsia="zh-CN"/>
              </w:rPr>
              <w:t>43</w:t>
            </w:r>
          </w:p>
        </w:tc>
        <w:tc>
          <w:tcPr>
            <w:tcW w:w="1134" w:type="dxa"/>
            <w:tcBorders>
              <w:top w:val="single" w:sz="4" w:space="0" w:color="auto"/>
              <w:left w:val="single" w:sz="4" w:space="0" w:color="auto"/>
              <w:bottom w:val="single" w:sz="4" w:space="0" w:color="auto"/>
              <w:right w:val="single" w:sz="4" w:space="0" w:color="auto"/>
            </w:tcBorders>
            <w:vAlign w:val="center"/>
          </w:tcPr>
          <w:p w14:paraId="2F7113C7" w14:textId="77777777" w:rsidR="00BA64CB" w:rsidRDefault="00596790">
            <w:pPr>
              <w:keepNext/>
              <w:keepLines/>
              <w:jc w:val="center"/>
              <w:rPr>
                <w:rFonts w:ascii="Arial" w:hAnsi="Arial" w:cs="Arial"/>
                <w:sz w:val="18"/>
                <w:szCs w:val="22"/>
                <w:highlight w:val="yellow"/>
              </w:rPr>
            </w:pPr>
            <w:r>
              <w:rPr>
                <w:rFonts w:ascii="Arial" w:hAnsi="Arial" w:cs="Arial"/>
                <w:color w:val="000000"/>
                <w:sz w:val="18"/>
                <w:szCs w:val="22"/>
                <w:highlight w:val="yellow"/>
                <w:lang w:eastAsia="zh-CN"/>
              </w:rPr>
              <w:t>53.5</w:t>
            </w:r>
          </w:p>
        </w:tc>
        <w:tc>
          <w:tcPr>
            <w:tcW w:w="1196" w:type="dxa"/>
            <w:tcBorders>
              <w:top w:val="single" w:sz="4" w:space="0" w:color="auto"/>
              <w:left w:val="single" w:sz="4" w:space="0" w:color="auto"/>
              <w:bottom w:val="single" w:sz="4" w:space="0" w:color="auto"/>
              <w:right w:val="single" w:sz="4" w:space="0" w:color="auto"/>
            </w:tcBorders>
            <w:vAlign w:val="center"/>
          </w:tcPr>
          <w:p w14:paraId="20107A2F" w14:textId="77777777" w:rsidR="00BA64CB" w:rsidRDefault="00596790">
            <w:pPr>
              <w:keepNext/>
              <w:keepLines/>
              <w:jc w:val="center"/>
              <w:rPr>
                <w:rFonts w:ascii="Arial" w:hAnsi="Arial" w:cs="Arial"/>
                <w:sz w:val="18"/>
                <w:szCs w:val="22"/>
                <w:highlight w:val="yellow"/>
              </w:rPr>
            </w:pPr>
            <w:r>
              <w:rPr>
                <w:rFonts w:ascii="Arial" w:hAnsi="Arial" w:cs="Arial"/>
                <w:color w:val="000000"/>
                <w:sz w:val="18"/>
                <w:szCs w:val="22"/>
                <w:highlight w:val="yellow"/>
                <w:lang w:eastAsia="zh-CN"/>
              </w:rPr>
              <w:t>74.5</w:t>
            </w:r>
          </w:p>
        </w:tc>
        <w:tc>
          <w:tcPr>
            <w:tcW w:w="1019" w:type="dxa"/>
            <w:tcBorders>
              <w:top w:val="single" w:sz="4" w:space="0" w:color="auto"/>
              <w:left w:val="single" w:sz="4" w:space="0" w:color="auto"/>
              <w:bottom w:val="single" w:sz="4" w:space="0" w:color="auto"/>
              <w:right w:val="single" w:sz="4" w:space="0" w:color="auto"/>
            </w:tcBorders>
            <w:vAlign w:val="center"/>
          </w:tcPr>
          <w:p w14:paraId="332C2797" w14:textId="77777777" w:rsidR="00BA64CB" w:rsidRDefault="00596790">
            <w:pPr>
              <w:keepNext/>
              <w:keepLines/>
              <w:jc w:val="center"/>
              <w:rPr>
                <w:rFonts w:ascii="Arial" w:hAnsi="Arial" w:cs="Arial"/>
                <w:sz w:val="18"/>
                <w:szCs w:val="22"/>
                <w:highlight w:val="yellow"/>
              </w:rPr>
            </w:pPr>
            <w:r>
              <w:rPr>
                <w:rFonts w:ascii="Arial" w:hAnsi="Arial" w:cs="Arial"/>
                <w:color w:val="000000"/>
                <w:sz w:val="18"/>
                <w:szCs w:val="22"/>
                <w:highlight w:val="yellow"/>
                <w:lang w:eastAsia="zh-CN"/>
              </w:rPr>
              <w:t>85</w:t>
            </w:r>
          </w:p>
        </w:tc>
        <w:tc>
          <w:tcPr>
            <w:tcW w:w="1134" w:type="dxa"/>
            <w:tcBorders>
              <w:top w:val="single" w:sz="4" w:space="0" w:color="auto"/>
              <w:left w:val="single" w:sz="4" w:space="0" w:color="auto"/>
              <w:bottom w:val="single" w:sz="4" w:space="0" w:color="auto"/>
              <w:right w:val="single" w:sz="4" w:space="0" w:color="auto"/>
            </w:tcBorders>
            <w:vAlign w:val="center"/>
          </w:tcPr>
          <w:p w14:paraId="3FF7AB21" w14:textId="77777777" w:rsidR="00BA64CB" w:rsidRDefault="00596790">
            <w:pPr>
              <w:keepNext/>
              <w:keepLines/>
              <w:jc w:val="center"/>
              <w:rPr>
                <w:rFonts w:ascii="Arial" w:hAnsi="Arial" w:cs="Arial"/>
                <w:sz w:val="18"/>
                <w:szCs w:val="22"/>
                <w:highlight w:val="yellow"/>
              </w:rPr>
            </w:pPr>
            <w:r>
              <w:rPr>
                <w:rFonts w:ascii="Arial" w:hAnsi="Arial" w:cs="Arial"/>
                <w:color w:val="000000"/>
                <w:sz w:val="18"/>
                <w:szCs w:val="22"/>
                <w:highlight w:val="yellow"/>
                <w:lang w:eastAsia="zh-CN"/>
              </w:rPr>
              <w:t>127</w:t>
            </w:r>
          </w:p>
        </w:tc>
      </w:tr>
      <w:tr w:rsidR="00BA64CB" w14:paraId="541D6637" w14:textId="77777777">
        <w:trPr>
          <w:cantSplit/>
          <w:jc w:val="center"/>
        </w:trPr>
        <w:tc>
          <w:tcPr>
            <w:tcW w:w="8560" w:type="dxa"/>
            <w:gridSpan w:val="7"/>
            <w:tcBorders>
              <w:top w:val="single" w:sz="4" w:space="0" w:color="auto"/>
              <w:left w:val="single" w:sz="4" w:space="0" w:color="auto"/>
              <w:bottom w:val="single" w:sz="4" w:space="0" w:color="auto"/>
              <w:right w:val="single" w:sz="4" w:space="0" w:color="auto"/>
            </w:tcBorders>
          </w:tcPr>
          <w:p w14:paraId="39590CBE" w14:textId="77777777" w:rsidR="00BA64CB" w:rsidRDefault="00596790">
            <w:pPr>
              <w:keepNext/>
              <w:keepLines/>
              <w:ind w:left="851" w:hanging="851"/>
              <w:rPr>
                <w:rFonts w:ascii="Arial" w:hAnsi="Arial"/>
                <w:sz w:val="18"/>
              </w:rPr>
            </w:pPr>
            <w:r>
              <w:rPr>
                <w:rFonts w:ascii="Arial" w:hAnsi="Arial"/>
                <w:sz w:val="18"/>
              </w:rPr>
              <w:t>NOTE 1:</w:t>
            </w:r>
            <w:r>
              <w:rPr>
                <w:rFonts w:ascii="Arial" w:hAnsi="Arial"/>
                <w:sz w:val="18"/>
              </w:rPr>
              <w:tab/>
              <w:t>F</w:t>
            </w:r>
            <w:r>
              <w:rPr>
                <w:rFonts w:ascii="Arial" w:hAnsi="Arial"/>
                <w:sz w:val="18"/>
                <w:vertAlign w:val="subscript"/>
              </w:rPr>
              <w:t>step,</w:t>
            </w:r>
            <w:r>
              <w:rPr>
                <w:rFonts w:ascii="Arial" w:hAnsi="Arial"/>
                <w:sz w:val="18"/>
                <w:vertAlign w:val="subscript"/>
                <w:lang w:eastAsia="zh-CN"/>
              </w:rPr>
              <w:t>X</w:t>
            </w:r>
            <w:r>
              <w:rPr>
                <w:rFonts w:ascii="Arial" w:hAnsi="Arial"/>
                <w:sz w:val="18"/>
                <w:lang w:eastAsia="zh-CN"/>
              </w:rPr>
              <w:t xml:space="preserve"> are based on </w:t>
            </w:r>
            <w:r>
              <w:rPr>
                <w:rFonts w:ascii="Arial" w:hAnsi="Arial"/>
                <w:sz w:val="18"/>
              </w:rPr>
              <w:t xml:space="preserve">ERC Recommendation 74-01 </w:t>
            </w:r>
            <w:r>
              <w:rPr>
                <w:rFonts w:ascii="Arial" w:hAnsi="Arial"/>
                <w:sz w:val="18"/>
                <w:lang w:eastAsia="zh-CN"/>
              </w:rPr>
              <w:t>[19]</w:t>
            </w:r>
            <w:r>
              <w:rPr>
                <w:rFonts w:ascii="Arial" w:hAnsi="Arial"/>
                <w:sz w:val="18"/>
              </w:rPr>
              <w:t>, Annex 2</w:t>
            </w:r>
            <w:r>
              <w:rPr>
                <w:rFonts w:ascii="Arial" w:hAnsi="Arial"/>
                <w:sz w:val="18"/>
                <w:lang w:eastAsia="zh-CN"/>
              </w:rPr>
              <w:t>.</w:t>
            </w:r>
          </w:p>
          <w:p w14:paraId="284AAEB7" w14:textId="77777777" w:rsidR="00BA64CB" w:rsidRDefault="00596790">
            <w:pPr>
              <w:keepNext/>
              <w:keepLines/>
              <w:ind w:left="851" w:hanging="851"/>
              <w:rPr>
                <w:rFonts w:ascii="Arial" w:hAnsi="Arial"/>
                <w:sz w:val="18"/>
              </w:rPr>
            </w:pPr>
            <w:r>
              <w:rPr>
                <w:rFonts w:ascii="Arial" w:hAnsi="Arial"/>
                <w:sz w:val="18"/>
              </w:rPr>
              <w:t>NOTE 2:</w:t>
            </w:r>
            <w:r>
              <w:rPr>
                <w:rFonts w:ascii="Arial" w:hAnsi="Arial"/>
                <w:sz w:val="18"/>
              </w:rPr>
              <w:tab/>
              <w:t>F</w:t>
            </w:r>
            <w:r>
              <w:rPr>
                <w:rFonts w:ascii="Arial" w:hAnsi="Arial"/>
                <w:sz w:val="18"/>
                <w:vertAlign w:val="subscript"/>
              </w:rPr>
              <w:t>step,3</w:t>
            </w:r>
            <w:r>
              <w:rPr>
                <w:rFonts w:ascii="Arial" w:hAnsi="Arial"/>
                <w:sz w:val="18"/>
              </w:rPr>
              <w:t xml:space="preserve"> and F</w:t>
            </w:r>
            <w:r>
              <w:rPr>
                <w:rFonts w:ascii="Arial" w:hAnsi="Arial"/>
                <w:sz w:val="18"/>
                <w:vertAlign w:val="subscript"/>
              </w:rPr>
              <w:t>step,4</w:t>
            </w:r>
            <w:r>
              <w:rPr>
                <w:rFonts w:ascii="Arial" w:hAnsi="Arial"/>
                <w:sz w:val="18"/>
              </w:rPr>
              <w:t xml:space="preserve"> are aligned with the values for Δf</w:t>
            </w:r>
            <w:r>
              <w:rPr>
                <w:rFonts w:ascii="Arial" w:hAnsi="Arial"/>
                <w:sz w:val="18"/>
                <w:vertAlign w:val="subscript"/>
              </w:rPr>
              <w:t>OBUE</w:t>
            </w:r>
            <w:r>
              <w:rPr>
                <w:rFonts w:ascii="Arial" w:hAnsi="Arial"/>
                <w:sz w:val="18"/>
              </w:rPr>
              <w:t xml:space="preserve"> in Table 9.7.1-1.</w:t>
            </w:r>
          </w:p>
        </w:tc>
      </w:tr>
    </w:tbl>
    <w:p w14:paraId="06E72D9E" w14:textId="77777777" w:rsidR="00BA64CB" w:rsidRDefault="00BA64CB">
      <w:pPr>
        <w:pStyle w:val="ListParagraph"/>
        <w:overflowPunct/>
        <w:autoSpaceDE/>
        <w:autoSpaceDN/>
        <w:adjustRightInd/>
        <w:spacing w:after="120"/>
        <w:ind w:left="1440" w:firstLineChars="0" w:firstLine="0"/>
        <w:textAlignment w:val="auto"/>
        <w:rPr>
          <w:rFonts w:eastAsia="SimSun"/>
          <w:i/>
          <w:iCs/>
          <w:szCs w:val="24"/>
          <w:lang w:eastAsia="zh-CN"/>
        </w:rPr>
      </w:pPr>
    </w:p>
    <w:p w14:paraId="6DCDAD82" w14:textId="77777777" w:rsidR="00BA64CB" w:rsidRDefault="0059679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(Ericsson R4-2200943)</w:t>
      </w:r>
    </w:p>
    <w:p w14:paraId="06864D64" w14:textId="77777777" w:rsidR="00BA64CB" w:rsidRDefault="00596790">
      <w:pPr>
        <w:pStyle w:val="TH"/>
        <w:ind w:left="936"/>
        <w:jc w:val="left"/>
        <w:rPr>
          <w:lang w:val="en-GB"/>
        </w:rPr>
      </w:pPr>
      <w:r>
        <w:t>Step frequencies for defining the BS radiated transmitter spurious emission limits in FR2 (Category B)</w:t>
      </w:r>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BA64CB" w14:paraId="64F3F987"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69539DDD" w14:textId="77777777" w:rsidR="00BA64CB" w:rsidRDefault="00596790">
            <w:pPr>
              <w:pStyle w:val="TAH"/>
              <w:rPr>
                <w:lang w:eastAsia="en-GB"/>
              </w:rPr>
            </w:pPr>
            <w:r>
              <w:rPr>
                <w:lang w:eastAsia="en-GB"/>
              </w:rPr>
              <w:t>Operating band</w:t>
            </w:r>
          </w:p>
        </w:tc>
        <w:tc>
          <w:tcPr>
            <w:tcW w:w="1031" w:type="dxa"/>
            <w:tcBorders>
              <w:top w:val="single" w:sz="4" w:space="0" w:color="auto"/>
              <w:left w:val="single" w:sz="4" w:space="0" w:color="auto"/>
              <w:bottom w:val="single" w:sz="4" w:space="0" w:color="auto"/>
              <w:right w:val="single" w:sz="4" w:space="0" w:color="auto"/>
            </w:tcBorders>
          </w:tcPr>
          <w:p w14:paraId="47DC0B64" w14:textId="77777777" w:rsidR="00BA64CB" w:rsidRDefault="00596790">
            <w:pPr>
              <w:pStyle w:val="TAH"/>
              <w:rPr>
                <w:lang w:eastAsia="en-GB"/>
              </w:rPr>
            </w:pPr>
            <w:r>
              <w:rPr>
                <w:lang w:eastAsia="en-GB"/>
              </w:rPr>
              <w:t>F</w:t>
            </w:r>
            <w:r>
              <w:rPr>
                <w:vertAlign w:val="subscript"/>
                <w:lang w:eastAsia="en-GB"/>
              </w:rPr>
              <w:t>step,1</w:t>
            </w:r>
            <w:r>
              <w:rPr>
                <w:lang w:eastAsia="en-GB"/>
              </w:rPr>
              <w:br/>
              <w:t>(GHz)</w:t>
            </w:r>
          </w:p>
        </w:tc>
        <w:tc>
          <w:tcPr>
            <w:tcW w:w="1134" w:type="dxa"/>
            <w:tcBorders>
              <w:top w:val="single" w:sz="4" w:space="0" w:color="auto"/>
              <w:left w:val="single" w:sz="4" w:space="0" w:color="auto"/>
              <w:bottom w:val="single" w:sz="4" w:space="0" w:color="auto"/>
              <w:right w:val="single" w:sz="4" w:space="0" w:color="auto"/>
            </w:tcBorders>
          </w:tcPr>
          <w:p w14:paraId="5FADC894" w14:textId="77777777" w:rsidR="00BA64CB" w:rsidRDefault="00596790">
            <w:pPr>
              <w:pStyle w:val="TAH"/>
              <w:rPr>
                <w:lang w:eastAsia="en-GB"/>
              </w:rPr>
            </w:pPr>
            <w:r>
              <w:rPr>
                <w:lang w:eastAsia="en-GB"/>
              </w:rPr>
              <w:t>F</w:t>
            </w:r>
            <w:r>
              <w:rPr>
                <w:vertAlign w:val="subscript"/>
                <w:lang w:eastAsia="en-GB"/>
              </w:rPr>
              <w:t>step,2</w:t>
            </w:r>
            <w:r>
              <w:rPr>
                <w:lang w:eastAsia="en-GB"/>
              </w:rPr>
              <w:br/>
              <w:t>(GHz)</w:t>
            </w:r>
          </w:p>
        </w:tc>
        <w:tc>
          <w:tcPr>
            <w:tcW w:w="1134" w:type="dxa"/>
            <w:tcBorders>
              <w:top w:val="single" w:sz="4" w:space="0" w:color="auto"/>
              <w:left w:val="single" w:sz="4" w:space="0" w:color="auto"/>
              <w:bottom w:val="single" w:sz="4" w:space="0" w:color="auto"/>
              <w:right w:val="single" w:sz="4" w:space="0" w:color="auto"/>
            </w:tcBorders>
          </w:tcPr>
          <w:p w14:paraId="28F4BA05" w14:textId="77777777" w:rsidR="00BA64CB" w:rsidRDefault="00596790">
            <w:pPr>
              <w:pStyle w:val="TAH"/>
              <w:rPr>
                <w:lang w:eastAsia="en-GB"/>
              </w:rPr>
            </w:pPr>
            <w:r>
              <w:rPr>
                <w:lang w:eastAsia="en-GB"/>
              </w:rPr>
              <w:t>F</w:t>
            </w:r>
            <w:r>
              <w:rPr>
                <w:vertAlign w:val="subscript"/>
                <w:lang w:eastAsia="en-GB"/>
              </w:rPr>
              <w:t>step,3</w:t>
            </w:r>
            <w:r>
              <w:rPr>
                <w:lang w:eastAsia="en-GB"/>
              </w:rPr>
              <w:br/>
              <w:t xml:space="preserve">(GHz) </w:t>
            </w:r>
          </w:p>
        </w:tc>
        <w:tc>
          <w:tcPr>
            <w:tcW w:w="1196" w:type="dxa"/>
            <w:tcBorders>
              <w:top w:val="single" w:sz="4" w:space="0" w:color="auto"/>
              <w:left w:val="single" w:sz="4" w:space="0" w:color="auto"/>
              <w:bottom w:val="single" w:sz="4" w:space="0" w:color="auto"/>
              <w:right w:val="single" w:sz="4" w:space="0" w:color="auto"/>
            </w:tcBorders>
          </w:tcPr>
          <w:p w14:paraId="4F912D01" w14:textId="77777777" w:rsidR="00BA64CB" w:rsidRDefault="00596790">
            <w:pPr>
              <w:pStyle w:val="TAH"/>
              <w:rPr>
                <w:lang w:eastAsia="en-GB"/>
              </w:rPr>
            </w:pPr>
            <w:r>
              <w:rPr>
                <w:lang w:eastAsia="en-GB"/>
              </w:rPr>
              <w:t>F</w:t>
            </w:r>
            <w:r>
              <w:rPr>
                <w:vertAlign w:val="subscript"/>
                <w:lang w:eastAsia="en-GB"/>
              </w:rPr>
              <w:t>step,4</w:t>
            </w:r>
            <w:r>
              <w:rPr>
                <w:lang w:eastAsia="en-GB"/>
              </w:rPr>
              <w:br/>
              <w:t xml:space="preserve">(GHz) </w:t>
            </w:r>
          </w:p>
        </w:tc>
        <w:tc>
          <w:tcPr>
            <w:tcW w:w="1019" w:type="dxa"/>
            <w:tcBorders>
              <w:top w:val="single" w:sz="4" w:space="0" w:color="auto"/>
              <w:left w:val="single" w:sz="4" w:space="0" w:color="auto"/>
              <w:bottom w:val="single" w:sz="4" w:space="0" w:color="auto"/>
              <w:right w:val="single" w:sz="4" w:space="0" w:color="auto"/>
            </w:tcBorders>
          </w:tcPr>
          <w:p w14:paraId="0F785B61" w14:textId="77777777" w:rsidR="00BA64CB" w:rsidRDefault="00596790">
            <w:pPr>
              <w:pStyle w:val="TAH"/>
              <w:rPr>
                <w:lang w:eastAsia="en-GB"/>
              </w:rPr>
            </w:pPr>
            <w:r>
              <w:rPr>
                <w:lang w:eastAsia="en-GB"/>
              </w:rPr>
              <w:t>F</w:t>
            </w:r>
            <w:r>
              <w:rPr>
                <w:vertAlign w:val="subscript"/>
                <w:lang w:eastAsia="en-GB"/>
              </w:rPr>
              <w:t>step,5</w:t>
            </w:r>
            <w:r>
              <w:rPr>
                <w:lang w:eastAsia="en-GB"/>
              </w:rPr>
              <w:br/>
              <w:t>(GHz)</w:t>
            </w:r>
          </w:p>
        </w:tc>
        <w:tc>
          <w:tcPr>
            <w:tcW w:w="1134" w:type="dxa"/>
            <w:tcBorders>
              <w:top w:val="single" w:sz="4" w:space="0" w:color="auto"/>
              <w:left w:val="single" w:sz="4" w:space="0" w:color="auto"/>
              <w:bottom w:val="single" w:sz="4" w:space="0" w:color="auto"/>
              <w:right w:val="single" w:sz="4" w:space="0" w:color="auto"/>
            </w:tcBorders>
          </w:tcPr>
          <w:p w14:paraId="17564DD1" w14:textId="77777777" w:rsidR="00BA64CB" w:rsidRDefault="00596790">
            <w:pPr>
              <w:pStyle w:val="TAH"/>
              <w:rPr>
                <w:lang w:eastAsia="en-GB"/>
              </w:rPr>
            </w:pPr>
            <w:r>
              <w:rPr>
                <w:lang w:eastAsia="en-GB"/>
              </w:rPr>
              <w:t>F</w:t>
            </w:r>
            <w:r>
              <w:rPr>
                <w:vertAlign w:val="subscript"/>
                <w:lang w:eastAsia="en-GB"/>
              </w:rPr>
              <w:t>step,6</w:t>
            </w:r>
            <w:r>
              <w:rPr>
                <w:lang w:eastAsia="en-GB"/>
              </w:rPr>
              <w:br/>
              <w:t>(GHz)</w:t>
            </w:r>
          </w:p>
        </w:tc>
      </w:tr>
      <w:tr w:rsidR="00BA64CB" w14:paraId="055D5259"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7EB8AF7E" w14:textId="77777777" w:rsidR="00BA64CB" w:rsidRDefault="00596790">
            <w:pPr>
              <w:pStyle w:val="TAC"/>
              <w:rPr>
                <w:lang w:eastAsia="en-GB"/>
              </w:rPr>
            </w:pPr>
            <w:r>
              <w:rPr>
                <w:lang w:eastAsia="en-GB"/>
              </w:rPr>
              <w:t>n257</w:t>
            </w:r>
          </w:p>
        </w:tc>
        <w:tc>
          <w:tcPr>
            <w:tcW w:w="1031" w:type="dxa"/>
            <w:tcBorders>
              <w:top w:val="single" w:sz="4" w:space="0" w:color="auto"/>
              <w:left w:val="single" w:sz="4" w:space="0" w:color="auto"/>
              <w:bottom w:val="single" w:sz="4" w:space="0" w:color="auto"/>
              <w:right w:val="single" w:sz="4" w:space="0" w:color="auto"/>
            </w:tcBorders>
          </w:tcPr>
          <w:p w14:paraId="0E3173DB" w14:textId="77777777" w:rsidR="00BA64CB" w:rsidRDefault="00596790">
            <w:pPr>
              <w:pStyle w:val="TAC"/>
              <w:rPr>
                <w:lang w:eastAsia="en-GB"/>
              </w:rPr>
            </w:pPr>
            <w:r>
              <w:rPr>
                <w:lang w:eastAsia="en-GB"/>
              </w:rPr>
              <w:t>18</w:t>
            </w:r>
          </w:p>
        </w:tc>
        <w:tc>
          <w:tcPr>
            <w:tcW w:w="1134" w:type="dxa"/>
            <w:tcBorders>
              <w:top w:val="single" w:sz="4" w:space="0" w:color="auto"/>
              <w:left w:val="single" w:sz="4" w:space="0" w:color="auto"/>
              <w:bottom w:val="single" w:sz="4" w:space="0" w:color="auto"/>
              <w:right w:val="single" w:sz="4" w:space="0" w:color="auto"/>
            </w:tcBorders>
          </w:tcPr>
          <w:p w14:paraId="1A364E6F" w14:textId="77777777" w:rsidR="00BA64CB" w:rsidRDefault="00596790">
            <w:pPr>
              <w:pStyle w:val="TAC"/>
              <w:rPr>
                <w:lang w:eastAsia="en-GB"/>
              </w:rPr>
            </w:pPr>
            <w:r>
              <w:rPr>
                <w:lang w:eastAsia="en-GB"/>
              </w:rPr>
              <w:t>23.5</w:t>
            </w:r>
          </w:p>
        </w:tc>
        <w:tc>
          <w:tcPr>
            <w:tcW w:w="1134" w:type="dxa"/>
            <w:tcBorders>
              <w:top w:val="single" w:sz="4" w:space="0" w:color="auto"/>
              <w:left w:val="single" w:sz="4" w:space="0" w:color="auto"/>
              <w:bottom w:val="single" w:sz="4" w:space="0" w:color="auto"/>
              <w:right w:val="single" w:sz="4" w:space="0" w:color="auto"/>
            </w:tcBorders>
          </w:tcPr>
          <w:p w14:paraId="306BC2CE" w14:textId="77777777" w:rsidR="00BA64CB" w:rsidRDefault="00596790">
            <w:pPr>
              <w:pStyle w:val="TAC"/>
              <w:rPr>
                <w:lang w:eastAsia="en-GB"/>
              </w:rPr>
            </w:pPr>
            <w:r>
              <w:rPr>
                <w:lang w:eastAsia="en-GB"/>
              </w:rPr>
              <w:t>25</w:t>
            </w:r>
          </w:p>
        </w:tc>
        <w:tc>
          <w:tcPr>
            <w:tcW w:w="1196" w:type="dxa"/>
            <w:tcBorders>
              <w:top w:val="single" w:sz="4" w:space="0" w:color="auto"/>
              <w:left w:val="single" w:sz="4" w:space="0" w:color="auto"/>
              <w:bottom w:val="single" w:sz="4" w:space="0" w:color="auto"/>
              <w:right w:val="single" w:sz="4" w:space="0" w:color="auto"/>
            </w:tcBorders>
          </w:tcPr>
          <w:p w14:paraId="311D2171" w14:textId="77777777" w:rsidR="00BA64CB" w:rsidRDefault="00596790">
            <w:pPr>
              <w:pStyle w:val="TAC"/>
              <w:rPr>
                <w:lang w:eastAsia="en-GB"/>
              </w:rPr>
            </w:pPr>
            <w:r>
              <w:rPr>
                <w:lang w:eastAsia="en-GB"/>
              </w:rPr>
              <w:t>31</w:t>
            </w:r>
          </w:p>
        </w:tc>
        <w:tc>
          <w:tcPr>
            <w:tcW w:w="1019" w:type="dxa"/>
            <w:tcBorders>
              <w:top w:val="single" w:sz="4" w:space="0" w:color="auto"/>
              <w:left w:val="single" w:sz="4" w:space="0" w:color="auto"/>
              <w:bottom w:val="single" w:sz="4" w:space="0" w:color="auto"/>
              <w:right w:val="single" w:sz="4" w:space="0" w:color="auto"/>
            </w:tcBorders>
          </w:tcPr>
          <w:p w14:paraId="4598C644" w14:textId="77777777" w:rsidR="00BA64CB" w:rsidRDefault="00596790">
            <w:pPr>
              <w:pStyle w:val="TAC"/>
              <w:rPr>
                <w:lang w:eastAsia="en-GB"/>
              </w:rPr>
            </w:pPr>
            <w:r>
              <w:rPr>
                <w:lang w:eastAsia="en-GB"/>
              </w:rPr>
              <w:t>32.5</w:t>
            </w:r>
          </w:p>
        </w:tc>
        <w:tc>
          <w:tcPr>
            <w:tcW w:w="1134" w:type="dxa"/>
            <w:tcBorders>
              <w:top w:val="single" w:sz="4" w:space="0" w:color="auto"/>
              <w:left w:val="single" w:sz="4" w:space="0" w:color="auto"/>
              <w:bottom w:val="single" w:sz="4" w:space="0" w:color="auto"/>
              <w:right w:val="single" w:sz="4" w:space="0" w:color="auto"/>
            </w:tcBorders>
          </w:tcPr>
          <w:p w14:paraId="10FAECDB" w14:textId="77777777" w:rsidR="00BA64CB" w:rsidRDefault="00596790">
            <w:pPr>
              <w:pStyle w:val="TAC"/>
              <w:rPr>
                <w:lang w:eastAsia="en-GB"/>
              </w:rPr>
            </w:pPr>
            <w:r>
              <w:rPr>
                <w:lang w:eastAsia="en-GB"/>
              </w:rPr>
              <w:t>41.5</w:t>
            </w:r>
          </w:p>
        </w:tc>
      </w:tr>
      <w:tr w:rsidR="00BA64CB" w14:paraId="19CB0847"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682CCA11" w14:textId="77777777" w:rsidR="00BA64CB" w:rsidRDefault="00596790">
            <w:pPr>
              <w:pStyle w:val="TAC"/>
              <w:rPr>
                <w:lang w:eastAsia="en-GB"/>
              </w:rPr>
            </w:pPr>
            <w:r>
              <w:rPr>
                <w:lang w:eastAsia="en-GB"/>
              </w:rPr>
              <w:t>n258</w:t>
            </w:r>
          </w:p>
        </w:tc>
        <w:tc>
          <w:tcPr>
            <w:tcW w:w="1031" w:type="dxa"/>
            <w:tcBorders>
              <w:top w:val="single" w:sz="4" w:space="0" w:color="auto"/>
              <w:left w:val="single" w:sz="4" w:space="0" w:color="auto"/>
              <w:bottom w:val="single" w:sz="4" w:space="0" w:color="auto"/>
              <w:right w:val="single" w:sz="4" w:space="0" w:color="auto"/>
            </w:tcBorders>
          </w:tcPr>
          <w:p w14:paraId="1950CEB0" w14:textId="77777777" w:rsidR="00BA64CB" w:rsidRDefault="00596790">
            <w:pPr>
              <w:pStyle w:val="TAC"/>
              <w:rPr>
                <w:lang w:eastAsia="en-GB"/>
              </w:rPr>
            </w:pPr>
            <w:r>
              <w:rPr>
                <w:lang w:eastAsia="en-GB"/>
              </w:rPr>
              <w:t>18</w:t>
            </w:r>
          </w:p>
        </w:tc>
        <w:tc>
          <w:tcPr>
            <w:tcW w:w="1134" w:type="dxa"/>
            <w:tcBorders>
              <w:top w:val="single" w:sz="4" w:space="0" w:color="auto"/>
              <w:left w:val="single" w:sz="4" w:space="0" w:color="auto"/>
              <w:bottom w:val="single" w:sz="4" w:space="0" w:color="auto"/>
              <w:right w:val="single" w:sz="4" w:space="0" w:color="auto"/>
            </w:tcBorders>
          </w:tcPr>
          <w:p w14:paraId="4C15E79D" w14:textId="77777777" w:rsidR="00BA64CB" w:rsidRDefault="00596790">
            <w:pPr>
              <w:pStyle w:val="TAC"/>
              <w:rPr>
                <w:lang w:eastAsia="en-GB"/>
              </w:rPr>
            </w:pPr>
            <w:r>
              <w:rPr>
                <w:lang w:eastAsia="en-GB"/>
              </w:rPr>
              <w:t>21</w:t>
            </w:r>
          </w:p>
        </w:tc>
        <w:tc>
          <w:tcPr>
            <w:tcW w:w="1134" w:type="dxa"/>
            <w:tcBorders>
              <w:top w:val="single" w:sz="4" w:space="0" w:color="auto"/>
              <w:left w:val="single" w:sz="4" w:space="0" w:color="auto"/>
              <w:bottom w:val="single" w:sz="4" w:space="0" w:color="auto"/>
              <w:right w:val="single" w:sz="4" w:space="0" w:color="auto"/>
            </w:tcBorders>
          </w:tcPr>
          <w:p w14:paraId="7F635C48" w14:textId="77777777" w:rsidR="00BA64CB" w:rsidRDefault="00596790">
            <w:pPr>
              <w:pStyle w:val="TAC"/>
              <w:rPr>
                <w:lang w:eastAsia="en-GB"/>
              </w:rPr>
            </w:pPr>
            <w:r>
              <w:rPr>
                <w:lang w:eastAsia="en-GB"/>
              </w:rPr>
              <w:t>22.75</w:t>
            </w:r>
          </w:p>
        </w:tc>
        <w:tc>
          <w:tcPr>
            <w:tcW w:w="1196" w:type="dxa"/>
            <w:tcBorders>
              <w:top w:val="single" w:sz="4" w:space="0" w:color="auto"/>
              <w:left w:val="single" w:sz="4" w:space="0" w:color="auto"/>
              <w:bottom w:val="single" w:sz="4" w:space="0" w:color="auto"/>
              <w:right w:val="single" w:sz="4" w:space="0" w:color="auto"/>
            </w:tcBorders>
          </w:tcPr>
          <w:p w14:paraId="21D825BA" w14:textId="77777777" w:rsidR="00BA64CB" w:rsidRDefault="00596790">
            <w:pPr>
              <w:pStyle w:val="TAC"/>
              <w:rPr>
                <w:lang w:eastAsia="en-GB"/>
              </w:rPr>
            </w:pPr>
            <w:r>
              <w:rPr>
                <w:lang w:eastAsia="en-GB"/>
              </w:rPr>
              <w:t>29</w:t>
            </w:r>
          </w:p>
        </w:tc>
        <w:tc>
          <w:tcPr>
            <w:tcW w:w="1019" w:type="dxa"/>
            <w:tcBorders>
              <w:top w:val="single" w:sz="4" w:space="0" w:color="auto"/>
              <w:left w:val="single" w:sz="4" w:space="0" w:color="auto"/>
              <w:bottom w:val="single" w:sz="4" w:space="0" w:color="auto"/>
              <w:right w:val="single" w:sz="4" w:space="0" w:color="auto"/>
            </w:tcBorders>
          </w:tcPr>
          <w:p w14:paraId="7C2C15E0" w14:textId="77777777" w:rsidR="00BA64CB" w:rsidRDefault="00596790">
            <w:pPr>
              <w:pStyle w:val="TAC"/>
              <w:rPr>
                <w:lang w:eastAsia="en-GB"/>
              </w:rPr>
            </w:pPr>
            <w:r>
              <w:rPr>
                <w:lang w:eastAsia="en-GB"/>
              </w:rPr>
              <w:t>30.75</w:t>
            </w:r>
          </w:p>
        </w:tc>
        <w:tc>
          <w:tcPr>
            <w:tcW w:w="1134" w:type="dxa"/>
            <w:tcBorders>
              <w:top w:val="single" w:sz="4" w:space="0" w:color="auto"/>
              <w:left w:val="single" w:sz="4" w:space="0" w:color="auto"/>
              <w:bottom w:val="single" w:sz="4" w:space="0" w:color="auto"/>
              <w:right w:val="single" w:sz="4" w:space="0" w:color="auto"/>
            </w:tcBorders>
          </w:tcPr>
          <w:p w14:paraId="42503340" w14:textId="77777777" w:rsidR="00BA64CB" w:rsidRDefault="00596790">
            <w:pPr>
              <w:pStyle w:val="TAC"/>
              <w:rPr>
                <w:lang w:eastAsia="en-GB"/>
              </w:rPr>
            </w:pPr>
            <w:r>
              <w:rPr>
                <w:lang w:eastAsia="en-GB"/>
              </w:rPr>
              <w:t>40.5</w:t>
            </w:r>
          </w:p>
        </w:tc>
      </w:tr>
      <w:tr w:rsidR="00BA64CB" w14:paraId="7F651737"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1D094018" w14:textId="77777777" w:rsidR="00BA64CB" w:rsidRDefault="00596790">
            <w:pPr>
              <w:pStyle w:val="TAC"/>
              <w:rPr>
                <w:lang w:eastAsia="en-GB"/>
              </w:rPr>
            </w:pPr>
            <w:r>
              <w:rPr>
                <w:lang w:eastAsia="en-GB"/>
              </w:rPr>
              <w:t>n259</w:t>
            </w:r>
          </w:p>
        </w:tc>
        <w:tc>
          <w:tcPr>
            <w:tcW w:w="1031" w:type="dxa"/>
            <w:tcBorders>
              <w:top w:val="single" w:sz="4" w:space="0" w:color="auto"/>
              <w:left w:val="single" w:sz="4" w:space="0" w:color="auto"/>
              <w:bottom w:val="single" w:sz="4" w:space="0" w:color="auto"/>
              <w:right w:val="single" w:sz="4" w:space="0" w:color="auto"/>
            </w:tcBorders>
          </w:tcPr>
          <w:p w14:paraId="06ECAA52" w14:textId="77777777" w:rsidR="00BA64CB" w:rsidRDefault="00596790">
            <w:pPr>
              <w:pStyle w:val="TAC"/>
              <w:rPr>
                <w:lang w:eastAsia="en-GB"/>
              </w:rPr>
            </w:pPr>
            <w:r>
              <w:rPr>
                <w:lang w:eastAsia="en-GB"/>
              </w:rPr>
              <w:t>23.5</w:t>
            </w:r>
          </w:p>
        </w:tc>
        <w:tc>
          <w:tcPr>
            <w:tcW w:w="1134" w:type="dxa"/>
            <w:tcBorders>
              <w:top w:val="single" w:sz="4" w:space="0" w:color="auto"/>
              <w:left w:val="single" w:sz="4" w:space="0" w:color="auto"/>
              <w:bottom w:val="single" w:sz="4" w:space="0" w:color="auto"/>
              <w:right w:val="single" w:sz="4" w:space="0" w:color="auto"/>
            </w:tcBorders>
          </w:tcPr>
          <w:p w14:paraId="404EB7D9" w14:textId="77777777" w:rsidR="00BA64CB" w:rsidRDefault="00596790">
            <w:pPr>
              <w:pStyle w:val="TAC"/>
              <w:rPr>
                <w:lang w:eastAsia="en-GB"/>
              </w:rPr>
            </w:pPr>
            <w:r>
              <w:rPr>
                <w:lang w:eastAsia="en-GB"/>
              </w:rPr>
              <w:t>35.5</w:t>
            </w:r>
          </w:p>
        </w:tc>
        <w:tc>
          <w:tcPr>
            <w:tcW w:w="1134" w:type="dxa"/>
            <w:tcBorders>
              <w:top w:val="single" w:sz="4" w:space="0" w:color="auto"/>
              <w:left w:val="single" w:sz="4" w:space="0" w:color="auto"/>
              <w:bottom w:val="single" w:sz="4" w:space="0" w:color="auto"/>
              <w:right w:val="single" w:sz="4" w:space="0" w:color="auto"/>
            </w:tcBorders>
          </w:tcPr>
          <w:p w14:paraId="26EFD22E" w14:textId="77777777" w:rsidR="00BA64CB" w:rsidRDefault="00596790">
            <w:pPr>
              <w:pStyle w:val="TAC"/>
              <w:rPr>
                <w:lang w:eastAsia="en-GB"/>
              </w:rPr>
            </w:pPr>
            <w:r>
              <w:rPr>
                <w:lang w:eastAsia="en-GB"/>
              </w:rPr>
              <w:t>38</w:t>
            </w:r>
          </w:p>
        </w:tc>
        <w:tc>
          <w:tcPr>
            <w:tcW w:w="1196" w:type="dxa"/>
            <w:tcBorders>
              <w:top w:val="single" w:sz="4" w:space="0" w:color="auto"/>
              <w:left w:val="single" w:sz="4" w:space="0" w:color="auto"/>
              <w:bottom w:val="single" w:sz="4" w:space="0" w:color="auto"/>
              <w:right w:val="single" w:sz="4" w:space="0" w:color="auto"/>
            </w:tcBorders>
          </w:tcPr>
          <w:p w14:paraId="595EFA16" w14:textId="77777777" w:rsidR="00BA64CB" w:rsidRDefault="00596790">
            <w:pPr>
              <w:pStyle w:val="TAC"/>
              <w:rPr>
                <w:lang w:eastAsia="en-GB"/>
              </w:rPr>
            </w:pPr>
            <w:r>
              <w:rPr>
                <w:lang w:eastAsia="en-GB"/>
              </w:rPr>
              <w:t>45</w:t>
            </w:r>
          </w:p>
        </w:tc>
        <w:tc>
          <w:tcPr>
            <w:tcW w:w="1019" w:type="dxa"/>
            <w:tcBorders>
              <w:top w:val="single" w:sz="4" w:space="0" w:color="auto"/>
              <w:left w:val="single" w:sz="4" w:space="0" w:color="auto"/>
              <w:bottom w:val="single" w:sz="4" w:space="0" w:color="auto"/>
              <w:right w:val="single" w:sz="4" w:space="0" w:color="auto"/>
            </w:tcBorders>
          </w:tcPr>
          <w:p w14:paraId="2BAD13DB" w14:textId="77777777" w:rsidR="00BA64CB" w:rsidRDefault="00596790">
            <w:pPr>
              <w:pStyle w:val="TAC"/>
              <w:rPr>
                <w:lang w:eastAsia="en-GB"/>
              </w:rPr>
            </w:pPr>
            <w:r>
              <w:rPr>
                <w:lang w:eastAsia="en-GB"/>
              </w:rPr>
              <w:t>47.5</w:t>
            </w:r>
          </w:p>
        </w:tc>
        <w:tc>
          <w:tcPr>
            <w:tcW w:w="1134" w:type="dxa"/>
            <w:tcBorders>
              <w:top w:val="single" w:sz="4" w:space="0" w:color="auto"/>
              <w:left w:val="single" w:sz="4" w:space="0" w:color="auto"/>
              <w:bottom w:val="single" w:sz="4" w:space="0" w:color="auto"/>
              <w:right w:val="single" w:sz="4" w:space="0" w:color="auto"/>
            </w:tcBorders>
          </w:tcPr>
          <w:p w14:paraId="29DF87AF" w14:textId="77777777" w:rsidR="00BA64CB" w:rsidRDefault="00596790">
            <w:pPr>
              <w:pStyle w:val="TAC"/>
              <w:rPr>
                <w:lang w:eastAsia="en-GB"/>
              </w:rPr>
            </w:pPr>
            <w:r>
              <w:rPr>
                <w:lang w:eastAsia="en-GB"/>
              </w:rPr>
              <w:t>59.5</w:t>
            </w:r>
          </w:p>
        </w:tc>
      </w:tr>
      <w:tr w:rsidR="00BA64CB" w14:paraId="591A5074"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6438A698" w14:textId="77777777" w:rsidR="00BA64CB" w:rsidRDefault="00596790">
            <w:pPr>
              <w:pStyle w:val="TAC"/>
              <w:rPr>
                <w:lang w:eastAsia="en-GB"/>
              </w:rPr>
            </w:pPr>
            <w:r>
              <w:rPr>
                <w:lang w:eastAsia="en-GB"/>
              </w:rPr>
              <w:t xml:space="preserve">n26x </w:t>
            </w:r>
          </w:p>
          <w:p w14:paraId="6C5BFABF" w14:textId="77777777" w:rsidR="00BA64CB" w:rsidRDefault="00596790">
            <w:pPr>
              <w:pStyle w:val="TAC"/>
              <w:rPr>
                <w:lang w:eastAsia="en-GB"/>
              </w:rPr>
            </w:pPr>
            <w:r>
              <w:rPr>
                <w:lang w:eastAsia="en-GB"/>
              </w:rPr>
              <w:t>(licensed operation)</w:t>
            </w:r>
          </w:p>
        </w:tc>
        <w:tc>
          <w:tcPr>
            <w:tcW w:w="1031" w:type="dxa"/>
            <w:tcBorders>
              <w:top w:val="single" w:sz="4" w:space="0" w:color="auto"/>
              <w:left w:val="single" w:sz="4" w:space="0" w:color="auto"/>
              <w:bottom w:val="single" w:sz="4" w:space="0" w:color="auto"/>
              <w:right w:val="single" w:sz="4" w:space="0" w:color="auto"/>
            </w:tcBorders>
          </w:tcPr>
          <w:p w14:paraId="1FAF4FF3" w14:textId="77777777" w:rsidR="00BA64CB" w:rsidRDefault="00596790">
            <w:pPr>
              <w:pStyle w:val="TAC"/>
              <w:rPr>
                <w:lang w:eastAsia="en-GB"/>
              </w:rPr>
            </w:pPr>
            <w:r>
              <w:rPr>
                <w:lang w:eastAsia="en-GB"/>
              </w:rPr>
              <w:t>46</w:t>
            </w:r>
          </w:p>
        </w:tc>
        <w:tc>
          <w:tcPr>
            <w:tcW w:w="1134" w:type="dxa"/>
            <w:tcBorders>
              <w:top w:val="single" w:sz="4" w:space="0" w:color="auto"/>
              <w:left w:val="single" w:sz="4" w:space="0" w:color="auto"/>
              <w:bottom w:val="single" w:sz="4" w:space="0" w:color="auto"/>
              <w:right w:val="single" w:sz="4" w:space="0" w:color="auto"/>
            </w:tcBorders>
          </w:tcPr>
          <w:p w14:paraId="239AD9BF" w14:textId="77777777" w:rsidR="00BA64CB" w:rsidRDefault="00596790">
            <w:pPr>
              <w:pStyle w:val="TAC"/>
              <w:rPr>
                <w:lang w:eastAsia="en-GB"/>
              </w:rPr>
            </w:pPr>
            <w:r>
              <w:rPr>
                <w:lang w:eastAsia="en-GB"/>
              </w:rPr>
              <w:t>61</w:t>
            </w:r>
          </w:p>
        </w:tc>
        <w:tc>
          <w:tcPr>
            <w:tcW w:w="1134" w:type="dxa"/>
            <w:tcBorders>
              <w:top w:val="single" w:sz="4" w:space="0" w:color="auto"/>
              <w:left w:val="single" w:sz="4" w:space="0" w:color="auto"/>
              <w:bottom w:val="single" w:sz="4" w:space="0" w:color="auto"/>
              <w:right w:val="single" w:sz="4" w:space="0" w:color="auto"/>
            </w:tcBorders>
          </w:tcPr>
          <w:p w14:paraId="06A03E45" w14:textId="77777777" w:rsidR="00BA64CB" w:rsidRDefault="00596790">
            <w:pPr>
              <w:pStyle w:val="TAC"/>
              <w:rPr>
                <w:lang w:eastAsia="en-GB"/>
              </w:rPr>
            </w:pPr>
            <w:r>
              <w:rPr>
                <w:lang w:eastAsia="en-GB"/>
              </w:rPr>
              <w:t>63</w:t>
            </w:r>
          </w:p>
        </w:tc>
        <w:tc>
          <w:tcPr>
            <w:tcW w:w="1196" w:type="dxa"/>
            <w:tcBorders>
              <w:top w:val="single" w:sz="4" w:space="0" w:color="auto"/>
              <w:left w:val="single" w:sz="4" w:space="0" w:color="auto"/>
              <w:bottom w:val="single" w:sz="4" w:space="0" w:color="auto"/>
              <w:right w:val="single" w:sz="4" w:space="0" w:color="auto"/>
            </w:tcBorders>
          </w:tcPr>
          <w:p w14:paraId="4C81944A" w14:textId="77777777" w:rsidR="00BA64CB" w:rsidRDefault="00596790">
            <w:pPr>
              <w:pStyle w:val="TAC"/>
              <w:rPr>
                <w:lang w:eastAsia="en-GB"/>
              </w:rPr>
            </w:pPr>
            <w:r>
              <w:rPr>
                <w:lang w:eastAsia="en-GB"/>
              </w:rPr>
              <w:t>74</w:t>
            </w:r>
          </w:p>
        </w:tc>
        <w:tc>
          <w:tcPr>
            <w:tcW w:w="1019" w:type="dxa"/>
            <w:tcBorders>
              <w:top w:val="single" w:sz="4" w:space="0" w:color="auto"/>
              <w:left w:val="single" w:sz="4" w:space="0" w:color="auto"/>
              <w:bottom w:val="single" w:sz="4" w:space="0" w:color="auto"/>
              <w:right w:val="single" w:sz="4" w:space="0" w:color="auto"/>
            </w:tcBorders>
          </w:tcPr>
          <w:p w14:paraId="2222AFB4" w14:textId="77777777" w:rsidR="00BA64CB" w:rsidRDefault="00596790">
            <w:pPr>
              <w:pStyle w:val="TAC"/>
              <w:rPr>
                <w:lang w:eastAsia="en-GB"/>
              </w:rPr>
            </w:pPr>
            <w:r>
              <w:rPr>
                <w:lang w:eastAsia="en-GB"/>
              </w:rPr>
              <w:t>76</w:t>
            </w:r>
          </w:p>
        </w:tc>
        <w:tc>
          <w:tcPr>
            <w:tcW w:w="1134" w:type="dxa"/>
            <w:tcBorders>
              <w:top w:val="single" w:sz="4" w:space="0" w:color="auto"/>
              <w:left w:val="single" w:sz="4" w:space="0" w:color="auto"/>
              <w:bottom w:val="single" w:sz="4" w:space="0" w:color="auto"/>
              <w:right w:val="single" w:sz="4" w:space="0" w:color="auto"/>
            </w:tcBorders>
          </w:tcPr>
          <w:p w14:paraId="27BB578C" w14:textId="77777777" w:rsidR="00BA64CB" w:rsidRDefault="00596790">
            <w:pPr>
              <w:pStyle w:val="TAC"/>
              <w:rPr>
                <w:lang w:eastAsia="en-GB"/>
              </w:rPr>
            </w:pPr>
            <w:r>
              <w:rPr>
                <w:lang w:eastAsia="en-GB"/>
              </w:rPr>
              <w:t>91</w:t>
            </w:r>
          </w:p>
        </w:tc>
      </w:tr>
      <w:tr w:rsidR="00BA64CB" w14:paraId="18D2BA4F"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618D4DA0" w14:textId="77777777" w:rsidR="00BA64CB" w:rsidRDefault="00596790">
            <w:pPr>
              <w:pStyle w:val="TAC"/>
              <w:rPr>
                <w:lang w:eastAsia="en-GB"/>
              </w:rPr>
            </w:pPr>
            <w:r>
              <w:rPr>
                <w:lang w:eastAsia="en-GB"/>
              </w:rPr>
              <w:t>n263</w:t>
            </w:r>
          </w:p>
        </w:tc>
        <w:tc>
          <w:tcPr>
            <w:tcW w:w="1031" w:type="dxa"/>
            <w:tcBorders>
              <w:top w:val="single" w:sz="4" w:space="0" w:color="auto"/>
              <w:left w:val="single" w:sz="4" w:space="0" w:color="auto"/>
              <w:bottom w:val="single" w:sz="4" w:space="0" w:color="auto"/>
              <w:right w:val="single" w:sz="4" w:space="0" w:color="auto"/>
            </w:tcBorders>
          </w:tcPr>
          <w:p w14:paraId="04E7EB04" w14:textId="77777777" w:rsidR="00BA64CB" w:rsidRDefault="00596790">
            <w:pPr>
              <w:pStyle w:val="TAC"/>
              <w:rPr>
                <w:lang w:eastAsia="en-GB"/>
              </w:rPr>
            </w:pPr>
            <w:r>
              <w:rPr>
                <w:lang w:eastAsia="en-GB"/>
              </w:rPr>
              <w:t>18</w:t>
            </w:r>
          </w:p>
        </w:tc>
        <w:tc>
          <w:tcPr>
            <w:tcW w:w="1134" w:type="dxa"/>
            <w:tcBorders>
              <w:top w:val="single" w:sz="4" w:space="0" w:color="auto"/>
              <w:left w:val="single" w:sz="4" w:space="0" w:color="auto"/>
              <w:bottom w:val="single" w:sz="4" w:space="0" w:color="auto"/>
              <w:right w:val="single" w:sz="4" w:space="0" w:color="auto"/>
            </w:tcBorders>
          </w:tcPr>
          <w:p w14:paraId="502F9D8B" w14:textId="77777777" w:rsidR="00BA64CB" w:rsidRDefault="00596790">
            <w:pPr>
              <w:pStyle w:val="TAC"/>
              <w:rPr>
                <w:lang w:eastAsia="en-GB"/>
              </w:rPr>
            </w:pPr>
            <w:r>
              <w:rPr>
                <w:lang w:eastAsia="en-GB"/>
              </w:rPr>
              <w:t>43</w:t>
            </w:r>
          </w:p>
        </w:tc>
        <w:tc>
          <w:tcPr>
            <w:tcW w:w="1134" w:type="dxa"/>
            <w:tcBorders>
              <w:top w:val="single" w:sz="4" w:space="0" w:color="auto"/>
              <w:left w:val="single" w:sz="4" w:space="0" w:color="auto"/>
              <w:bottom w:val="single" w:sz="4" w:space="0" w:color="auto"/>
              <w:right w:val="single" w:sz="4" w:space="0" w:color="auto"/>
            </w:tcBorders>
          </w:tcPr>
          <w:p w14:paraId="4DBBB3F6" w14:textId="77777777" w:rsidR="00BA64CB" w:rsidRDefault="00596790">
            <w:pPr>
              <w:pStyle w:val="TAC"/>
              <w:rPr>
                <w:lang w:eastAsia="en-GB"/>
              </w:rPr>
            </w:pPr>
            <w:r>
              <w:rPr>
                <w:lang w:eastAsia="en-GB"/>
              </w:rPr>
              <w:t>54</w:t>
            </w:r>
          </w:p>
        </w:tc>
        <w:tc>
          <w:tcPr>
            <w:tcW w:w="1196" w:type="dxa"/>
            <w:tcBorders>
              <w:top w:val="single" w:sz="4" w:space="0" w:color="auto"/>
              <w:left w:val="single" w:sz="4" w:space="0" w:color="auto"/>
              <w:bottom w:val="single" w:sz="4" w:space="0" w:color="auto"/>
              <w:right w:val="single" w:sz="4" w:space="0" w:color="auto"/>
            </w:tcBorders>
          </w:tcPr>
          <w:p w14:paraId="34F3D5BC" w14:textId="77777777" w:rsidR="00BA64CB" w:rsidRDefault="00596790">
            <w:pPr>
              <w:pStyle w:val="TAC"/>
              <w:rPr>
                <w:lang w:eastAsia="en-GB"/>
              </w:rPr>
            </w:pPr>
            <w:r>
              <w:rPr>
                <w:lang w:eastAsia="en-GB"/>
              </w:rPr>
              <w:t>74</w:t>
            </w:r>
          </w:p>
        </w:tc>
        <w:tc>
          <w:tcPr>
            <w:tcW w:w="1019" w:type="dxa"/>
            <w:tcBorders>
              <w:top w:val="single" w:sz="4" w:space="0" w:color="auto"/>
              <w:left w:val="single" w:sz="4" w:space="0" w:color="auto"/>
              <w:bottom w:val="single" w:sz="4" w:space="0" w:color="auto"/>
              <w:right w:val="single" w:sz="4" w:space="0" w:color="auto"/>
            </w:tcBorders>
          </w:tcPr>
          <w:p w14:paraId="095B6052" w14:textId="77777777" w:rsidR="00BA64CB" w:rsidRDefault="00596790">
            <w:pPr>
              <w:pStyle w:val="TAC"/>
              <w:rPr>
                <w:lang w:eastAsia="en-GB"/>
              </w:rPr>
            </w:pPr>
            <w:r>
              <w:rPr>
                <w:lang w:eastAsia="en-GB"/>
              </w:rPr>
              <w:t>84</w:t>
            </w:r>
          </w:p>
        </w:tc>
        <w:tc>
          <w:tcPr>
            <w:tcW w:w="1134" w:type="dxa"/>
            <w:tcBorders>
              <w:top w:val="single" w:sz="4" w:space="0" w:color="auto"/>
              <w:left w:val="single" w:sz="4" w:space="0" w:color="auto"/>
              <w:bottom w:val="single" w:sz="4" w:space="0" w:color="auto"/>
              <w:right w:val="single" w:sz="4" w:space="0" w:color="auto"/>
            </w:tcBorders>
          </w:tcPr>
          <w:p w14:paraId="118AE729" w14:textId="77777777" w:rsidR="00BA64CB" w:rsidRDefault="00596790">
            <w:pPr>
              <w:pStyle w:val="TAC"/>
              <w:rPr>
                <w:lang w:eastAsia="en-GB"/>
              </w:rPr>
            </w:pPr>
            <w:r>
              <w:rPr>
                <w:lang w:eastAsia="en-GB"/>
              </w:rPr>
              <w:t>127</w:t>
            </w:r>
          </w:p>
        </w:tc>
      </w:tr>
    </w:tbl>
    <w:p w14:paraId="674214D4" w14:textId="77777777" w:rsidR="00BA64CB" w:rsidRDefault="00BA64CB">
      <w:pPr>
        <w:spacing w:after="120"/>
        <w:rPr>
          <w:szCs w:val="24"/>
          <w:lang w:eastAsia="zh-CN"/>
        </w:rPr>
      </w:pPr>
    </w:p>
    <w:p w14:paraId="6D2608B1" w14:textId="77777777" w:rsidR="00BA64CB" w:rsidRDefault="0059679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7285BEB" w14:textId="77777777" w:rsidR="00BA64CB" w:rsidRDefault="0059679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in case 3500 MHz ΔfOBUE agreed, option 2 in case 3000 MHz ΔfOBUE agreed. </w:t>
      </w:r>
    </w:p>
    <w:p w14:paraId="125B3CB0" w14:textId="77777777" w:rsidR="00BA64CB" w:rsidRDefault="0059679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Only n263 (i.e. unlicensed band) to be included in specifications, values for licensed band are for information</w:t>
      </w:r>
    </w:p>
    <w:p w14:paraId="5133D825" w14:textId="77777777" w:rsidR="00BA64CB" w:rsidRDefault="00BA64CB">
      <w:pPr>
        <w:spacing w:after="120"/>
        <w:rPr>
          <w:szCs w:val="24"/>
          <w:lang w:eastAsia="zh-CN"/>
        </w:rPr>
      </w:pPr>
    </w:p>
    <w:tbl>
      <w:tblPr>
        <w:tblStyle w:val="TableGrid"/>
        <w:tblW w:w="0" w:type="auto"/>
        <w:tblLook w:val="04A0" w:firstRow="1" w:lastRow="0" w:firstColumn="1" w:lastColumn="0" w:noHBand="0" w:noVBand="1"/>
      </w:tblPr>
      <w:tblGrid>
        <w:gridCol w:w="1236"/>
        <w:gridCol w:w="8395"/>
      </w:tblGrid>
      <w:tr w:rsidR="00BA64CB" w14:paraId="4F2F0500" w14:textId="77777777">
        <w:tc>
          <w:tcPr>
            <w:tcW w:w="1236" w:type="dxa"/>
            <w:tcBorders>
              <w:top w:val="single" w:sz="4" w:space="0" w:color="auto"/>
              <w:left w:val="single" w:sz="4" w:space="0" w:color="auto"/>
              <w:bottom w:val="single" w:sz="4" w:space="0" w:color="auto"/>
              <w:right w:val="single" w:sz="4" w:space="0" w:color="auto"/>
            </w:tcBorders>
          </w:tcPr>
          <w:p w14:paraId="4CF7E3B9" w14:textId="77777777" w:rsidR="00BA64CB" w:rsidRDefault="00596790">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5CE819B4" w14:textId="77777777" w:rsidR="00BA64CB" w:rsidRDefault="00596790">
            <w:pPr>
              <w:spacing w:after="120"/>
              <w:rPr>
                <w:rFonts w:eastAsiaTheme="minorEastAsia"/>
                <w:b/>
                <w:bCs/>
                <w:lang w:val="en-US" w:eastAsia="zh-CN"/>
              </w:rPr>
            </w:pPr>
            <w:r>
              <w:rPr>
                <w:rFonts w:eastAsiaTheme="minorEastAsia"/>
                <w:b/>
                <w:bCs/>
                <w:lang w:val="en-US" w:eastAsia="zh-CN"/>
              </w:rPr>
              <w:t>Comments</w:t>
            </w:r>
          </w:p>
        </w:tc>
      </w:tr>
      <w:tr w:rsidR="00BA64CB" w14:paraId="4DDEE151" w14:textId="77777777">
        <w:tc>
          <w:tcPr>
            <w:tcW w:w="1236" w:type="dxa"/>
            <w:tcBorders>
              <w:top w:val="single" w:sz="4" w:space="0" w:color="auto"/>
              <w:left w:val="single" w:sz="4" w:space="0" w:color="auto"/>
              <w:bottom w:val="single" w:sz="4" w:space="0" w:color="auto"/>
              <w:right w:val="single" w:sz="4" w:space="0" w:color="auto"/>
            </w:tcBorders>
          </w:tcPr>
          <w:p w14:paraId="59DFBF71" w14:textId="4B539AC1" w:rsidR="00BA64CB" w:rsidRDefault="00596790">
            <w:pPr>
              <w:spacing w:after="120"/>
              <w:rPr>
                <w:rFonts w:eastAsiaTheme="minorEastAsia"/>
                <w:color w:val="0070C0"/>
                <w:lang w:val="en-US" w:eastAsia="zh-CN"/>
              </w:rPr>
            </w:pPr>
            <w:r>
              <w:rPr>
                <w:rFonts w:eastAsiaTheme="minorEastAsia"/>
                <w:color w:val="0070C0"/>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77C04836" w14:textId="77777777" w:rsidR="00BA64CB" w:rsidRDefault="00596790">
            <w:pPr>
              <w:keepNext/>
              <w:keepLines/>
              <w:spacing w:after="120"/>
              <w:contextualSpacing/>
              <w:rPr>
                <w:b/>
                <w:bCs/>
              </w:rPr>
            </w:pPr>
            <w:r>
              <w:rPr>
                <w:b/>
                <w:bCs/>
              </w:rPr>
              <w:t>Issue 1-4-1: Spurious emission limits</w:t>
            </w:r>
          </w:p>
          <w:p w14:paraId="269F2A9E" w14:textId="77777777" w:rsidR="00BA64CB" w:rsidRDefault="00596790">
            <w:pPr>
              <w:spacing w:after="120"/>
              <w:rPr>
                <w:rFonts w:eastAsiaTheme="minorEastAsia"/>
                <w:color w:val="0070C0"/>
                <w:lang w:val="en-US" w:eastAsia="zh-CN"/>
              </w:rPr>
            </w:pPr>
            <w:r>
              <w:rPr>
                <w:rFonts w:eastAsiaTheme="minorEastAsia"/>
                <w:color w:val="0070C0"/>
                <w:lang w:val="en-US" w:eastAsia="zh-CN"/>
              </w:rPr>
              <w:t>Propose option 1.</w:t>
            </w:r>
          </w:p>
          <w:p w14:paraId="4332B18F" w14:textId="77777777" w:rsidR="00BA64CB" w:rsidRDefault="00596790">
            <w:pPr>
              <w:keepNext/>
              <w:keepLines/>
              <w:spacing w:after="120"/>
              <w:contextualSpacing/>
              <w:rPr>
                <w:b/>
                <w:bCs/>
              </w:rPr>
            </w:pPr>
            <w:r>
              <w:rPr>
                <w:b/>
                <w:bCs/>
              </w:rPr>
              <w:t>Issue 1-4-2: Step frequencies</w:t>
            </w:r>
          </w:p>
          <w:p w14:paraId="0AD2A3B4" w14:textId="77777777" w:rsidR="00BA64CB" w:rsidRDefault="00596790">
            <w:pPr>
              <w:spacing w:after="120"/>
              <w:rPr>
                <w:rFonts w:eastAsiaTheme="minorEastAsia"/>
                <w:color w:val="0070C0"/>
                <w:lang w:val="en-US" w:eastAsia="zh-CN"/>
              </w:rPr>
            </w:pPr>
            <w:r>
              <w:rPr>
                <w:rFonts w:eastAsiaTheme="minorEastAsia"/>
                <w:color w:val="0070C0"/>
                <w:lang w:val="en-US" w:eastAsia="zh-CN"/>
              </w:rPr>
              <w:t xml:space="preserve">Propose option 1, which is more aligned with </w:t>
            </w:r>
            <w:r>
              <w:t>ETSI EN 303 722 and 2 GHz maximum channel bandwidth compared to option 2.</w:t>
            </w:r>
          </w:p>
        </w:tc>
      </w:tr>
      <w:tr w:rsidR="00BA64CB" w14:paraId="7368559A" w14:textId="77777777">
        <w:tc>
          <w:tcPr>
            <w:tcW w:w="1236" w:type="dxa"/>
            <w:tcBorders>
              <w:top w:val="single" w:sz="4" w:space="0" w:color="auto"/>
              <w:left w:val="single" w:sz="4" w:space="0" w:color="auto"/>
              <w:bottom w:val="single" w:sz="4" w:space="0" w:color="auto"/>
              <w:right w:val="single" w:sz="4" w:space="0" w:color="auto"/>
            </w:tcBorders>
          </w:tcPr>
          <w:p w14:paraId="7A76D1B7" w14:textId="77777777" w:rsidR="00BA64CB" w:rsidRDefault="00596790">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3B584BE6" w14:textId="77777777" w:rsidR="00BA64CB" w:rsidRDefault="00596790">
            <w:pPr>
              <w:keepNext/>
              <w:keepLines/>
              <w:spacing w:after="120"/>
              <w:contextualSpacing/>
              <w:rPr>
                <w:b/>
                <w:bCs/>
              </w:rPr>
            </w:pPr>
            <w:r>
              <w:rPr>
                <w:b/>
                <w:bCs/>
              </w:rPr>
              <w:t>Issue 1-4-1: Spurious emission limits</w:t>
            </w:r>
          </w:p>
          <w:p w14:paraId="4564781E" w14:textId="77777777" w:rsidR="00BA64CB" w:rsidRDefault="00BA64CB">
            <w:pPr>
              <w:keepNext/>
              <w:keepLines/>
              <w:spacing w:after="120"/>
              <w:contextualSpacing/>
              <w:rPr>
                <w:b/>
                <w:bCs/>
              </w:rPr>
            </w:pPr>
          </w:p>
          <w:p w14:paraId="3A60EE44" w14:textId="77777777" w:rsidR="00BA64CB" w:rsidRDefault="00596790">
            <w:pPr>
              <w:keepNext/>
              <w:keepLines/>
              <w:spacing w:after="120"/>
              <w:contextualSpacing/>
            </w:pPr>
            <w:r>
              <w:t>We support re-use of FR2 spurious emission level for Cat A and Cat B. The Cat B levels requires some modifications with respect to the exclusion zone. We prefer option 1.</w:t>
            </w:r>
          </w:p>
          <w:p w14:paraId="33A1789A" w14:textId="77777777" w:rsidR="00BA64CB" w:rsidRDefault="00BA64CB">
            <w:pPr>
              <w:spacing w:after="120"/>
              <w:rPr>
                <w:rFonts w:eastAsiaTheme="minorEastAsia"/>
                <w:color w:val="0070C0"/>
                <w:lang w:val="en-US" w:eastAsia="zh-CN"/>
              </w:rPr>
            </w:pPr>
          </w:p>
          <w:p w14:paraId="549C73E0" w14:textId="77777777" w:rsidR="00BA64CB" w:rsidRDefault="00596790">
            <w:pPr>
              <w:keepNext/>
              <w:keepLines/>
              <w:spacing w:after="120"/>
              <w:contextualSpacing/>
              <w:rPr>
                <w:b/>
                <w:bCs/>
              </w:rPr>
            </w:pPr>
            <w:r>
              <w:rPr>
                <w:b/>
                <w:bCs/>
              </w:rPr>
              <w:t>Issue 1-4-2: Step frequencies</w:t>
            </w:r>
          </w:p>
          <w:p w14:paraId="1116409A" w14:textId="77777777" w:rsidR="00BA64CB" w:rsidRDefault="00BA64CB">
            <w:pPr>
              <w:keepNext/>
              <w:keepLines/>
              <w:spacing w:after="120"/>
              <w:contextualSpacing/>
              <w:rPr>
                <w:b/>
                <w:bCs/>
              </w:rPr>
            </w:pPr>
          </w:p>
          <w:p w14:paraId="1DB920D3" w14:textId="77777777" w:rsidR="00BA64CB" w:rsidRDefault="00596790">
            <w:pPr>
              <w:keepNext/>
              <w:keepLines/>
              <w:spacing w:after="120"/>
              <w:contextualSpacing/>
            </w:pPr>
            <w:r>
              <w:t>Based on the fact that we support 3 GHz exclusion zone we prefer option 2.</w:t>
            </w:r>
          </w:p>
          <w:p w14:paraId="622D0010" w14:textId="77777777" w:rsidR="00BA64CB" w:rsidRDefault="00BA64CB">
            <w:pPr>
              <w:spacing w:after="120"/>
              <w:rPr>
                <w:rFonts w:eastAsiaTheme="minorEastAsia"/>
                <w:color w:val="0070C0"/>
                <w:lang w:eastAsia="zh-CN"/>
              </w:rPr>
            </w:pPr>
          </w:p>
        </w:tc>
      </w:tr>
      <w:tr w:rsidR="00BA64CB" w14:paraId="2FDCB42E" w14:textId="77777777">
        <w:tc>
          <w:tcPr>
            <w:tcW w:w="1236" w:type="dxa"/>
            <w:tcBorders>
              <w:top w:val="single" w:sz="4" w:space="0" w:color="auto"/>
              <w:left w:val="single" w:sz="4" w:space="0" w:color="auto"/>
              <w:bottom w:val="single" w:sz="4" w:space="0" w:color="auto"/>
              <w:right w:val="single" w:sz="4" w:space="0" w:color="auto"/>
            </w:tcBorders>
          </w:tcPr>
          <w:p w14:paraId="04A8F574" w14:textId="77777777" w:rsidR="00BA64CB" w:rsidRDefault="00596790">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395" w:type="dxa"/>
            <w:tcBorders>
              <w:top w:val="single" w:sz="4" w:space="0" w:color="auto"/>
              <w:left w:val="single" w:sz="4" w:space="0" w:color="auto"/>
              <w:bottom w:val="single" w:sz="4" w:space="0" w:color="auto"/>
              <w:right w:val="single" w:sz="4" w:space="0" w:color="auto"/>
            </w:tcBorders>
          </w:tcPr>
          <w:p w14:paraId="60DD0408" w14:textId="77777777" w:rsidR="00BA64CB" w:rsidRDefault="00596790">
            <w:pPr>
              <w:keepNext/>
              <w:keepLines/>
              <w:spacing w:after="120"/>
              <w:contextualSpacing/>
              <w:rPr>
                <w:b/>
                <w:bCs/>
              </w:rPr>
            </w:pPr>
            <w:r>
              <w:rPr>
                <w:b/>
                <w:bCs/>
              </w:rPr>
              <w:t>Issue 1-4-1: Spurious emission limits</w:t>
            </w:r>
          </w:p>
          <w:p w14:paraId="19F09D25" w14:textId="77777777" w:rsidR="00BA64CB" w:rsidRDefault="00596790">
            <w:pPr>
              <w:keepNext/>
              <w:keepLines/>
              <w:spacing w:after="120"/>
              <w:contextualSpacing/>
              <w:rPr>
                <w:bCs/>
              </w:rPr>
            </w:pPr>
            <w:r>
              <w:rPr>
                <w:bCs/>
              </w:rPr>
              <w:t xml:space="preserve">Option 1 looks ok. </w:t>
            </w:r>
          </w:p>
          <w:p w14:paraId="3EC9600B" w14:textId="77777777" w:rsidR="00BA64CB" w:rsidRDefault="00596790">
            <w:pPr>
              <w:keepNext/>
              <w:keepLines/>
              <w:spacing w:after="120"/>
              <w:contextualSpacing/>
              <w:rPr>
                <w:b/>
                <w:bCs/>
              </w:rPr>
            </w:pPr>
            <w:r>
              <w:rPr>
                <w:b/>
                <w:bCs/>
              </w:rPr>
              <w:t>Issue 1-4-2: Step frequencies</w:t>
            </w:r>
          </w:p>
          <w:p w14:paraId="4E766A66" w14:textId="77777777" w:rsidR="00BA64CB" w:rsidRDefault="00596790">
            <w:pPr>
              <w:keepNext/>
              <w:keepLines/>
              <w:spacing w:after="120"/>
              <w:contextualSpacing/>
              <w:rPr>
                <w:bCs/>
              </w:rPr>
            </w:pPr>
            <w:r>
              <w:rPr>
                <w:bCs/>
              </w:rPr>
              <w:t xml:space="preserve">Fix deltaOBUE first. </w:t>
            </w:r>
          </w:p>
        </w:tc>
      </w:tr>
      <w:tr w:rsidR="00BA64CB" w14:paraId="59DE31FD" w14:textId="77777777">
        <w:tc>
          <w:tcPr>
            <w:tcW w:w="1236" w:type="dxa"/>
            <w:tcBorders>
              <w:top w:val="single" w:sz="4" w:space="0" w:color="auto"/>
              <w:left w:val="single" w:sz="4" w:space="0" w:color="auto"/>
              <w:bottom w:val="single" w:sz="4" w:space="0" w:color="auto"/>
              <w:right w:val="single" w:sz="4" w:space="0" w:color="auto"/>
            </w:tcBorders>
          </w:tcPr>
          <w:p w14:paraId="40F91C7B" w14:textId="77777777" w:rsidR="00BA64CB" w:rsidRDefault="00596790">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2FC6775F" w14:textId="77777777" w:rsidR="00BA64CB" w:rsidRDefault="00596790">
            <w:pPr>
              <w:keepNext/>
              <w:keepLines/>
              <w:spacing w:after="120"/>
              <w:contextualSpacing/>
              <w:rPr>
                <w:rFonts w:eastAsiaTheme="minorEastAsia"/>
                <w:b/>
                <w:bCs/>
                <w:lang w:eastAsia="zh-CN"/>
              </w:rPr>
            </w:pPr>
            <w:r>
              <w:rPr>
                <w:b/>
                <w:bCs/>
              </w:rPr>
              <w:t>Issue 1-4-1: Spurious emission limits</w:t>
            </w:r>
          </w:p>
          <w:p w14:paraId="6BDE456F" w14:textId="77777777" w:rsidR="00BA64CB" w:rsidRDefault="00596790">
            <w:pPr>
              <w:spacing w:after="120"/>
              <w:rPr>
                <w:rFonts w:eastAsiaTheme="minorEastAsia"/>
                <w:color w:val="0070C0"/>
                <w:lang w:val="en-US" w:eastAsia="zh-CN"/>
              </w:rPr>
            </w:pPr>
            <w:r>
              <w:rPr>
                <w:rFonts w:eastAsiaTheme="minorEastAsia" w:hint="eastAsia"/>
                <w:color w:val="0070C0"/>
                <w:lang w:val="en-US" w:eastAsia="zh-CN"/>
              </w:rPr>
              <w:t>Option 1</w:t>
            </w:r>
          </w:p>
          <w:p w14:paraId="491AAFEE" w14:textId="77777777" w:rsidR="00BA64CB" w:rsidRDefault="00596790">
            <w:pPr>
              <w:keepNext/>
              <w:keepLines/>
              <w:spacing w:after="120"/>
              <w:contextualSpacing/>
              <w:rPr>
                <w:b/>
                <w:bCs/>
              </w:rPr>
            </w:pPr>
            <w:r>
              <w:rPr>
                <w:b/>
                <w:bCs/>
              </w:rPr>
              <w:t>Issue 1-4-2: Step frequencies</w:t>
            </w:r>
          </w:p>
          <w:p w14:paraId="1FDC1A00" w14:textId="77777777" w:rsidR="00BA64CB" w:rsidRDefault="00596790">
            <w:pPr>
              <w:keepNext/>
              <w:keepLines/>
              <w:spacing w:after="120"/>
              <w:contextualSpacing/>
              <w:rPr>
                <w:b/>
                <w:bCs/>
              </w:rPr>
            </w:pPr>
            <w:r>
              <w:rPr>
                <w:rFonts w:eastAsiaTheme="minorEastAsia" w:hint="eastAsia"/>
                <w:color w:val="0070C0"/>
                <w:lang w:val="en-US" w:eastAsia="zh-CN"/>
              </w:rPr>
              <w:t>Option 1</w:t>
            </w:r>
          </w:p>
        </w:tc>
      </w:tr>
      <w:tr w:rsidR="00BA64CB" w14:paraId="0EF17BED" w14:textId="77777777">
        <w:tc>
          <w:tcPr>
            <w:tcW w:w="1236" w:type="dxa"/>
            <w:tcBorders>
              <w:top w:val="single" w:sz="4" w:space="0" w:color="auto"/>
              <w:left w:val="single" w:sz="4" w:space="0" w:color="auto"/>
              <w:bottom w:val="single" w:sz="4" w:space="0" w:color="auto"/>
              <w:right w:val="single" w:sz="4" w:space="0" w:color="auto"/>
            </w:tcBorders>
          </w:tcPr>
          <w:p w14:paraId="3C309565" w14:textId="77777777" w:rsidR="00BA64CB" w:rsidRDefault="0059679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2EE01F68" w14:textId="77777777" w:rsidR="00BA64CB" w:rsidRDefault="00596790" w:rsidP="00596790">
            <w:pPr>
              <w:spacing w:after="120"/>
              <w:rPr>
                <w:rFonts w:eastAsiaTheme="minorEastAsia"/>
                <w:b/>
                <w:bCs/>
                <w:lang w:eastAsia="zh-CN"/>
              </w:rPr>
            </w:pPr>
            <w:r>
              <w:rPr>
                <w:b/>
                <w:bCs/>
              </w:rPr>
              <w:t>Issue 1-4-1: Spurious emission limits</w:t>
            </w:r>
          </w:p>
          <w:p w14:paraId="672198D8" w14:textId="77777777" w:rsidR="00BA64CB" w:rsidRDefault="00596790" w:rsidP="00596790">
            <w:pPr>
              <w:spacing w:after="120"/>
              <w:rPr>
                <w:rFonts w:eastAsiaTheme="minorEastAsia"/>
                <w:color w:val="0070C0"/>
                <w:lang w:val="en-US" w:eastAsia="zh-CN"/>
              </w:rPr>
            </w:pPr>
            <w:r>
              <w:rPr>
                <w:rFonts w:eastAsiaTheme="minorEastAsia" w:hint="eastAsia"/>
                <w:color w:val="0070C0"/>
                <w:lang w:val="en-US" w:eastAsia="zh-CN"/>
              </w:rPr>
              <w:t>Option 1, both licensed band and unlicensed band should be defined.</w:t>
            </w:r>
          </w:p>
        </w:tc>
      </w:tr>
    </w:tbl>
    <w:p w14:paraId="612BE453" w14:textId="77777777" w:rsidR="00BA64CB" w:rsidRDefault="00BA64CB">
      <w:pPr>
        <w:rPr>
          <w:color w:val="0070C0"/>
          <w:lang w:val="en-US" w:eastAsia="zh-CN"/>
        </w:rPr>
      </w:pPr>
    </w:p>
    <w:p w14:paraId="6BE32AF4" w14:textId="77777777" w:rsidR="00BA64CB" w:rsidRDefault="00596790">
      <w:pPr>
        <w:pStyle w:val="Heading3"/>
        <w:rPr>
          <w:sz w:val="24"/>
          <w:szCs w:val="16"/>
        </w:rPr>
      </w:pPr>
      <w:r>
        <w:rPr>
          <w:sz w:val="24"/>
          <w:szCs w:val="16"/>
        </w:rPr>
        <w:t>CRs/TPs comments collection</w:t>
      </w:r>
    </w:p>
    <w:tbl>
      <w:tblPr>
        <w:tblStyle w:val="TableGrid"/>
        <w:tblW w:w="0" w:type="auto"/>
        <w:tblLook w:val="04A0" w:firstRow="1" w:lastRow="0" w:firstColumn="1" w:lastColumn="0" w:noHBand="0" w:noVBand="1"/>
      </w:tblPr>
      <w:tblGrid>
        <w:gridCol w:w="1261"/>
        <w:gridCol w:w="8370"/>
      </w:tblGrid>
      <w:tr w:rsidR="00BA64CB" w14:paraId="3BFA5483" w14:textId="77777777">
        <w:tc>
          <w:tcPr>
            <w:tcW w:w="1242" w:type="dxa"/>
            <w:tcBorders>
              <w:top w:val="single" w:sz="4" w:space="0" w:color="auto"/>
              <w:left w:val="single" w:sz="4" w:space="0" w:color="auto"/>
              <w:bottom w:val="single" w:sz="4" w:space="0" w:color="auto"/>
              <w:right w:val="single" w:sz="4" w:space="0" w:color="auto"/>
            </w:tcBorders>
          </w:tcPr>
          <w:p w14:paraId="04F3B493" w14:textId="77777777" w:rsidR="00BA64CB" w:rsidRDefault="00596790">
            <w:pPr>
              <w:spacing w:after="120"/>
              <w:rPr>
                <w:rFonts w:eastAsiaTheme="minorEastAsia"/>
                <w:b/>
                <w:bCs/>
                <w:lang w:val="en-US" w:eastAsia="zh-CN"/>
              </w:rPr>
            </w:pPr>
            <w:r>
              <w:rPr>
                <w:rFonts w:eastAsiaTheme="minorEastAsia"/>
                <w:b/>
                <w:bCs/>
                <w:lang w:val="en-US" w:eastAsia="zh-CN"/>
              </w:rPr>
              <w:t>CR/TP number</w:t>
            </w:r>
          </w:p>
        </w:tc>
        <w:tc>
          <w:tcPr>
            <w:tcW w:w="8615" w:type="dxa"/>
            <w:tcBorders>
              <w:top w:val="single" w:sz="4" w:space="0" w:color="auto"/>
              <w:left w:val="single" w:sz="4" w:space="0" w:color="auto"/>
              <w:bottom w:val="single" w:sz="4" w:space="0" w:color="auto"/>
              <w:right w:val="single" w:sz="4" w:space="0" w:color="auto"/>
            </w:tcBorders>
          </w:tcPr>
          <w:p w14:paraId="14632E77" w14:textId="77777777" w:rsidR="00BA64CB" w:rsidRDefault="00596790">
            <w:pPr>
              <w:spacing w:after="120"/>
              <w:rPr>
                <w:rFonts w:eastAsiaTheme="minorEastAsia"/>
                <w:b/>
                <w:bCs/>
                <w:lang w:val="en-US" w:eastAsia="zh-CN"/>
              </w:rPr>
            </w:pPr>
            <w:r>
              <w:rPr>
                <w:rFonts w:eastAsiaTheme="minorEastAsia"/>
                <w:b/>
                <w:bCs/>
                <w:lang w:val="en-US" w:eastAsia="zh-CN"/>
              </w:rPr>
              <w:t>Comments collection</w:t>
            </w:r>
          </w:p>
        </w:tc>
      </w:tr>
      <w:tr w:rsidR="00BA64CB" w14:paraId="78D123D8" w14:textId="77777777">
        <w:tc>
          <w:tcPr>
            <w:tcW w:w="1242" w:type="dxa"/>
            <w:vMerge w:val="restart"/>
            <w:tcBorders>
              <w:top w:val="single" w:sz="4" w:space="0" w:color="auto"/>
              <w:left w:val="single" w:sz="4" w:space="0" w:color="auto"/>
              <w:bottom w:val="single" w:sz="4" w:space="0" w:color="auto"/>
              <w:right w:val="single" w:sz="4" w:space="0" w:color="auto"/>
            </w:tcBorders>
          </w:tcPr>
          <w:p w14:paraId="0D88F1CC" w14:textId="77777777" w:rsidR="00BA64CB" w:rsidRDefault="00596790">
            <w:pPr>
              <w:spacing w:after="120"/>
              <w:rPr>
                <w:rFonts w:eastAsiaTheme="minorEastAsia"/>
                <w:lang w:val="en-US" w:eastAsia="zh-CN"/>
              </w:rPr>
            </w:pPr>
            <w:r>
              <w:rPr>
                <w:rFonts w:eastAsiaTheme="minorEastAsia"/>
                <w:lang w:val="en-US" w:eastAsia="zh-CN"/>
              </w:rPr>
              <w:t>R4-2200414</w:t>
            </w:r>
          </w:p>
          <w:p w14:paraId="59B0C82B" w14:textId="77777777" w:rsidR="00BA64CB" w:rsidRDefault="00596790">
            <w:pPr>
              <w:spacing w:after="120"/>
              <w:rPr>
                <w:rFonts w:eastAsiaTheme="minorEastAsia"/>
                <w:lang w:val="en-US" w:eastAsia="zh-CN"/>
              </w:rPr>
            </w:pPr>
            <w:r>
              <w:rPr>
                <w:rFonts w:eastAsiaTheme="minorEastAsia"/>
                <w:lang w:val="en-US" w:eastAsia="zh-CN"/>
              </w:rPr>
              <w:t>Draft CR to clauses 9.1 – 9.5</w:t>
            </w:r>
          </w:p>
        </w:tc>
        <w:tc>
          <w:tcPr>
            <w:tcW w:w="8615" w:type="dxa"/>
            <w:tcBorders>
              <w:top w:val="single" w:sz="4" w:space="0" w:color="auto"/>
              <w:left w:val="single" w:sz="4" w:space="0" w:color="auto"/>
              <w:bottom w:val="single" w:sz="4" w:space="0" w:color="auto"/>
              <w:right w:val="single" w:sz="4" w:space="0" w:color="auto"/>
            </w:tcBorders>
          </w:tcPr>
          <w:p w14:paraId="6DFC0823" w14:textId="6164AC7D" w:rsidR="00BA64CB" w:rsidRDefault="00596790">
            <w:pPr>
              <w:spacing w:after="120"/>
              <w:rPr>
                <w:rFonts w:eastAsiaTheme="minorEastAsia"/>
                <w:lang w:val="en-US" w:eastAsia="zh-CN"/>
              </w:rPr>
            </w:pPr>
            <w:r>
              <w:rPr>
                <w:rFonts w:eastAsiaTheme="minorEastAsia"/>
                <w:lang w:val="en-US" w:eastAsia="zh-CN"/>
              </w:rPr>
              <w:t>ericsson: Ericsson: Maybe better to split table 9.4.3.3-1 in two separate tables for FR2-1 and FR2-2 to be more precis on applicability. The applicability is anyway described in section 4/5. See proposal in draft spec text in R4-2200843.</w:t>
            </w:r>
          </w:p>
        </w:tc>
      </w:tr>
      <w:tr w:rsidR="00BA64CB" w14:paraId="05B27188"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0A58FC80" w14:textId="77777777" w:rsidR="00BA64CB" w:rsidRDefault="00BA64CB">
            <w:pPr>
              <w:spacing w:after="0"/>
              <w:rPr>
                <w:rFonts w:eastAsiaTheme="minorEastAsia"/>
                <w:lang w:val="en-US" w:eastAsia="zh-CN"/>
              </w:rPr>
            </w:pPr>
          </w:p>
        </w:tc>
        <w:tc>
          <w:tcPr>
            <w:tcW w:w="8615" w:type="dxa"/>
            <w:tcBorders>
              <w:top w:val="single" w:sz="4" w:space="0" w:color="auto"/>
              <w:left w:val="single" w:sz="4" w:space="0" w:color="auto"/>
              <w:bottom w:val="single" w:sz="4" w:space="0" w:color="auto"/>
              <w:right w:val="single" w:sz="4" w:space="0" w:color="auto"/>
            </w:tcBorders>
          </w:tcPr>
          <w:p w14:paraId="12DB64B0" w14:textId="6E3A1119" w:rsidR="00BA64CB" w:rsidRDefault="00596790">
            <w:pPr>
              <w:spacing w:after="120"/>
              <w:rPr>
                <w:rFonts w:eastAsiaTheme="minorEastAsia"/>
                <w:lang w:val="en-US" w:eastAsia="zh-CN"/>
              </w:rPr>
            </w:pPr>
            <w:r>
              <w:rPr>
                <w:rFonts w:eastAsiaTheme="minorEastAsia"/>
                <w:lang w:val="en-US" w:eastAsia="zh-CN"/>
              </w:rPr>
              <w:t xml:space="preserve">Nokia response to Ericsson: Ok to have separate tables for FR2-1 and FR2-2. </w:t>
            </w:r>
          </w:p>
        </w:tc>
      </w:tr>
      <w:tr w:rsidR="00BA64CB" w14:paraId="45105C0B"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29BA2DB9" w14:textId="77777777" w:rsidR="00BA64CB" w:rsidRDefault="00BA64CB">
            <w:pPr>
              <w:spacing w:after="0"/>
              <w:rPr>
                <w:rFonts w:eastAsiaTheme="minorEastAsia"/>
                <w:lang w:val="en-US" w:eastAsia="zh-CN"/>
              </w:rPr>
            </w:pPr>
          </w:p>
        </w:tc>
        <w:tc>
          <w:tcPr>
            <w:tcW w:w="8615" w:type="dxa"/>
            <w:tcBorders>
              <w:top w:val="single" w:sz="4" w:space="0" w:color="auto"/>
              <w:left w:val="single" w:sz="4" w:space="0" w:color="auto"/>
              <w:bottom w:val="single" w:sz="4" w:space="0" w:color="auto"/>
              <w:right w:val="single" w:sz="4" w:space="0" w:color="auto"/>
            </w:tcBorders>
          </w:tcPr>
          <w:p w14:paraId="6678D857" w14:textId="77777777" w:rsidR="00BA64CB" w:rsidRDefault="00596790">
            <w:pPr>
              <w:spacing w:after="120"/>
              <w:rPr>
                <w:rFonts w:eastAsiaTheme="minorEastAsia"/>
                <w:lang w:val="en-US" w:eastAsia="zh-CN"/>
              </w:rPr>
            </w:pPr>
            <w:r>
              <w:rPr>
                <w:rFonts w:eastAsiaTheme="minorEastAsia" w:hint="eastAsia"/>
                <w:lang w:val="en-US" w:eastAsia="zh-CN"/>
              </w:rPr>
              <w:t>CATT: The same comment as Ericsson. And some alignment in high level is needed for the CRs.</w:t>
            </w:r>
          </w:p>
        </w:tc>
      </w:tr>
      <w:tr w:rsidR="00BA64CB" w14:paraId="23C08FB9" w14:textId="77777777">
        <w:tc>
          <w:tcPr>
            <w:tcW w:w="1242" w:type="dxa"/>
            <w:vMerge w:val="restart"/>
            <w:tcBorders>
              <w:top w:val="single" w:sz="4" w:space="0" w:color="auto"/>
              <w:left w:val="single" w:sz="4" w:space="0" w:color="auto"/>
              <w:bottom w:val="single" w:sz="4" w:space="0" w:color="auto"/>
              <w:right w:val="single" w:sz="4" w:space="0" w:color="auto"/>
            </w:tcBorders>
          </w:tcPr>
          <w:p w14:paraId="1FA7F50E" w14:textId="77777777" w:rsidR="00BA64CB" w:rsidRDefault="00596790">
            <w:pPr>
              <w:spacing w:after="120"/>
              <w:rPr>
                <w:rFonts w:eastAsiaTheme="minorEastAsia"/>
                <w:lang w:val="en-US" w:eastAsia="zh-CN"/>
              </w:rPr>
            </w:pPr>
            <w:r>
              <w:rPr>
                <w:rFonts w:eastAsiaTheme="minorEastAsia"/>
                <w:lang w:val="en-US" w:eastAsia="zh-CN"/>
              </w:rPr>
              <w:t>R4-2200845</w:t>
            </w:r>
          </w:p>
          <w:p w14:paraId="0970D283" w14:textId="77777777" w:rsidR="00BA64CB" w:rsidRDefault="00596790">
            <w:pPr>
              <w:spacing w:after="120"/>
              <w:rPr>
                <w:rFonts w:eastAsiaTheme="minorEastAsia"/>
                <w:lang w:val="en-US" w:eastAsia="zh-CN"/>
              </w:rPr>
            </w:pPr>
            <w:r>
              <w:rPr>
                <w:rFonts w:eastAsiaTheme="minorEastAsia"/>
                <w:lang w:val="en-US" w:eastAsia="zh-CN"/>
              </w:rPr>
              <w:t>Draft CR to TS 38.104: Addition of requirements for NR extension up to 71 GHz in subclause 9.6 to 9.8</w:t>
            </w:r>
          </w:p>
        </w:tc>
        <w:tc>
          <w:tcPr>
            <w:tcW w:w="8615" w:type="dxa"/>
            <w:tcBorders>
              <w:top w:val="single" w:sz="4" w:space="0" w:color="auto"/>
              <w:left w:val="single" w:sz="4" w:space="0" w:color="auto"/>
              <w:bottom w:val="single" w:sz="4" w:space="0" w:color="auto"/>
              <w:right w:val="single" w:sz="4" w:space="0" w:color="auto"/>
            </w:tcBorders>
          </w:tcPr>
          <w:p w14:paraId="48489673" w14:textId="44AED62E" w:rsidR="00BA64CB" w:rsidRDefault="00596790">
            <w:pPr>
              <w:spacing w:after="120"/>
              <w:rPr>
                <w:rFonts w:eastAsiaTheme="minorEastAsia"/>
                <w:lang w:val="en-US" w:eastAsia="zh-CN"/>
              </w:rPr>
            </w:pPr>
            <w:r>
              <w:rPr>
                <w:rFonts w:eastAsiaTheme="minorEastAsia"/>
                <w:lang w:val="en-US" w:eastAsia="zh-CN"/>
              </w:rPr>
              <w:t>Nokia: Format looks ok.</w:t>
            </w:r>
          </w:p>
        </w:tc>
      </w:tr>
      <w:tr w:rsidR="00BA64CB" w14:paraId="21AB0F25"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2D566CCC" w14:textId="77777777" w:rsidR="00BA64CB" w:rsidRDefault="00BA64CB">
            <w:pPr>
              <w:spacing w:after="0"/>
              <w:rPr>
                <w:rFonts w:eastAsiaTheme="minorEastAsia"/>
                <w:lang w:val="en-US" w:eastAsia="zh-CN"/>
              </w:rPr>
            </w:pPr>
          </w:p>
        </w:tc>
        <w:tc>
          <w:tcPr>
            <w:tcW w:w="8615" w:type="dxa"/>
            <w:tcBorders>
              <w:top w:val="single" w:sz="4" w:space="0" w:color="auto"/>
              <w:left w:val="single" w:sz="4" w:space="0" w:color="auto"/>
              <w:bottom w:val="single" w:sz="4" w:space="0" w:color="auto"/>
              <w:right w:val="single" w:sz="4" w:space="0" w:color="auto"/>
            </w:tcBorders>
          </w:tcPr>
          <w:p w14:paraId="6798979D" w14:textId="025B8459" w:rsidR="00BA64CB" w:rsidRDefault="00596790">
            <w:pPr>
              <w:spacing w:after="120"/>
              <w:rPr>
                <w:rFonts w:eastAsiaTheme="minorEastAsia"/>
                <w:lang w:val="en-US" w:eastAsia="zh-CN"/>
              </w:rPr>
            </w:pPr>
            <w:r>
              <w:rPr>
                <w:rFonts w:eastAsiaTheme="minorEastAsia"/>
                <w:lang w:val="en-US" w:eastAsia="zh-CN"/>
              </w:rPr>
              <w:t>Huawei:</w:t>
            </w:r>
          </w:p>
          <w:p w14:paraId="63FD4324" w14:textId="77777777" w:rsidR="00BA64CB" w:rsidRDefault="00596790">
            <w:pPr>
              <w:spacing w:after="120"/>
              <w:rPr>
                <w:rFonts w:eastAsiaTheme="minorEastAsia"/>
                <w:lang w:val="en-US" w:eastAsia="zh-CN"/>
              </w:rPr>
            </w:pPr>
            <w:r>
              <w:t>- Table 9.6.2.3-1: it looks odd to mix FR2 and FR2-1. Better to replace FR2 with “FR2-1, FR2-2”</w:t>
            </w:r>
          </w:p>
          <w:p w14:paraId="0605A582" w14:textId="77777777" w:rsidR="00BA64CB" w:rsidRDefault="00596790">
            <w:pPr>
              <w:spacing w:after="120"/>
              <w:rPr>
                <w:rFonts w:eastAsiaTheme="minorEastAsia"/>
                <w:lang w:val="en-US" w:eastAsia="zh-CN"/>
              </w:rPr>
            </w:pPr>
            <w:r>
              <w:rPr>
                <w:rFonts w:eastAsiaTheme="minorEastAsia"/>
                <w:lang w:val="en-US" w:eastAsia="zh-CN"/>
              </w:rPr>
              <w:t xml:space="preserve">- More time needed to check OBUE. </w:t>
            </w:r>
          </w:p>
        </w:tc>
      </w:tr>
      <w:tr w:rsidR="00BA64CB" w14:paraId="26E57EC4"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3A70CAA5" w14:textId="77777777" w:rsidR="00BA64CB" w:rsidRDefault="00BA64CB">
            <w:pPr>
              <w:spacing w:after="0"/>
              <w:rPr>
                <w:rFonts w:eastAsiaTheme="minorEastAsia"/>
                <w:lang w:val="en-US" w:eastAsia="zh-CN"/>
              </w:rPr>
            </w:pPr>
          </w:p>
        </w:tc>
        <w:tc>
          <w:tcPr>
            <w:tcW w:w="8615" w:type="dxa"/>
            <w:tcBorders>
              <w:top w:val="single" w:sz="4" w:space="0" w:color="auto"/>
              <w:left w:val="single" w:sz="4" w:space="0" w:color="auto"/>
              <w:bottom w:val="single" w:sz="4" w:space="0" w:color="auto"/>
              <w:right w:val="single" w:sz="4" w:space="0" w:color="auto"/>
            </w:tcBorders>
          </w:tcPr>
          <w:p w14:paraId="141AEB5E" w14:textId="77777777" w:rsidR="00BA64CB" w:rsidRDefault="00596790">
            <w:pPr>
              <w:spacing w:after="120"/>
              <w:rPr>
                <w:rFonts w:eastAsiaTheme="minorEastAsia"/>
                <w:lang w:eastAsia="zh-CN"/>
              </w:rPr>
            </w:pPr>
            <w:r>
              <w:rPr>
                <w:rFonts w:eastAsiaTheme="minorEastAsia" w:hint="eastAsia"/>
                <w:lang w:val="en-US" w:eastAsia="zh-CN"/>
              </w:rPr>
              <w:t>CATT:</w:t>
            </w:r>
            <w:r>
              <w:t xml:space="preserve"> </w:t>
            </w:r>
          </w:p>
          <w:p w14:paraId="67C43D4D" w14:textId="77777777" w:rsidR="00BA64CB" w:rsidRDefault="00596790">
            <w:pPr>
              <w:pStyle w:val="ListParagraph"/>
              <w:numPr>
                <w:ilvl w:val="0"/>
                <w:numId w:val="6"/>
              </w:numPr>
              <w:spacing w:after="120"/>
              <w:ind w:firstLineChars="0"/>
              <w:rPr>
                <w:rFonts w:eastAsiaTheme="minorEastAsia"/>
                <w:lang w:val="en-US" w:eastAsia="zh-CN"/>
              </w:rPr>
            </w:pPr>
            <w:r>
              <w:rPr>
                <w:rFonts w:eastAsia="Yu Mincho"/>
              </w:rPr>
              <w:t>Table 9.6.2.3-1</w:t>
            </w:r>
            <w:r>
              <w:rPr>
                <w:rFonts w:eastAsiaTheme="minorEastAsia"/>
                <w:lang w:eastAsia="zh-CN"/>
              </w:rPr>
              <w:t xml:space="preserve">, maybe a note that 256QAM is only applicable for FR2-1 is clearer? </w:t>
            </w:r>
          </w:p>
          <w:p w14:paraId="6E70B01A" w14:textId="77777777" w:rsidR="00BA64CB" w:rsidRDefault="00596790">
            <w:pPr>
              <w:pStyle w:val="ListParagraph"/>
              <w:numPr>
                <w:ilvl w:val="0"/>
                <w:numId w:val="6"/>
              </w:numPr>
              <w:spacing w:after="120"/>
              <w:ind w:firstLineChars="0"/>
              <w:rPr>
                <w:rFonts w:eastAsiaTheme="minorEastAsia"/>
                <w:lang w:val="en-US" w:eastAsia="zh-CN"/>
              </w:rPr>
            </w:pPr>
            <w:r>
              <w:rPr>
                <w:rFonts w:eastAsia="Yu Mincho"/>
              </w:rPr>
              <w:t>Table 9.6.3.3-4</w:t>
            </w:r>
            <w:r>
              <w:rPr>
                <w:rFonts w:eastAsiaTheme="minorEastAsia"/>
                <w:lang w:eastAsia="zh-CN"/>
              </w:rPr>
              <w:t>, the change should consider the impact to other specs such as 38.141-2.</w:t>
            </w:r>
          </w:p>
          <w:p w14:paraId="7420BC52" w14:textId="77777777" w:rsidR="00BA64CB" w:rsidRDefault="00596790">
            <w:pPr>
              <w:spacing w:after="120"/>
              <w:rPr>
                <w:rFonts w:eastAsiaTheme="minorEastAsia"/>
                <w:lang w:val="en-US" w:eastAsia="zh-CN"/>
              </w:rPr>
            </w:pPr>
            <w:r>
              <w:t>Table 9.7.3.3-1</w:t>
            </w:r>
            <w:r>
              <w:rPr>
                <w:rFonts w:eastAsiaTheme="minorEastAsia" w:hint="eastAsia"/>
                <w:lang w:eastAsia="zh-CN"/>
              </w:rPr>
              <w:t xml:space="preserve">, </w:t>
            </w:r>
            <w:r>
              <w:rPr>
                <w:rFonts w:eastAsiaTheme="minorEastAsia"/>
                <w:lang w:eastAsia="zh-CN"/>
              </w:rPr>
              <w:t>“</w:t>
            </w:r>
            <w:r>
              <w:rPr>
                <w:rFonts w:eastAsiaTheme="minorEastAsia" w:hint="eastAsia"/>
                <w:lang w:eastAsia="zh-CN"/>
              </w:rPr>
              <w:t>FR2-1</w:t>
            </w:r>
            <w:r>
              <w:rPr>
                <w:rFonts w:eastAsiaTheme="minorEastAsia"/>
                <w:lang w:eastAsia="zh-CN"/>
              </w:rPr>
              <w:t>”</w:t>
            </w:r>
            <w:r>
              <w:rPr>
                <w:rFonts w:eastAsiaTheme="minorEastAsia" w:hint="eastAsia"/>
                <w:lang w:eastAsia="zh-CN"/>
              </w:rPr>
              <w:t xml:space="preserve"> and </w:t>
            </w:r>
            <w:r>
              <w:rPr>
                <w:rFonts w:eastAsiaTheme="minorEastAsia"/>
                <w:lang w:eastAsia="zh-CN"/>
              </w:rPr>
              <w:t>“</w:t>
            </w:r>
            <w:r>
              <w:rPr>
                <w:rFonts w:eastAsiaTheme="minorEastAsia" w:hint="eastAsia"/>
                <w:lang w:eastAsia="zh-CN"/>
              </w:rPr>
              <w:t>FR2-2</w:t>
            </w:r>
            <w:r>
              <w:rPr>
                <w:rFonts w:eastAsiaTheme="minorEastAsia"/>
                <w:lang w:eastAsia="zh-CN"/>
              </w:rPr>
              <w:t>”</w:t>
            </w:r>
            <w:r>
              <w:rPr>
                <w:rFonts w:eastAsiaTheme="minorEastAsia" w:hint="eastAsia"/>
                <w:lang w:eastAsia="zh-CN"/>
              </w:rPr>
              <w:t xml:space="preserve"> may not be necessarily needed because the frequency range is clear enough. The same comments to </w:t>
            </w:r>
            <w:r>
              <w:rPr>
                <w:lang w:val="en-US"/>
              </w:rPr>
              <w:t>Table 9.7.3.3-3</w:t>
            </w:r>
            <w:r>
              <w:rPr>
                <w:rFonts w:eastAsiaTheme="minorEastAsia" w:hint="eastAsia"/>
                <w:lang w:val="en-US" w:eastAsia="zh-CN"/>
              </w:rPr>
              <w:t xml:space="preserve">, </w:t>
            </w:r>
            <w:r>
              <w:rPr>
                <w:lang w:val="en-US"/>
              </w:rPr>
              <w:t>Table 9.7.3.3-4</w:t>
            </w:r>
            <w:r>
              <w:rPr>
                <w:rFonts w:eastAsiaTheme="minorEastAsia" w:hint="eastAsia"/>
                <w:lang w:val="en-US" w:eastAsia="zh-CN"/>
              </w:rPr>
              <w:t xml:space="preserve">, </w:t>
            </w:r>
            <w:r>
              <w:t>Table 9.7.4.3.2-1</w:t>
            </w:r>
            <w:r>
              <w:rPr>
                <w:rFonts w:eastAsiaTheme="minorEastAsia" w:hint="eastAsia"/>
                <w:lang w:eastAsia="zh-CN"/>
              </w:rPr>
              <w:t xml:space="preserve">, </w:t>
            </w:r>
            <w:r>
              <w:t>Table 9.7.4.3.2-2</w:t>
            </w:r>
            <w:r>
              <w:rPr>
                <w:rFonts w:eastAsiaTheme="minorEastAsia" w:hint="eastAsia"/>
                <w:lang w:eastAsia="zh-CN"/>
              </w:rPr>
              <w:t xml:space="preserve">, </w:t>
            </w:r>
            <w:r>
              <w:t>Table 9.7.4.3.2-4</w:t>
            </w:r>
            <w:r>
              <w:rPr>
                <w:rFonts w:eastAsiaTheme="minorEastAsia" w:hint="eastAsia"/>
                <w:lang w:eastAsia="zh-CN"/>
              </w:rPr>
              <w:t>, etc</w:t>
            </w:r>
          </w:p>
        </w:tc>
      </w:tr>
    </w:tbl>
    <w:p w14:paraId="4D3CEB1C" w14:textId="77777777" w:rsidR="00BA64CB" w:rsidRDefault="00BA64CB">
      <w:pPr>
        <w:rPr>
          <w:lang w:val="sv-SE" w:eastAsia="zh-CN"/>
        </w:rPr>
      </w:pPr>
    </w:p>
    <w:p w14:paraId="35147D12" w14:textId="77777777" w:rsidR="00BA64CB" w:rsidRDefault="00596790">
      <w:pPr>
        <w:pStyle w:val="Heading2"/>
      </w:pPr>
      <w:r>
        <w:t>Summary</w:t>
      </w:r>
      <w:r>
        <w:rPr>
          <w:rFonts w:hint="eastAsia"/>
        </w:rPr>
        <w:t xml:space="preserve"> for 1st round </w:t>
      </w:r>
    </w:p>
    <w:p w14:paraId="6E0EE497" w14:textId="77777777" w:rsidR="00BA64CB" w:rsidRDefault="00596790">
      <w:pPr>
        <w:pStyle w:val="Heading3"/>
        <w:rPr>
          <w:sz w:val="24"/>
          <w:szCs w:val="16"/>
        </w:rPr>
      </w:pPr>
      <w:r>
        <w:rPr>
          <w:sz w:val="24"/>
          <w:szCs w:val="16"/>
        </w:rPr>
        <w:t xml:space="preserve">Open issues </w:t>
      </w:r>
    </w:p>
    <w:p w14:paraId="4C6478E1" w14:textId="77777777" w:rsidR="00BA64CB" w:rsidRDefault="0059679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BA64CB" w14:paraId="03B50B05" w14:textId="77777777" w:rsidTr="000E2BC6">
        <w:tc>
          <w:tcPr>
            <w:tcW w:w="1224" w:type="dxa"/>
          </w:tcPr>
          <w:p w14:paraId="457E2BAD" w14:textId="77777777" w:rsidR="00BA64CB" w:rsidRPr="00CB5859" w:rsidRDefault="00BA64CB">
            <w:pPr>
              <w:rPr>
                <w:rFonts w:eastAsiaTheme="minorEastAsia"/>
                <w:b/>
                <w:bCs/>
                <w:lang w:val="en-US" w:eastAsia="zh-CN"/>
              </w:rPr>
            </w:pPr>
          </w:p>
        </w:tc>
        <w:tc>
          <w:tcPr>
            <w:tcW w:w="8407" w:type="dxa"/>
          </w:tcPr>
          <w:p w14:paraId="145E60D2" w14:textId="77777777" w:rsidR="00BA64CB" w:rsidRPr="00CB5859" w:rsidRDefault="00596790">
            <w:pPr>
              <w:rPr>
                <w:rFonts w:eastAsiaTheme="minorEastAsia"/>
                <w:b/>
                <w:bCs/>
                <w:lang w:val="en-US" w:eastAsia="zh-CN"/>
              </w:rPr>
            </w:pPr>
            <w:r w:rsidRPr="00CB5859">
              <w:rPr>
                <w:rFonts w:eastAsiaTheme="minorEastAsia"/>
                <w:b/>
                <w:bCs/>
                <w:lang w:val="en-US" w:eastAsia="zh-CN"/>
              </w:rPr>
              <w:t xml:space="preserve">Status summary </w:t>
            </w:r>
          </w:p>
        </w:tc>
      </w:tr>
      <w:tr w:rsidR="00BA64CB" w14:paraId="2FD52C65" w14:textId="77777777" w:rsidTr="000E2BC6">
        <w:tc>
          <w:tcPr>
            <w:tcW w:w="1224" w:type="dxa"/>
          </w:tcPr>
          <w:p w14:paraId="5374712B" w14:textId="63866FF8" w:rsidR="00BA64CB" w:rsidRPr="00CB5859" w:rsidRDefault="00596790">
            <w:pPr>
              <w:rPr>
                <w:rFonts w:eastAsiaTheme="minorEastAsia"/>
                <w:lang w:val="en-US" w:eastAsia="zh-CN"/>
              </w:rPr>
            </w:pPr>
            <w:r w:rsidRPr="00CB5859">
              <w:rPr>
                <w:rFonts w:eastAsiaTheme="minorEastAsia" w:hint="eastAsia"/>
                <w:b/>
                <w:bCs/>
                <w:lang w:val="en-US" w:eastAsia="zh-CN"/>
              </w:rPr>
              <w:t>Sub-topic</w:t>
            </w:r>
            <w:r w:rsidRPr="00CB5859">
              <w:rPr>
                <w:rFonts w:eastAsiaTheme="minorEastAsia"/>
                <w:b/>
                <w:bCs/>
                <w:lang w:val="en-US" w:eastAsia="zh-CN"/>
              </w:rPr>
              <w:t xml:space="preserve"> </w:t>
            </w:r>
            <w:r w:rsidRPr="00CB5859">
              <w:rPr>
                <w:rFonts w:eastAsiaTheme="minorEastAsia" w:hint="eastAsia"/>
                <w:b/>
                <w:bCs/>
                <w:lang w:val="en-US" w:eastAsia="zh-CN"/>
              </w:rPr>
              <w:t>#1</w:t>
            </w:r>
            <w:r w:rsidRPr="00CB5859">
              <w:rPr>
                <w:rFonts w:eastAsiaTheme="minorEastAsia"/>
                <w:b/>
                <w:bCs/>
                <w:lang w:val="en-US" w:eastAsia="zh-CN"/>
              </w:rPr>
              <w:t>-1 TAE</w:t>
            </w:r>
          </w:p>
        </w:tc>
        <w:tc>
          <w:tcPr>
            <w:tcW w:w="8407" w:type="dxa"/>
          </w:tcPr>
          <w:p w14:paraId="2C620717" w14:textId="0A8B34F3" w:rsidR="00596790" w:rsidRPr="00CB5859" w:rsidRDefault="00596790">
            <w:pPr>
              <w:rPr>
                <w:rFonts w:eastAsiaTheme="minorEastAsia"/>
                <w:iCs/>
                <w:lang w:val="en-US" w:eastAsia="zh-CN"/>
              </w:rPr>
            </w:pPr>
            <w:r w:rsidRPr="00CB5859">
              <w:rPr>
                <w:rFonts w:eastAsiaTheme="minorEastAsia"/>
                <w:iCs/>
                <w:lang w:val="en-US" w:eastAsia="zh-CN"/>
              </w:rPr>
              <w:t>For issue 1-1-1 for interband CA, all companies agree to use 3us TAE.</w:t>
            </w:r>
          </w:p>
          <w:p w14:paraId="197B020E" w14:textId="2B2F0AA5" w:rsidR="00596790" w:rsidRPr="00CB5859" w:rsidRDefault="00596790">
            <w:pPr>
              <w:rPr>
                <w:rFonts w:eastAsiaTheme="minorEastAsia"/>
                <w:iCs/>
                <w:lang w:val="en-US" w:eastAsia="zh-CN"/>
              </w:rPr>
            </w:pPr>
            <w:r w:rsidRPr="00CB5859">
              <w:rPr>
                <w:rFonts w:eastAsiaTheme="minorEastAsia"/>
                <w:iCs/>
                <w:lang w:val="en-US" w:eastAsia="zh-CN"/>
              </w:rPr>
              <w:t>For issue 1-1-2 for intraband contiguous CA, 6 companies would be ok with option 3 (65 ns for 480 kHz SCS, 32.5 ns for 960 kHz SCS) and 4 companies would be ok with option 4 (80 ns for 480 kHz SCS, 40 ns for 960 kHz SCS)</w:t>
            </w:r>
          </w:p>
          <w:p w14:paraId="46B820CD" w14:textId="5B2C4DE5" w:rsidR="00596790" w:rsidRPr="00CB5859" w:rsidRDefault="00596790">
            <w:pPr>
              <w:rPr>
                <w:rFonts w:eastAsiaTheme="minorEastAsia"/>
                <w:iCs/>
                <w:lang w:val="en-US" w:eastAsia="zh-CN"/>
              </w:rPr>
            </w:pPr>
            <w:r w:rsidRPr="00CB5859">
              <w:rPr>
                <w:rFonts w:eastAsiaTheme="minorEastAsia"/>
                <w:iCs/>
                <w:lang w:val="en-US" w:eastAsia="zh-CN"/>
              </w:rPr>
              <w:lastRenderedPageBreak/>
              <w:t>For issue 1-1-3 for intraband non-contiguous CA option 2 (260 ns) got most support with 6 companies being ok with it</w:t>
            </w:r>
          </w:p>
          <w:p w14:paraId="70E61C16" w14:textId="3A708259" w:rsidR="00596790" w:rsidRPr="00CB5859" w:rsidRDefault="00596790" w:rsidP="00596790">
            <w:pPr>
              <w:rPr>
                <w:rFonts w:eastAsiaTheme="minorEastAsia"/>
                <w:iCs/>
                <w:lang w:val="en-US" w:eastAsia="zh-CN"/>
              </w:rPr>
            </w:pPr>
            <w:r w:rsidRPr="00CB5859">
              <w:rPr>
                <w:rFonts w:eastAsiaTheme="minorEastAsia"/>
                <w:iCs/>
                <w:lang w:val="en-US" w:eastAsia="zh-CN"/>
              </w:rPr>
              <w:t>For issue 1-1-4 for MIMO option 2 (65 ns for 480 kHz SCS, 32.5 ns for 960 kHz SCS) got most support with 6 companies being ok with it</w:t>
            </w:r>
          </w:p>
          <w:p w14:paraId="4DB52887" w14:textId="46D065E9" w:rsidR="00596790" w:rsidRPr="00CB5859" w:rsidRDefault="00596790">
            <w:pPr>
              <w:rPr>
                <w:rFonts w:eastAsiaTheme="minorEastAsia"/>
                <w:iCs/>
                <w:lang w:val="en-US" w:eastAsia="zh-CN"/>
              </w:rPr>
            </w:pPr>
          </w:p>
          <w:p w14:paraId="4EEF872A" w14:textId="491B0855" w:rsidR="00596790" w:rsidRPr="00CB5859" w:rsidRDefault="00596790">
            <w:pPr>
              <w:rPr>
                <w:rFonts w:eastAsiaTheme="minorEastAsia"/>
                <w:i/>
                <w:lang w:val="en-US" w:eastAsia="zh-CN"/>
              </w:rPr>
            </w:pPr>
            <w:r w:rsidRPr="00CB5859">
              <w:rPr>
                <w:rFonts w:eastAsiaTheme="minorEastAsia" w:hint="eastAsia"/>
                <w:i/>
                <w:lang w:val="en-US" w:eastAsia="zh-CN"/>
              </w:rPr>
              <w:t>Tentative agreements</w:t>
            </w:r>
            <w:r w:rsidRPr="00CB5859">
              <w:rPr>
                <w:rFonts w:eastAsiaTheme="minorEastAsia"/>
                <w:i/>
                <w:lang w:val="en-US" w:eastAsia="zh-CN"/>
              </w:rPr>
              <w:t>:</w:t>
            </w:r>
          </w:p>
          <w:p w14:paraId="35265ADC" w14:textId="40358208" w:rsidR="00BA64CB" w:rsidRPr="00CB5859" w:rsidRDefault="00596790">
            <w:pPr>
              <w:rPr>
                <w:rFonts w:eastAsiaTheme="minorEastAsia"/>
                <w:i/>
                <w:lang w:val="en-US" w:eastAsia="zh-CN"/>
              </w:rPr>
            </w:pPr>
            <w:r w:rsidRPr="00CB5859">
              <w:rPr>
                <w:rFonts w:eastAsiaTheme="minorEastAsia"/>
                <w:i/>
                <w:lang w:val="en-US" w:eastAsia="zh-CN"/>
              </w:rPr>
              <w:t>TAE is set as</w:t>
            </w:r>
          </w:p>
          <w:p w14:paraId="1E6A9F35" w14:textId="7EEBDD4F" w:rsidR="00596790" w:rsidRPr="00CB5859" w:rsidRDefault="00596790" w:rsidP="00596790">
            <w:pPr>
              <w:pStyle w:val="ListParagraph"/>
              <w:numPr>
                <w:ilvl w:val="0"/>
                <w:numId w:val="4"/>
              </w:numPr>
              <w:ind w:firstLineChars="0"/>
              <w:rPr>
                <w:rFonts w:eastAsiaTheme="minorEastAsia"/>
                <w:iCs/>
                <w:lang w:val="en-US" w:eastAsia="zh-CN"/>
              </w:rPr>
            </w:pPr>
            <w:r w:rsidRPr="00CB5859">
              <w:rPr>
                <w:rFonts w:eastAsiaTheme="minorEastAsia"/>
                <w:iCs/>
                <w:lang w:val="en-US" w:eastAsia="zh-CN"/>
              </w:rPr>
              <w:t xml:space="preserve">Interband CA: 3us </w:t>
            </w:r>
          </w:p>
          <w:p w14:paraId="0F5441DA" w14:textId="2F53043B" w:rsidR="00596790" w:rsidRPr="00CB5859" w:rsidRDefault="00596790" w:rsidP="00596790">
            <w:pPr>
              <w:pStyle w:val="ListParagraph"/>
              <w:numPr>
                <w:ilvl w:val="0"/>
                <w:numId w:val="4"/>
              </w:numPr>
              <w:ind w:firstLineChars="0"/>
              <w:rPr>
                <w:rFonts w:eastAsiaTheme="minorEastAsia"/>
                <w:iCs/>
                <w:lang w:val="en-US" w:eastAsia="zh-CN"/>
              </w:rPr>
            </w:pPr>
            <w:r w:rsidRPr="00CB5859">
              <w:rPr>
                <w:rFonts w:eastAsiaTheme="minorEastAsia"/>
                <w:iCs/>
                <w:lang w:val="en-US" w:eastAsia="zh-CN"/>
              </w:rPr>
              <w:t>Contiguous intra-band CA: 65 ns for 480 kHz SCS, 32.5 ns for 960 kHz SCS</w:t>
            </w:r>
          </w:p>
          <w:p w14:paraId="1ED61F21" w14:textId="11B9B774" w:rsidR="00596790" w:rsidRPr="00CB5859" w:rsidRDefault="00596790" w:rsidP="00596790">
            <w:pPr>
              <w:pStyle w:val="ListParagraph"/>
              <w:numPr>
                <w:ilvl w:val="0"/>
                <w:numId w:val="4"/>
              </w:numPr>
              <w:ind w:firstLineChars="0"/>
              <w:rPr>
                <w:rFonts w:eastAsiaTheme="minorEastAsia"/>
                <w:iCs/>
                <w:lang w:val="en-US" w:eastAsia="zh-CN"/>
              </w:rPr>
            </w:pPr>
            <w:r w:rsidRPr="00CB5859">
              <w:rPr>
                <w:rFonts w:eastAsiaTheme="minorEastAsia"/>
                <w:iCs/>
                <w:lang w:val="en-US" w:eastAsia="zh-CN"/>
              </w:rPr>
              <w:t xml:space="preserve">Non-contiguous intraband CA: 260 ns </w:t>
            </w:r>
          </w:p>
          <w:p w14:paraId="1CBF8647" w14:textId="725E6062" w:rsidR="00596790" w:rsidRPr="00CB5859" w:rsidRDefault="00596790" w:rsidP="00CB5859">
            <w:pPr>
              <w:pStyle w:val="ListParagraph"/>
              <w:numPr>
                <w:ilvl w:val="0"/>
                <w:numId w:val="4"/>
              </w:numPr>
              <w:ind w:firstLineChars="0"/>
              <w:rPr>
                <w:rFonts w:eastAsiaTheme="minorEastAsia"/>
                <w:iCs/>
                <w:lang w:val="en-US" w:eastAsia="zh-CN"/>
              </w:rPr>
            </w:pPr>
            <w:r w:rsidRPr="00CB5859">
              <w:rPr>
                <w:rFonts w:eastAsiaTheme="minorEastAsia"/>
                <w:iCs/>
                <w:lang w:val="en-US" w:eastAsia="zh-CN"/>
              </w:rPr>
              <w:t>MIMO: 65 ns for 480 kHz SCS, 32.5 ns for 960 kHz SCS</w:t>
            </w:r>
          </w:p>
          <w:p w14:paraId="639B512E" w14:textId="58864B78" w:rsidR="000E2BC6" w:rsidRPr="00CB5859" w:rsidRDefault="00596790">
            <w:pPr>
              <w:rPr>
                <w:rFonts w:eastAsiaTheme="minorEastAsia"/>
                <w:i/>
                <w:lang w:val="en-US" w:eastAsia="zh-CN"/>
              </w:rPr>
            </w:pPr>
            <w:r w:rsidRPr="00CB5859">
              <w:rPr>
                <w:rFonts w:eastAsiaTheme="minorEastAsia" w:hint="eastAsia"/>
                <w:i/>
                <w:lang w:val="en-US" w:eastAsia="zh-CN"/>
              </w:rPr>
              <w:t>Candidate options:</w:t>
            </w:r>
          </w:p>
          <w:p w14:paraId="68D7B58B" w14:textId="77777777" w:rsidR="00BA64CB" w:rsidRPr="00CB5859" w:rsidRDefault="00596790">
            <w:pPr>
              <w:rPr>
                <w:rFonts w:eastAsiaTheme="minorEastAsia"/>
                <w:i/>
                <w:lang w:val="en-US" w:eastAsia="zh-CN"/>
              </w:rPr>
            </w:pPr>
            <w:r w:rsidRPr="00CB5859">
              <w:rPr>
                <w:rFonts w:eastAsiaTheme="minorEastAsia"/>
                <w:i/>
                <w:lang w:val="en-US" w:eastAsia="zh-CN"/>
              </w:rPr>
              <w:t>Recommendations</w:t>
            </w:r>
            <w:r w:rsidRPr="00CB5859">
              <w:rPr>
                <w:rFonts w:eastAsiaTheme="minorEastAsia" w:hint="eastAsia"/>
                <w:i/>
                <w:lang w:val="en-US" w:eastAsia="zh-CN"/>
              </w:rPr>
              <w:t xml:space="preserve"> for 2</w:t>
            </w:r>
            <w:r w:rsidRPr="00CB5859">
              <w:rPr>
                <w:rFonts w:eastAsiaTheme="minorEastAsia" w:hint="eastAsia"/>
                <w:i/>
                <w:vertAlign w:val="superscript"/>
                <w:lang w:val="en-US" w:eastAsia="zh-CN"/>
              </w:rPr>
              <w:t>nd</w:t>
            </w:r>
            <w:r w:rsidRPr="00CB5859">
              <w:rPr>
                <w:rFonts w:eastAsiaTheme="minorEastAsia" w:hint="eastAsia"/>
                <w:i/>
                <w:lang w:val="en-US" w:eastAsia="zh-CN"/>
              </w:rPr>
              <w:t xml:space="preserve"> round:</w:t>
            </w:r>
          </w:p>
          <w:p w14:paraId="77165C05" w14:textId="1EAA7904" w:rsidR="00596790" w:rsidRPr="00CB5859" w:rsidRDefault="00596790">
            <w:pPr>
              <w:rPr>
                <w:rFonts w:eastAsiaTheme="minorEastAsia"/>
                <w:iCs/>
                <w:lang w:val="en-US" w:eastAsia="zh-CN"/>
              </w:rPr>
            </w:pPr>
            <w:r w:rsidRPr="00CB5859">
              <w:rPr>
                <w:rFonts w:eastAsiaTheme="minorEastAsia"/>
                <w:iCs/>
                <w:lang w:val="en-US" w:eastAsia="zh-CN"/>
              </w:rPr>
              <w:t>Capture agreements in WF and/or draftCR.</w:t>
            </w:r>
          </w:p>
        </w:tc>
      </w:tr>
      <w:tr w:rsidR="000E2BC6" w14:paraId="2D716EF7" w14:textId="77777777" w:rsidTr="000E2BC6">
        <w:tc>
          <w:tcPr>
            <w:tcW w:w="1224" w:type="dxa"/>
          </w:tcPr>
          <w:p w14:paraId="1F77B02B" w14:textId="7291E4CE" w:rsidR="000E2BC6" w:rsidRPr="00CB5859" w:rsidRDefault="000E2BC6">
            <w:pPr>
              <w:rPr>
                <w:rFonts w:eastAsiaTheme="minorEastAsia"/>
                <w:b/>
                <w:bCs/>
                <w:lang w:val="en-US" w:eastAsia="zh-CN"/>
              </w:rPr>
            </w:pPr>
            <w:r w:rsidRPr="00CB5859">
              <w:rPr>
                <w:rFonts w:eastAsiaTheme="minorEastAsia" w:hint="eastAsia"/>
                <w:b/>
                <w:bCs/>
                <w:lang w:val="en-US" w:eastAsia="zh-CN"/>
              </w:rPr>
              <w:lastRenderedPageBreak/>
              <w:t>Sub-topic</w:t>
            </w:r>
            <w:r w:rsidRPr="00CB5859">
              <w:rPr>
                <w:rFonts w:eastAsiaTheme="minorEastAsia"/>
                <w:b/>
                <w:bCs/>
                <w:lang w:val="en-US" w:eastAsia="zh-CN"/>
              </w:rPr>
              <w:t xml:space="preserve"> </w:t>
            </w:r>
            <w:r w:rsidRPr="00CB5859">
              <w:rPr>
                <w:rFonts w:eastAsiaTheme="minorEastAsia" w:hint="eastAsia"/>
                <w:b/>
                <w:bCs/>
                <w:lang w:val="en-US" w:eastAsia="zh-CN"/>
              </w:rPr>
              <w:t>#1</w:t>
            </w:r>
            <w:r w:rsidRPr="00CB5859">
              <w:rPr>
                <w:rFonts w:eastAsiaTheme="minorEastAsia"/>
                <w:b/>
                <w:bCs/>
                <w:lang w:val="en-US" w:eastAsia="zh-CN"/>
              </w:rPr>
              <w:t>-2 EVM</w:t>
            </w:r>
          </w:p>
        </w:tc>
        <w:tc>
          <w:tcPr>
            <w:tcW w:w="8407" w:type="dxa"/>
          </w:tcPr>
          <w:p w14:paraId="78226ABC" w14:textId="0F10D141" w:rsidR="000E2BC6" w:rsidRPr="00CB5859" w:rsidRDefault="000E2BC6" w:rsidP="000E2BC6">
            <w:pPr>
              <w:rPr>
                <w:rFonts w:eastAsiaTheme="minorEastAsia"/>
                <w:iCs/>
                <w:lang w:val="en-US" w:eastAsia="zh-CN"/>
              </w:rPr>
            </w:pPr>
            <w:r w:rsidRPr="00CB5859">
              <w:rPr>
                <w:rFonts w:eastAsiaTheme="minorEastAsia"/>
                <w:iCs/>
                <w:lang w:val="en-US" w:eastAsia="zh-CN"/>
              </w:rPr>
              <w:t>For EVM all commenting companies agree to re-use 50% (of the normal CP length) EVM window length for FR-2-2.</w:t>
            </w:r>
          </w:p>
          <w:p w14:paraId="5B65B085" w14:textId="13385E2B" w:rsidR="000E2BC6" w:rsidRPr="00CB5859" w:rsidRDefault="000E2BC6" w:rsidP="000E2BC6">
            <w:pPr>
              <w:rPr>
                <w:rFonts w:eastAsiaTheme="minorEastAsia"/>
                <w:i/>
                <w:lang w:val="en-US" w:eastAsia="zh-CN"/>
              </w:rPr>
            </w:pPr>
            <w:r w:rsidRPr="00CB5859">
              <w:rPr>
                <w:rFonts w:eastAsiaTheme="minorEastAsia" w:hint="eastAsia"/>
                <w:i/>
                <w:lang w:val="en-US" w:eastAsia="zh-CN"/>
              </w:rPr>
              <w:t>Tentative agreements</w:t>
            </w:r>
            <w:r w:rsidRPr="00CB5859">
              <w:rPr>
                <w:rFonts w:eastAsiaTheme="minorEastAsia"/>
                <w:i/>
                <w:lang w:val="en-US" w:eastAsia="zh-CN"/>
              </w:rPr>
              <w:t>:</w:t>
            </w:r>
          </w:p>
          <w:p w14:paraId="748149E5" w14:textId="0841DE10" w:rsidR="000E2BC6" w:rsidRPr="00CB5859" w:rsidRDefault="000E2BC6" w:rsidP="00CB5859">
            <w:pPr>
              <w:pStyle w:val="ListParagraph"/>
              <w:numPr>
                <w:ilvl w:val="0"/>
                <w:numId w:val="4"/>
              </w:numPr>
              <w:ind w:firstLineChars="0"/>
              <w:rPr>
                <w:rFonts w:eastAsiaTheme="minorEastAsia"/>
                <w:iCs/>
                <w:lang w:val="en-US" w:eastAsia="zh-CN"/>
              </w:rPr>
            </w:pPr>
            <w:r w:rsidRPr="00CB5859">
              <w:rPr>
                <w:rFonts w:eastAsiaTheme="minorEastAsia"/>
                <w:iCs/>
                <w:lang w:val="en-US" w:eastAsia="zh-CN"/>
              </w:rPr>
              <w:t>re-use 50% of the normal CP EVM window length for FR-2-2.</w:t>
            </w:r>
          </w:p>
          <w:p w14:paraId="594C469E" w14:textId="77777777" w:rsidR="000E2BC6" w:rsidRPr="00CB5859" w:rsidRDefault="000E2BC6" w:rsidP="000E2BC6">
            <w:pPr>
              <w:rPr>
                <w:rFonts w:eastAsiaTheme="minorEastAsia"/>
                <w:i/>
                <w:lang w:val="en-US" w:eastAsia="zh-CN"/>
              </w:rPr>
            </w:pPr>
            <w:r w:rsidRPr="00CB5859">
              <w:rPr>
                <w:rFonts w:eastAsiaTheme="minorEastAsia" w:hint="eastAsia"/>
                <w:i/>
                <w:lang w:val="en-US" w:eastAsia="zh-CN"/>
              </w:rPr>
              <w:t>Candidate options:</w:t>
            </w:r>
          </w:p>
          <w:p w14:paraId="5E3E0B6A" w14:textId="77777777" w:rsidR="000E2BC6" w:rsidRPr="00CB5859" w:rsidRDefault="000E2BC6" w:rsidP="000E2BC6">
            <w:pPr>
              <w:rPr>
                <w:rFonts w:eastAsiaTheme="minorEastAsia"/>
                <w:i/>
                <w:lang w:val="en-US" w:eastAsia="zh-CN"/>
              </w:rPr>
            </w:pPr>
            <w:r w:rsidRPr="00CB5859">
              <w:rPr>
                <w:rFonts w:eastAsiaTheme="minorEastAsia"/>
                <w:i/>
                <w:lang w:val="en-US" w:eastAsia="zh-CN"/>
              </w:rPr>
              <w:t>Recommendations</w:t>
            </w:r>
            <w:r w:rsidRPr="00CB5859">
              <w:rPr>
                <w:rFonts w:eastAsiaTheme="minorEastAsia" w:hint="eastAsia"/>
                <w:i/>
                <w:lang w:val="en-US" w:eastAsia="zh-CN"/>
              </w:rPr>
              <w:t xml:space="preserve"> for 2</w:t>
            </w:r>
            <w:r w:rsidRPr="00CB5859">
              <w:rPr>
                <w:rFonts w:eastAsiaTheme="minorEastAsia" w:hint="eastAsia"/>
                <w:i/>
                <w:vertAlign w:val="superscript"/>
                <w:lang w:val="en-US" w:eastAsia="zh-CN"/>
              </w:rPr>
              <w:t>nd</w:t>
            </w:r>
            <w:r w:rsidRPr="00CB5859">
              <w:rPr>
                <w:rFonts w:eastAsiaTheme="minorEastAsia" w:hint="eastAsia"/>
                <w:i/>
                <w:lang w:val="en-US" w:eastAsia="zh-CN"/>
              </w:rPr>
              <w:t xml:space="preserve"> round:</w:t>
            </w:r>
          </w:p>
          <w:p w14:paraId="4DAE2941" w14:textId="0D48D08E" w:rsidR="000E2BC6" w:rsidRPr="00CB5859" w:rsidRDefault="000E2BC6" w:rsidP="000E2BC6">
            <w:pPr>
              <w:rPr>
                <w:rFonts w:eastAsiaTheme="minorEastAsia"/>
                <w:iCs/>
                <w:lang w:val="en-US" w:eastAsia="zh-CN"/>
              </w:rPr>
            </w:pPr>
            <w:r w:rsidRPr="00CB5859">
              <w:rPr>
                <w:rFonts w:eastAsiaTheme="minorEastAsia"/>
                <w:iCs/>
                <w:lang w:val="en-US" w:eastAsia="zh-CN"/>
              </w:rPr>
              <w:t>Capture agreements in WF and/or draftCR.</w:t>
            </w:r>
          </w:p>
        </w:tc>
      </w:tr>
      <w:tr w:rsidR="000E2BC6" w14:paraId="72B030DB" w14:textId="77777777" w:rsidTr="000E2BC6">
        <w:tc>
          <w:tcPr>
            <w:tcW w:w="1224" w:type="dxa"/>
          </w:tcPr>
          <w:p w14:paraId="34DCA5CD" w14:textId="4DBD2C88" w:rsidR="000E2BC6" w:rsidRPr="00CB5859" w:rsidRDefault="000E2BC6" w:rsidP="000E2BC6">
            <w:pPr>
              <w:rPr>
                <w:rFonts w:eastAsiaTheme="minorEastAsia"/>
                <w:b/>
                <w:bCs/>
                <w:lang w:val="en-US" w:eastAsia="zh-CN"/>
              </w:rPr>
            </w:pPr>
            <w:r w:rsidRPr="00CB5859">
              <w:rPr>
                <w:rFonts w:eastAsiaTheme="minorEastAsia" w:hint="eastAsia"/>
                <w:b/>
                <w:bCs/>
                <w:lang w:val="en-US" w:eastAsia="zh-CN"/>
              </w:rPr>
              <w:t>Sub-topic</w:t>
            </w:r>
            <w:r w:rsidRPr="00CB5859">
              <w:rPr>
                <w:rFonts w:eastAsiaTheme="minorEastAsia"/>
                <w:b/>
                <w:bCs/>
                <w:lang w:val="en-US" w:eastAsia="zh-CN"/>
              </w:rPr>
              <w:t xml:space="preserve"> </w:t>
            </w:r>
            <w:r w:rsidRPr="00CB5859">
              <w:rPr>
                <w:rFonts w:eastAsiaTheme="minorEastAsia" w:hint="eastAsia"/>
                <w:b/>
                <w:bCs/>
                <w:lang w:val="en-US" w:eastAsia="zh-CN"/>
              </w:rPr>
              <w:t>#1</w:t>
            </w:r>
            <w:r w:rsidRPr="00CB5859">
              <w:rPr>
                <w:rFonts w:eastAsiaTheme="minorEastAsia"/>
                <w:b/>
                <w:bCs/>
                <w:lang w:val="en-US" w:eastAsia="zh-CN"/>
              </w:rPr>
              <w:t>-3 Emissions: OBUE</w:t>
            </w:r>
          </w:p>
        </w:tc>
        <w:tc>
          <w:tcPr>
            <w:tcW w:w="8407" w:type="dxa"/>
          </w:tcPr>
          <w:p w14:paraId="0518D97B" w14:textId="3DFBDD58" w:rsidR="000E2BC6" w:rsidRPr="00CB5859" w:rsidRDefault="004B20A7" w:rsidP="000E2BC6">
            <w:pPr>
              <w:rPr>
                <w:rFonts w:eastAsiaTheme="minorEastAsia"/>
                <w:iCs/>
                <w:lang w:val="en-US" w:eastAsia="zh-CN"/>
              </w:rPr>
            </w:pPr>
            <w:r w:rsidRPr="00CB5859">
              <w:rPr>
                <w:rFonts w:eastAsiaTheme="minorEastAsia"/>
                <w:iCs/>
                <w:lang w:val="en-US" w:eastAsia="zh-CN"/>
              </w:rPr>
              <w:t>For issue 1-3-1 with deltafOBUE only one company does not support 3.5 GHz. The other 5 companies are ok with 3.5 GHz.</w:t>
            </w:r>
          </w:p>
          <w:p w14:paraId="02674E9E" w14:textId="660362B3" w:rsidR="004B20A7" w:rsidRPr="00CB5859" w:rsidRDefault="004B20A7" w:rsidP="000E2BC6">
            <w:pPr>
              <w:rPr>
                <w:rFonts w:eastAsiaTheme="minorEastAsia"/>
                <w:iCs/>
                <w:lang w:val="en-US" w:eastAsia="zh-CN"/>
              </w:rPr>
            </w:pPr>
            <w:r w:rsidRPr="00CB5859">
              <w:rPr>
                <w:rFonts w:eastAsiaTheme="minorEastAsia"/>
                <w:iCs/>
                <w:lang w:val="en-US" w:eastAsia="zh-CN"/>
              </w:rPr>
              <w:t>For issue 1-3-2 for OBUE limits all companies having a preference agree option 1: Tables 1 and 2 below (Nokia R4-2200413, Ericsson R4-2200943)</w:t>
            </w:r>
          </w:p>
          <w:p w14:paraId="4DDF15F1" w14:textId="77777777" w:rsidR="004B20A7" w:rsidRPr="00CB5859" w:rsidRDefault="004B20A7" w:rsidP="004B20A7">
            <w:pPr>
              <w:keepNext/>
              <w:keepLines/>
              <w:spacing w:before="60"/>
              <w:jc w:val="center"/>
              <w:rPr>
                <w:rFonts w:ascii="Arial" w:hAnsi="Arial"/>
                <w:b/>
              </w:rPr>
            </w:pPr>
            <w:r w:rsidRPr="00CB5859">
              <w:rPr>
                <w:rFonts w:ascii="Arial" w:hAnsi="Arial"/>
                <w:b/>
              </w:rPr>
              <w:t>Table 1: OBUE limits (Category A) applicable in the frequency range 52.6 – 71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2437"/>
              <w:gridCol w:w="2433"/>
              <w:gridCol w:w="1542"/>
            </w:tblGrid>
            <w:tr w:rsidR="00CB5859" w:rsidRPr="00CB5859" w14:paraId="0B7A7E13" w14:textId="77777777" w:rsidTr="00CD5318">
              <w:trPr>
                <w:cantSplit/>
                <w:jc w:val="center"/>
              </w:trPr>
              <w:tc>
                <w:tcPr>
                  <w:tcW w:w="1809" w:type="dxa"/>
                  <w:tcBorders>
                    <w:top w:val="single" w:sz="4" w:space="0" w:color="auto"/>
                    <w:left w:val="single" w:sz="4" w:space="0" w:color="auto"/>
                    <w:bottom w:val="single" w:sz="4" w:space="0" w:color="auto"/>
                    <w:right w:val="single" w:sz="4" w:space="0" w:color="auto"/>
                  </w:tcBorders>
                </w:tcPr>
                <w:p w14:paraId="0259AF06" w14:textId="77777777" w:rsidR="004B20A7" w:rsidRPr="00CB5859" w:rsidRDefault="004B20A7" w:rsidP="004B20A7">
                  <w:pPr>
                    <w:keepNext/>
                    <w:keepLines/>
                    <w:jc w:val="center"/>
                    <w:rPr>
                      <w:rFonts w:ascii="Arial" w:hAnsi="Arial"/>
                      <w:b/>
                      <w:sz w:val="18"/>
                      <w:lang w:eastAsia="zh-CN"/>
                    </w:rPr>
                  </w:pPr>
                  <w:r w:rsidRPr="00CB5859">
                    <w:rPr>
                      <w:rFonts w:ascii="Arial" w:hAnsi="Arial"/>
                      <w:b/>
                      <w:sz w:val="18"/>
                      <w:lang w:eastAsia="zh-CN"/>
                    </w:rPr>
                    <w:t xml:space="preserve">Frequency offset of measurement filter -3B point,  </w:t>
                  </w:r>
                  <w:r w:rsidRPr="00CB5859">
                    <w:rPr>
                      <w:rFonts w:ascii="Arial" w:hAnsi="Arial" w:cs="v5.0.0"/>
                      <w:b/>
                      <w:sz w:val="18"/>
                      <w:lang w:eastAsia="zh-CN"/>
                    </w:rPr>
                    <w:sym w:font="Symbol" w:char="F044"/>
                  </w:r>
                  <w:r w:rsidRPr="00CB5859">
                    <w:rPr>
                      <w:rFonts w:ascii="Arial" w:hAnsi="Arial" w:cs="v5.0.0"/>
                      <w:b/>
                      <w:sz w:val="18"/>
                      <w:lang w:eastAsia="zh-CN"/>
                    </w:rPr>
                    <w:t>f</w:t>
                  </w:r>
                  <w:r w:rsidRPr="00CB5859">
                    <w:rPr>
                      <w:rFonts w:ascii="Arial" w:hAnsi="Arial"/>
                      <w:b/>
                      <w:sz w:val="18"/>
                      <w:lang w:eastAsia="zh-CN"/>
                    </w:rPr>
                    <w:t xml:space="preserve"> </w:t>
                  </w:r>
                </w:p>
              </w:tc>
              <w:tc>
                <w:tcPr>
                  <w:tcW w:w="2552" w:type="dxa"/>
                  <w:tcBorders>
                    <w:top w:val="single" w:sz="4" w:space="0" w:color="auto"/>
                    <w:left w:val="single" w:sz="4" w:space="0" w:color="auto"/>
                    <w:bottom w:val="single" w:sz="4" w:space="0" w:color="auto"/>
                    <w:right w:val="single" w:sz="4" w:space="0" w:color="auto"/>
                  </w:tcBorders>
                </w:tcPr>
                <w:p w14:paraId="459C1EF2" w14:textId="77777777" w:rsidR="004B20A7" w:rsidRPr="00CB5859" w:rsidRDefault="004B20A7" w:rsidP="004B20A7">
                  <w:pPr>
                    <w:keepNext/>
                    <w:keepLines/>
                    <w:jc w:val="center"/>
                    <w:rPr>
                      <w:rFonts w:ascii="Arial" w:hAnsi="Arial"/>
                      <w:b/>
                      <w:sz w:val="18"/>
                      <w:lang w:eastAsia="zh-CN"/>
                    </w:rPr>
                  </w:pPr>
                  <w:r w:rsidRPr="00CB5859">
                    <w:rPr>
                      <w:rFonts w:ascii="Arial" w:hAnsi="Arial" w:cs="v5.0.0"/>
                      <w:b/>
                      <w:sz w:val="18"/>
                      <w:lang w:eastAsia="zh-CN"/>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tcPr>
                <w:p w14:paraId="115BF260" w14:textId="77777777" w:rsidR="004B20A7" w:rsidRPr="00CB5859" w:rsidRDefault="004B20A7" w:rsidP="004B20A7">
                  <w:pPr>
                    <w:keepNext/>
                    <w:keepLines/>
                    <w:jc w:val="center"/>
                    <w:rPr>
                      <w:rFonts w:ascii="Arial" w:hAnsi="Arial"/>
                      <w:b/>
                      <w:sz w:val="18"/>
                      <w:lang w:eastAsia="zh-CN"/>
                    </w:rPr>
                  </w:pPr>
                  <w:r w:rsidRPr="00CB5859">
                    <w:rPr>
                      <w:rFonts w:ascii="Arial" w:hAnsi="Arial"/>
                      <w:b/>
                      <w:sz w:val="18"/>
                      <w:lang w:eastAsia="zh-CN"/>
                    </w:rPr>
                    <w:t>Limit</w:t>
                  </w:r>
                </w:p>
              </w:tc>
              <w:tc>
                <w:tcPr>
                  <w:tcW w:w="1560" w:type="dxa"/>
                  <w:tcBorders>
                    <w:top w:val="single" w:sz="4" w:space="0" w:color="auto"/>
                    <w:left w:val="single" w:sz="4" w:space="0" w:color="auto"/>
                    <w:bottom w:val="single" w:sz="4" w:space="0" w:color="auto"/>
                    <w:right w:val="single" w:sz="4" w:space="0" w:color="auto"/>
                  </w:tcBorders>
                </w:tcPr>
                <w:p w14:paraId="0F6E09CC" w14:textId="77777777" w:rsidR="004B20A7" w:rsidRPr="00CB5859" w:rsidRDefault="004B20A7" w:rsidP="004B20A7">
                  <w:pPr>
                    <w:keepNext/>
                    <w:keepLines/>
                    <w:jc w:val="center"/>
                    <w:rPr>
                      <w:rFonts w:ascii="Arial" w:hAnsi="Arial"/>
                      <w:b/>
                      <w:i/>
                      <w:sz w:val="18"/>
                      <w:lang w:eastAsia="zh-CN"/>
                    </w:rPr>
                  </w:pPr>
                  <w:r w:rsidRPr="00CB5859">
                    <w:rPr>
                      <w:rFonts w:ascii="Arial" w:hAnsi="Arial"/>
                      <w:b/>
                      <w:i/>
                      <w:sz w:val="18"/>
                      <w:lang w:eastAsia="zh-CN"/>
                    </w:rPr>
                    <w:t>Measurement bandwidth</w:t>
                  </w:r>
                </w:p>
              </w:tc>
            </w:tr>
            <w:tr w:rsidR="00CB5859" w:rsidRPr="00CB5859" w14:paraId="655F9847" w14:textId="77777777" w:rsidTr="00CD5318">
              <w:trPr>
                <w:cantSplit/>
                <w:jc w:val="center"/>
              </w:trPr>
              <w:tc>
                <w:tcPr>
                  <w:tcW w:w="1809" w:type="dxa"/>
                  <w:tcBorders>
                    <w:top w:val="single" w:sz="4" w:space="0" w:color="auto"/>
                    <w:left w:val="single" w:sz="4" w:space="0" w:color="auto"/>
                    <w:bottom w:val="single" w:sz="4" w:space="0" w:color="auto"/>
                    <w:right w:val="single" w:sz="4" w:space="0" w:color="auto"/>
                  </w:tcBorders>
                </w:tcPr>
                <w:p w14:paraId="754363C2" w14:textId="77777777" w:rsidR="004B20A7" w:rsidRPr="00CB5859" w:rsidRDefault="004B20A7" w:rsidP="004B20A7">
                  <w:pPr>
                    <w:keepNext/>
                    <w:keepLines/>
                    <w:jc w:val="center"/>
                    <w:rPr>
                      <w:rFonts w:ascii="Arial" w:hAnsi="Arial"/>
                      <w:sz w:val="18"/>
                      <w:lang w:eastAsia="zh-CN"/>
                    </w:rPr>
                  </w:pPr>
                  <w:r w:rsidRPr="00CB5859">
                    <w:rPr>
                      <w:rFonts w:ascii="Arial" w:hAnsi="Arial"/>
                      <w:sz w:val="18"/>
                      <w:lang w:eastAsia="zh-CN"/>
                    </w:rPr>
                    <w:t>0 MHz</w:t>
                  </w:r>
                  <w:r w:rsidRPr="00CB5859">
                    <w:rPr>
                      <w:rFonts w:ascii="Arial" w:hAnsi="Arial" w:cs="Arial"/>
                      <w:sz w:val="18"/>
                      <w:lang w:eastAsia="zh-CN"/>
                    </w:rPr>
                    <w:t xml:space="preserve"> </w:t>
                  </w:r>
                  <w:r w:rsidRPr="00CB5859">
                    <w:rPr>
                      <w:rFonts w:ascii="Arial" w:hAnsi="Arial"/>
                      <w:sz w:val="18"/>
                      <w:lang w:eastAsia="zh-CN"/>
                    </w:rPr>
                    <w:sym w:font="Symbol" w:char="F0A3"/>
                  </w:r>
                  <w:r w:rsidRPr="00CB5859">
                    <w:rPr>
                      <w:rFonts w:ascii="Arial" w:hAnsi="Arial"/>
                      <w:sz w:val="18"/>
                      <w:lang w:eastAsia="zh-CN"/>
                    </w:rPr>
                    <w:t xml:space="preserve"> </w:t>
                  </w:r>
                  <w:r w:rsidRPr="00CB5859">
                    <w:rPr>
                      <w:rFonts w:ascii="Arial" w:hAnsi="Arial" w:cs="v5.0.0"/>
                      <w:sz w:val="18"/>
                      <w:lang w:eastAsia="zh-CN"/>
                    </w:rPr>
                    <w:sym w:font="Symbol" w:char="F044"/>
                  </w:r>
                  <w:r w:rsidRPr="00CB5859">
                    <w:rPr>
                      <w:rFonts w:ascii="Arial" w:hAnsi="Arial" w:cs="v5.0.0"/>
                      <w:sz w:val="18"/>
                      <w:lang w:eastAsia="zh-CN"/>
                    </w:rPr>
                    <w:t>f</w:t>
                  </w:r>
                  <w:r w:rsidRPr="00CB5859">
                    <w:rPr>
                      <w:rFonts w:ascii="Arial" w:hAnsi="Arial"/>
                      <w:sz w:val="18"/>
                      <w:lang w:eastAsia="zh-CN"/>
                    </w:rPr>
                    <w:t xml:space="preserve"> &lt; </w:t>
                  </w:r>
                  <w:r w:rsidRPr="00CB5859">
                    <w:rPr>
                      <w:rFonts w:ascii="Arial" w:hAnsi="Arial"/>
                      <w:kern w:val="2"/>
                      <w:sz w:val="18"/>
                      <w:szCs w:val="22"/>
                      <w:lang w:eastAsia="zh-CN"/>
                    </w:rPr>
                    <w:t>0.1</w:t>
                  </w:r>
                  <w:r w:rsidRPr="00CB5859">
                    <w:rPr>
                      <w:rFonts w:ascii="Arial" w:hAnsi="Arial" w:cs="Arial"/>
                      <w:kern w:val="2"/>
                      <w:sz w:val="18"/>
                      <w:szCs w:val="22"/>
                      <w:lang w:eastAsia="zh-CN"/>
                    </w:rPr>
                    <w:t>*</w:t>
                  </w:r>
                  <w:r w:rsidRPr="00CB5859">
                    <w:rPr>
                      <w:rFonts w:ascii="Arial" w:hAnsi="Arial"/>
                      <w:sz w:val="18"/>
                      <w:lang w:eastAsia="zh-CN"/>
                    </w:rPr>
                    <w:t>BW</w:t>
                  </w:r>
                  <w:r w:rsidRPr="00CB5859">
                    <w:rPr>
                      <w:rFonts w:ascii="Arial" w:hAnsi="Arial"/>
                      <w:sz w:val="18"/>
                      <w:vertAlign w:val="subscript"/>
                      <w:lang w:eastAsia="zh-CN"/>
                    </w:rPr>
                    <w:t>contiguous</w:t>
                  </w:r>
                </w:p>
              </w:tc>
              <w:tc>
                <w:tcPr>
                  <w:tcW w:w="2552" w:type="dxa"/>
                  <w:tcBorders>
                    <w:top w:val="single" w:sz="4" w:space="0" w:color="auto"/>
                    <w:left w:val="single" w:sz="4" w:space="0" w:color="auto"/>
                    <w:bottom w:val="single" w:sz="4" w:space="0" w:color="auto"/>
                    <w:right w:val="single" w:sz="4" w:space="0" w:color="auto"/>
                  </w:tcBorders>
                </w:tcPr>
                <w:p w14:paraId="355706E8" w14:textId="77777777" w:rsidR="004B20A7" w:rsidRPr="00CB5859" w:rsidRDefault="004B20A7" w:rsidP="004B20A7">
                  <w:pPr>
                    <w:keepNext/>
                    <w:keepLines/>
                    <w:jc w:val="center"/>
                    <w:rPr>
                      <w:rFonts w:ascii="Arial" w:eastAsia="MS Mincho" w:hAnsi="Arial"/>
                      <w:sz w:val="18"/>
                      <w:lang w:eastAsia="zh-CN"/>
                    </w:rPr>
                  </w:pPr>
                  <w:r w:rsidRPr="00CB5859">
                    <w:rPr>
                      <w:rFonts w:ascii="Arial" w:hAnsi="Arial" w:cs="v5.0.0"/>
                      <w:sz w:val="18"/>
                      <w:lang w:eastAsia="zh-CN"/>
                    </w:rPr>
                    <w:t xml:space="preserve">0.5 MHz </w:t>
                  </w:r>
                  <w:r w:rsidRPr="00CB5859">
                    <w:rPr>
                      <w:rFonts w:ascii="Arial" w:hAnsi="Arial" w:cs="v5.0.0"/>
                      <w:sz w:val="18"/>
                      <w:lang w:eastAsia="zh-CN"/>
                    </w:rPr>
                    <w:sym w:font="Symbol" w:char="F0A3"/>
                  </w:r>
                  <w:r w:rsidRPr="00CB5859">
                    <w:rPr>
                      <w:rFonts w:ascii="Arial" w:hAnsi="Arial" w:cs="v5.0.0"/>
                      <w:sz w:val="18"/>
                      <w:lang w:eastAsia="zh-CN"/>
                    </w:rPr>
                    <w:t xml:space="preserve"> f_offset &lt; </w:t>
                  </w:r>
                  <w:r w:rsidRPr="00CB5859">
                    <w:rPr>
                      <w:rFonts w:ascii="Arial" w:hAnsi="Arial"/>
                      <w:kern w:val="2"/>
                      <w:sz w:val="18"/>
                      <w:szCs w:val="22"/>
                      <w:lang w:eastAsia="zh-CN"/>
                    </w:rPr>
                    <w:t>0.1*</w:t>
                  </w:r>
                  <w:r w:rsidRPr="00CB5859">
                    <w:rPr>
                      <w:rFonts w:ascii="Arial" w:hAnsi="Arial"/>
                      <w:sz w:val="18"/>
                      <w:lang w:eastAsia="ja-JP"/>
                    </w:rPr>
                    <w:t xml:space="preserve"> BW</w:t>
                  </w:r>
                  <w:r w:rsidRPr="00CB5859">
                    <w:rPr>
                      <w:rFonts w:ascii="Arial" w:hAnsi="Arial"/>
                      <w:sz w:val="18"/>
                      <w:vertAlign w:val="subscript"/>
                      <w:lang w:eastAsia="ja-JP"/>
                    </w:rPr>
                    <w:t xml:space="preserve">contiguous </w:t>
                  </w:r>
                  <w:r w:rsidRPr="00CB5859">
                    <w:rPr>
                      <w:rFonts w:ascii="Arial" w:hAnsi="Arial"/>
                      <w:kern w:val="2"/>
                      <w:sz w:val="18"/>
                      <w:szCs w:val="22"/>
                      <w:lang w:eastAsia="zh-CN"/>
                    </w:rPr>
                    <w:t>+0.5 MHz</w:t>
                  </w:r>
                </w:p>
              </w:tc>
              <w:tc>
                <w:tcPr>
                  <w:tcW w:w="2551" w:type="dxa"/>
                  <w:tcBorders>
                    <w:top w:val="single" w:sz="4" w:space="0" w:color="auto"/>
                    <w:left w:val="single" w:sz="4" w:space="0" w:color="auto"/>
                    <w:bottom w:val="single" w:sz="4" w:space="0" w:color="auto"/>
                    <w:right w:val="single" w:sz="4" w:space="0" w:color="auto"/>
                  </w:tcBorders>
                </w:tcPr>
                <w:p w14:paraId="66B0CED1" w14:textId="77777777" w:rsidR="004B20A7" w:rsidRPr="00CB5859" w:rsidRDefault="004B20A7" w:rsidP="004B20A7">
                  <w:pPr>
                    <w:keepNext/>
                    <w:keepLines/>
                    <w:jc w:val="center"/>
                    <w:rPr>
                      <w:rFonts w:ascii="Arial" w:eastAsia="Times New Roman" w:hAnsi="Arial"/>
                      <w:sz w:val="18"/>
                      <w:lang w:eastAsia="zh-CN"/>
                    </w:rPr>
                  </w:pPr>
                  <w:r w:rsidRPr="00CB5859">
                    <w:rPr>
                      <w:rFonts w:ascii="Arial" w:eastAsia="MS Mincho" w:hAnsi="Arial"/>
                      <w:sz w:val="18"/>
                      <w:lang w:eastAsia="zh-CN"/>
                    </w:rPr>
                    <w:t>Min(-5 dBm, Max(</w:t>
                  </w:r>
                  <w:r w:rsidRPr="00CB5859">
                    <w:rPr>
                      <w:rFonts w:ascii="Arial" w:hAnsi="Arial"/>
                      <w:sz w:val="18"/>
                      <w:lang w:eastAsia="zh-CN"/>
                    </w:rPr>
                    <w:t>P</w:t>
                  </w:r>
                  <w:r w:rsidRPr="00CB5859">
                    <w:rPr>
                      <w:rFonts w:ascii="Arial" w:hAnsi="Arial"/>
                      <w:sz w:val="18"/>
                      <w:vertAlign w:val="subscript"/>
                      <w:lang w:eastAsia="zh-CN"/>
                    </w:rPr>
                    <w:t>rated,t,TRP</w:t>
                  </w:r>
                  <w:r w:rsidRPr="00CB5859">
                    <w:rPr>
                      <w:rFonts w:ascii="Arial" w:eastAsia="MS Mincho" w:hAnsi="Arial"/>
                      <w:sz w:val="18"/>
                      <w:lang w:eastAsia="zh-CN"/>
                    </w:rPr>
                    <w:t xml:space="preserve"> – 31 dB, -12 dBm))</w:t>
                  </w:r>
                </w:p>
              </w:tc>
              <w:tc>
                <w:tcPr>
                  <w:tcW w:w="1560" w:type="dxa"/>
                  <w:tcBorders>
                    <w:top w:val="single" w:sz="4" w:space="0" w:color="auto"/>
                    <w:left w:val="single" w:sz="4" w:space="0" w:color="auto"/>
                    <w:bottom w:val="single" w:sz="4" w:space="0" w:color="auto"/>
                    <w:right w:val="single" w:sz="4" w:space="0" w:color="auto"/>
                  </w:tcBorders>
                </w:tcPr>
                <w:p w14:paraId="27FB0E48" w14:textId="77777777" w:rsidR="004B20A7" w:rsidRPr="00CB5859" w:rsidRDefault="004B20A7" w:rsidP="004B20A7">
                  <w:pPr>
                    <w:keepNext/>
                    <w:keepLines/>
                    <w:jc w:val="center"/>
                    <w:rPr>
                      <w:rFonts w:ascii="Arial" w:hAnsi="Arial"/>
                      <w:sz w:val="18"/>
                      <w:lang w:eastAsia="zh-CN"/>
                    </w:rPr>
                  </w:pPr>
                  <w:r w:rsidRPr="00CB5859">
                    <w:rPr>
                      <w:rFonts w:ascii="Arial" w:hAnsi="Arial"/>
                      <w:sz w:val="18"/>
                      <w:lang w:eastAsia="zh-CN"/>
                    </w:rPr>
                    <w:t>1 MHz</w:t>
                  </w:r>
                </w:p>
              </w:tc>
            </w:tr>
            <w:tr w:rsidR="00CB5859" w:rsidRPr="00CB5859" w14:paraId="6A22E52E" w14:textId="77777777" w:rsidTr="00CD5318">
              <w:trPr>
                <w:cantSplit/>
                <w:jc w:val="center"/>
              </w:trPr>
              <w:tc>
                <w:tcPr>
                  <w:tcW w:w="1809" w:type="dxa"/>
                  <w:tcBorders>
                    <w:top w:val="single" w:sz="4" w:space="0" w:color="auto"/>
                    <w:left w:val="single" w:sz="4" w:space="0" w:color="auto"/>
                    <w:bottom w:val="single" w:sz="4" w:space="0" w:color="auto"/>
                    <w:right w:val="single" w:sz="4" w:space="0" w:color="auto"/>
                  </w:tcBorders>
                </w:tcPr>
                <w:p w14:paraId="1F61B782" w14:textId="77777777" w:rsidR="004B20A7" w:rsidRPr="00CB5859" w:rsidRDefault="004B20A7" w:rsidP="004B20A7">
                  <w:pPr>
                    <w:keepNext/>
                    <w:keepLines/>
                    <w:jc w:val="center"/>
                    <w:rPr>
                      <w:rFonts w:ascii="Arial" w:hAnsi="Arial"/>
                      <w:sz w:val="18"/>
                      <w:lang w:eastAsia="zh-CN"/>
                    </w:rPr>
                  </w:pPr>
                  <w:r w:rsidRPr="00CB5859">
                    <w:rPr>
                      <w:rFonts w:ascii="Arial" w:hAnsi="Arial"/>
                      <w:kern w:val="2"/>
                      <w:sz w:val="18"/>
                      <w:szCs w:val="22"/>
                      <w:lang w:eastAsia="zh-CN"/>
                    </w:rPr>
                    <w:t>0.1</w:t>
                  </w:r>
                  <w:r w:rsidRPr="00CB5859">
                    <w:rPr>
                      <w:rFonts w:ascii="Arial" w:hAnsi="Arial" w:cs="Arial"/>
                      <w:kern w:val="2"/>
                      <w:sz w:val="18"/>
                      <w:szCs w:val="22"/>
                      <w:lang w:eastAsia="zh-CN"/>
                    </w:rPr>
                    <w:t>*</w:t>
                  </w:r>
                  <w:r w:rsidRPr="00CB5859">
                    <w:rPr>
                      <w:rFonts w:ascii="Arial" w:hAnsi="Arial"/>
                      <w:sz w:val="18"/>
                      <w:lang w:eastAsia="zh-CN"/>
                    </w:rPr>
                    <w:t>BW</w:t>
                  </w:r>
                  <w:r w:rsidRPr="00CB5859">
                    <w:rPr>
                      <w:rFonts w:ascii="Arial" w:hAnsi="Arial"/>
                      <w:sz w:val="18"/>
                      <w:vertAlign w:val="subscript"/>
                      <w:lang w:eastAsia="zh-CN"/>
                    </w:rPr>
                    <w:t>contiguous</w:t>
                  </w:r>
                  <w:r w:rsidRPr="00CB5859">
                    <w:rPr>
                      <w:rFonts w:ascii="Arial" w:hAnsi="Arial"/>
                      <w:sz w:val="18"/>
                      <w:lang w:eastAsia="zh-CN"/>
                    </w:rPr>
                    <w:t xml:space="preserve"> </w:t>
                  </w:r>
                  <w:r w:rsidRPr="00CB5859">
                    <w:rPr>
                      <w:rFonts w:ascii="Arial" w:hAnsi="Arial"/>
                      <w:sz w:val="18"/>
                      <w:lang w:eastAsia="zh-CN"/>
                    </w:rPr>
                    <w:sym w:font="Symbol" w:char="F0A3"/>
                  </w:r>
                  <w:r w:rsidRPr="00CB5859">
                    <w:rPr>
                      <w:rFonts w:ascii="Arial" w:hAnsi="Arial"/>
                      <w:sz w:val="18"/>
                      <w:lang w:eastAsia="zh-CN"/>
                    </w:rPr>
                    <w:t xml:space="preserve"> </w:t>
                  </w:r>
                  <w:r w:rsidRPr="00CB5859">
                    <w:rPr>
                      <w:rFonts w:ascii="Arial" w:hAnsi="Arial" w:cs="v5.0.0"/>
                      <w:sz w:val="18"/>
                      <w:lang w:eastAsia="zh-CN"/>
                    </w:rPr>
                    <w:sym w:font="Symbol" w:char="F044"/>
                  </w:r>
                  <w:r w:rsidRPr="00CB5859">
                    <w:rPr>
                      <w:rFonts w:ascii="Arial" w:hAnsi="Arial" w:cs="v5.0.0"/>
                      <w:sz w:val="18"/>
                      <w:lang w:eastAsia="zh-CN"/>
                    </w:rPr>
                    <w:t>f</w:t>
                  </w:r>
                  <w:r w:rsidRPr="00CB5859">
                    <w:rPr>
                      <w:rFonts w:ascii="Arial" w:hAnsi="Arial"/>
                      <w:sz w:val="18"/>
                      <w:lang w:eastAsia="zh-CN"/>
                    </w:rPr>
                    <w:t xml:space="preserve"> &lt; </w:t>
                  </w:r>
                  <w:r w:rsidRPr="00CB5859">
                    <w:rPr>
                      <w:rFonts w:ascii="Arial" w:hAnsi="Arial" w:cs="v5.0.0"/>
                      <w:sz w:val="18"/>
                      <w:lang w:eastAsia="zh-CN"/>
                    </w:rPr>
                    <w:sym w:font="Symbol" w:char="F044"/>
                  </w:r>
                  <w:r w:rsidRPr="00CB5859">
                    <w:rPr>
                      <w:rFonts w:ascii="Arial" w:hAnsi="Arial" w:cs="v5.0.0"/>
                      <w:sz w:val="18"/>
                      <w:lang w:eastAsia="zh-CN"/>
                    </w:rPr>
                    <w:t>f</w:t>
                  </w:r>
                  <w:r w:rsidRPr="00CB5859">
                    <w:rPr>
                      <w:rFonts w:ascii="Arial" w:hAnsi="Arial" w:cs="v5.0.0"/>
                      <w:sz w:val="18"/>
                      <w:vertAlign w:val="subscript"/>
                      <w:lang w:eastAsia="zh-CN"/>
                    </w:rPr>
                    <w:t>max</w:t>
                  </w:r>
                </w:p>
              </w:tc>
              <w:tc>
                <w:tcPr>
                  <w:tcW w:w="2552" w:type="dxa"/>
                  <w:tcBorders>
                    <w:top w:val="single" w:sz="4" w:space="0" w:color="auto"/>
                    <w:left w:val="single" w:sz="4" w:space="0" w:color="auto"/>
                    <w:bottom w:val="single" w:sz="4" w:space="0" w:color="auto"/>
                    <w:right w:val="single" w:sz="4" w:space="0" w:color="auto"/>
                  </w:tcBorders>
                </w:tcPr>
                <w:p w14:paraId="02C9B64B" w14:textId="77777777" w:rsidR="004B20A7" w:rsidRPr="00CB5859" w:rsidRDefault="004B20A7" w:rsidP="004B20A7">
                  <w:pPr>
                    <w:keepNext/>
                    <w:keepLines/>
                    <w:jc w:val="center"/>
                    <w:rPr>
                      <w:rFonts w:ascii="Arial" w:eastAsia="MS Mincho" w:hAnsi="Arial"/>
                      <w:sz w:val="18"/>
                      <w:lang w:eastAsia="zh-CN"/>
                    </w:rPr>
                  </w:pPr>
                  <w:r w:rsidRPr="00CB5859">
                    <w:rPr>
                      <w:rFonts w:ascii="Arial" w:hAnsi="Arial"/>
                      <w:kern w:val="2"/>
                      <w:sz w:val="18"/>
                      <w:szCs w:val="22"/>
                      <w:lang w:eastAsia="zh-CN"/>
                    </w:rPr>
                    <w:t>0.1*</w:t>
                  </w:r>
                  <w:r w:rsidRPr="00CB5859">
                    <w:rPr>
                      <w:rFonts w:ascii="Arial" w:hAnsi="Arial"/>
                      <w:sz w:val="18"/>
                      <w:lang w:eastAsia="ja-JP"/>
                    </w:rPr>
                    <w:t xml:space="preserve"> BW</w:t>
                  </w:r>
                  <w:r w:rsidRPr="00CB5859">
                    <w:rPr>
                      <w:rFonts w:ascii="Arial" w:hAnsi="Arial"/>
                      <w:sz w:val="18"/>
                      <w:vertAlign w:val="subscript"/>
                      <w:lang w:eastAsia="ja-JP"/>
                    </w:rPr>
                    <w:t xml:space="preserve">contiguous </w:t>
                  </w:r>
                  <w:r w:rsidRPr="00CB5859">
                    <w:rPr>
                      <w:rFonts w:ascii="Arial" w:hAnsi="Arial"/>
                      <w:kern w:val="2"/>
                      <w:sz w:val="18"/>
                      <w:szCs w:val="22"/>
                      <w:lang w:eastAsia="zh-CN"/>
                    </w:rPr>
                    <w:t>+0.5 MHz</w:t>
                  </w:r>
                  <w:r w:rsidRPr="00CB5859">
                    <w:rPr>
                      <w:rFonts w:ascii="Arial" w:hAnsi="Arial" w:cs="v5.0.0"/>
                      <w:sz w:val="18"/>
                      <w:lang w:eastAsia="zh-CN"/>
                    </w:rPr>
                    <w:t xml:space="preserve"> </w:t>
                  </w:r>
                  <w:r w:rsidRPr="00CB5859">
                    <w:rPr>
                      <w:rFonts w:ascii="Arial" w:hAnsi="Arial" w:cs="v5.0.0"/>
                      <w:sz w:val="18"/>
                      <w:lang w:eastAsia="zh-CN"/>
                    </w:rPr>
                    <w:sym w:font="Symbol" w:char="F0A3"/>
                  </w:r>
                  <w:r w:rsidRPr="00CB5859">
                    <w:rPr>
                      <w:rFonts w:ascii="Arial" w:hAnsi="Arial" w:cs="v5.0.0"/>
                      <w:sz w:val="18"/>
                      <w:lang w:eastAsia="zh-CN"/>
                    </w:rPr>
                    <w:t xml:space="preserve"> f_offset &lt; </w:t>
                  </w:r>
                  <w:r w:rsidRPr="00CB5859">
                    <w:rPr>
                      <w:rFonts w:ascii="Arial" w:hAnsi="Arial"/>
                      <w:sz w:val="18"/>
                      <w:lang w:eastAsia="ja-JP"/>
                    </w:rPr>
                    <w:t>f_</w:t>
                  </w:r>
                  <w:r w:rsidRPr="00CB5859">
                    <w:rPr>
                      <w:rFonts w:ascii="Arial" w:hAnsi="Arial" w:cs="v5.0.0"/>
                      <w:sz w:val="18"/>
                      <w:lang w:eastAsia="zh-CN"/>
                    </w:rPr>
                    <w:t xml:space="preserve"> offset</w:t>
                  </w:r>
                  <w:r w:rsidRPr="00CB5859">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tcPr>
                <w:p w14:paraId="0F631A57" w14:textId="77777777" w:rsidR="004B20A7" w:rsidRPr="00CB5859" w:rsidRDefault="004B20A7" w:rsidP="004B20A7">
                  <w:pPr>
                    <w:keepNext/>
                    <w:keepLines/>
                    <w:jc w:val="center"/>
                    <w:rPr>
                      <w:rFonts w:ascii="Arial" w:eastAsia="Times New Roman" w:hAnsi="Arial"/>
                      <w:sz w:val="18"/>
                      <w:lang w:eastAsia="zh-CN"/>
                    </w:rPr>
                  </w:pPr>
                  <w:r w:rsidRPr="00CB5859">
                    <w:rPr>
                      <w:rFonts w:ascii="Arial" w:eastAsia="MS Mincho" w:hAnsi="Arial"/>
                      <w:sz w:val="18"/>
                      <w:lang w:eastAsia="zh-CN"/>
                    </w:rPr>
                    <w:t>Min(-13 dBm, Max(</w:t>
                  </w:r>
                  <w:r w:rsidRPr="00CB5859">
                    <w:rPr>
                      <w:rFonts w:ascii="Arial" w:hAnsi="Arial"/>
                      <w:sz w:val="18"/>
                      <w:lang w:eastAsia="zh-CN"/>
                    </w:rPr>
                    <w:t>P</w:t>
                  </w:r>
                  <w:r w:rsidRPr="00CB5859">
                    <w:rPr>
                      <w:rFonts w:ascii="Arial" w:hAnsi="Arial"/>
                      <w:sz w:val="18"/>
                      <w:vertAlign w:val="subscript"/>
                      <w:lang w:eastAsia="zh-CN"/>
                    </w:rPr>
                    <w:t>rated,t,TRP</w:t>
                  </w:r>
                  <w:r w:rsidRPr="00CB5859">
                    <w:rPr>
                      <w:rFonts w:ascii="Arial" w:eastAsia="MS Mincho" w:hAnsi="Arial"/>
                      <w:sz w:val="18"/>
                      <w:lang w:eastAsia="zh-CN"/>
                    </w:rPr>
                    <w:t xml:space="preserve"> – 39 dB, -20 dBm))</w:t>
                  </w:r>
                </w:p>
              </w:tc>
              <w:tc>
                <w:tcPr>
                  <w:tcW w:w="1560" w:type="dxa"/>
                  <w:tcBorders>
                    <w:top w:val="single" w:sz="4" w:space="0" w:color="auto"/>
                    <w:left w:val="single" w:sz="4" w:space="0" w:color="auto"/>
                    <w:bottom w:val="single" w:sz="4" w:space="0" w:color="auto"/>
                    <w:right w:val="single" w:sz="4" w:space="0" w:color="auto"/>
                  </w:tcBorders>
                </w:tcPr>
                <w:p w14:paraId="67F62CD5" w14:textId="77777777" w:rsidR="004B20A7" w:rsidRPr="00CB5859" w:rsidRDefault="004B20A7" w:rsidP="004B20A7">
                  <w:pPr>
                    <w:keepNext/>
                    <w:keepLines/>
                    <w:jc w:val="center"/>
                    <w:rPr>
                      <w:rFonts w:ascii="Arial" w:hAnsi="Arial"/>
                      <w:sz w:val="18"/>
                      <w:lang w:eastAsia="zh-CN"/>
                    </w:rPr>
                  </w:pPr>
                  <w:r w:rsidRPr="00CB5859">
                    <w:rPr>
                      <w:rFonts w:ascii="Arial" w:hAnsi="Arial"/>
                      <w:sz w:val="18"/>
                      <w:lang w:eastAsia="zh-CN"/>
                    </w:rPr>
                    <w:t>1 MHz</w:t>
                  </w:r>
                </w:p>
              </w:tc>
            </w:tr>
            <w:tr w:rsidR="00CB5859" w:rsidRPr="00CB5859" w14:paraId="5893255C" w14:textId="77777777" w:rsidTr="00CD5318">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57BF14F0" w14:textId="77777777" w:rsidR="004B20A7" w:rsidRPr="00CB5859" w:rsidRDefault="004B20A7" w:rsidP="004B20A7">
                  <w:pPr>
                    <w:keepNext/>
                    <w:keepLines/>
                    <w:ind w:left="851" w:hanging="851"/>
                    <w:rPr>
                      <w:rFonts w:ascii="Arial" w:hAnsi="Arial"/>
                      <w:sz w:val="18"/>
                      <w:lang w:eastAsia="zh-CN"/>
                    </w:rPr>
                  </w:pPr>
                  <w:r w:rsidRPr="00CB5859">
                    <w:rPr>
                      <w:rFonts w:ascii="Arial" w:hAnsi="Arial"/>
                      <w:sz w:val="18"/>
                      <w:lang w:eastAsia="zh-CN"/>
                    </w:rPr>
                    <w:t>NOTE 1:</w:t>
                  </w:r>
                  <w:r w:rsidRPr="00CB5859">
                    <w:rPr>
                      <w:rFonts w:ascii="Arial" w:hAnsi="Arial"/>
                      <w:sz w:val="18"/>
                      <w:lang w:eastAsia="zh-CN"/>
                    </w:rPr>
                    <w:tab/>
                    <w:t xml:space="preserve">For </w:t>
                  </w:r>
                  <w:r w:rsidRPr="00CB5859">
                    <w:rPr>
                      <w:rFonts w:ascii="Arial" w:hAnsi="Arial"/>
                      <w:i/>
                      <w:sz w:val="18"/>
                      <w:lang w:eastAsia="zh-CN"/>
                    </w:rPr>
                    <w:t>non-contiguous spectrum</w:t>
                  </w:r>
                  <w:r w:rsidRPr="00CB5859">
                    <w:rPr>
                      <w:rFonts w:ascii="Arial" w:hAnsi="Arial"/>
                      <w:sz w:val="18"/>
                      <w:lang w:eastAsia="zh-CN"/>
                    </w:rPr>
                    <w:t xml:space="preserve"> operation within any </w:t>
                  </w:r>
                  <w:r w:rsidRPr="00CB5859">
                    <w:rPr>
                      <w:rFonts w:ascii="Arial" w:hAnsi="Arial"/>
                      <w:i/>
                      <w:sz w:val="18"/>
                      <w:lang w:eastAsia="zh-CN"/>
                    </w:rPr>
                    <w:t>operating band</w:t>
                  </w:r>
                  <w:r w:rsidRPr="00CB5859">
                    <w:rPr>
                      <w:rFonts w:ascii="Arial" w:hAnsi="Arial"/>
                      <w:sz w:val="18"/>
                      <w:lang w:eastAsia="zh-CN"/>
                    </w:rPr>
                    <w:t xml:space="preserve"> the </w:t>
                  </w:r>
                  <w:r w:rsidRPr="00CB5859">
                    <w:rPr>
                      <w:rFonts w:ascii="Arial" w:hAnsi="Arial"/>
                      <w:iCs/>
                      <w:sz w:val="18"/>
                      <w:lang w:eastAsia="zh-CN"/>
                    </w:rPr>
                    <w:t>limit</w:t>
                  </w:r>
                  <w:r w:rsidRPr="00CB5859">
                    <w:rPr>
                      <w:rFonts w:ascii="Arial" w:hAnsi="Arial"/>
                      <w:i/>
                      <w:iCs/>
                      <w:sz w:val="18"/>
                      <w:lang w:eastAsia="zh-CN"/>
                    </w:rPr>
                    <w:t xml:space="preserve"> </w:t>
                  </w:r>
                  <w:r w:rsidRPr="00CB5859">
                    <w:rPr>
                      <w:rFonts w:ascii="Arial" w:hAnsi="Arial"/>
                      <w:sz w:val="18"/>
                      <w:lang w:eastAsia="zh-CN"/>
                    </w:rPr>
                    <w:t xml:space="preserve">within </w:t>
                  </w:r>
                  <w:r w:rsidRPr="00CB5859">
                    <w:rPr>
                      <w:rFonts w:ascii="Arial" w:hAnsi="Arial"/>
                      <w:i/>
                      <w:sz w:val="18"/>
                      <w:lang w:eastAsia="zh-CN"/>
                    </w:rPr>
                    <w:t>sub-block gaps</w:t>
                  </w:r>
                  <w:r w:rsidRPr="00CB5859">
                    <w:rPr>
                      <w:rFonts w:ascii="Arial" w:hAnsi="Arial"/>
                      <w:sz w:val="18"/>
                      <w:lang w:eastAsia="zh-CN"/>
                    </w:rPr>
                    <w:t xml:space="preserve"> is calculated as a cumulative sum of contributions from adjacent </w:t>
                  </w:r>
                  <w:r w:rsidRPr="00CB5859">
                    <w:rPr>
                      <w:rFonts w:ascii="Arial" w:hAnsi="Arial"/>
                      <w:i/>
                      <w:sz w:val="18"/>
                      <w:lang w:eastAsia="zh-CN"/>
                    </w:rPr>
                    <w:t>sub-blocks</w:t>
                  </w:r>
                  <w:r w:rsidRPr="00CB5859">
                    <w:rPr>
                      <w:rFonts w:ascii="Arial" w:hAnsi="Arial"/>
                      <w:sz w:val="18"/>
                      <w:lang w:eastAsia="zh-CN"/>
                    </w:rPr>
                    <w:t xml:space="preserve"> on each side of the </w:t>
                  </w:r>
                  <w:r w:rsidRPr="00CB5859">
                    <w:rPr>
                      <w:rFonts w:ascii="Arial" w:hAnsi="Arial"/>
                      <w:i/>
                      <w:sz w:val="18"/>
                      <w:lang w:eastAsia="zh-CN"/>
                    </w:rPr>
                    <w:t>sub-block gap</w:t>
                  </w:r>
                  <w:r w:rsidRPr="00CB5859">
                    <w:rPr>
                      <w:rFonts w:ascii="Arial" w:hAnsi="Arial"/>
                      <w:sz w:val="18"/>
                      <w:lang w:eastAsia="zh-CN"/>
                    </w:rPr>
                    <w:t xml:space="preserve">. </w:t>
                  </w:r>
                </w:p>
              </w:tc>
            </w:tr>
          </w:tbl>
          <w:p w14:paraId="200D2306" w14:textId="77777777" w:rsidR="004B20A7" w:rsidRPr="00CB5859" w:rsidRDefault="004B20A7" w:rsidP="004B20A7">
            <w:pPr>
              <w:rPr>
                <w:rFonts w:eastAsia="Times New Roman"/>
              </w:rPr>
            </w:pPr>
          </w:p>
          <w:p w14:paraId="33056689" w14:textId="77777777" w:rsidR="004B20A7" w:rsidRPr="00CB5859" w:rsidRDefault="004B20A7" w:rsidP="004B20A7">
            <w:pPr>
              <w:keepNext/>
              <w:keepLines/>
              <w:spacing w:before="60"/>
              <w:jc w:val="center"/>
              <w:rPr>
                <w:rFonts w:ascii="Arial" w:hAnsi="Arial"/>
                <w:b/>
              </w:rPr>
            </w:pPr>
            <w:r w:rsidRPr="00CB5859">
              <w:rPr>
                <w:rFonts w:ascii="Arial" w:hAnsi="Arial"/>
                <w:b/>
              </w:rPr>
              <w:lastRenderedPageBreak/>
              <w:t>Table 2: OBUE limits (Category B) applicable in the frequency range 52.6 – 71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2437"/>
              <w:gridCol w:w="2433"/>
              <w:gridCol w:w="1542"/>
            </w:tblGrid>
            <w:tr w:rsidR="00CB5859" w:rsidRPr="00CB5859" w14:paraId="7D9DBB1B" w14:textId="77777777" w:rsidTr="00CD5318">
              <w:trPr>
                <w:cantSplit/>
                <w:jc w:val="center"/>
              </w:trPr>
              <w:tc>
                <w:tcPr>
                  <w:tcW w:w="1809" w:type="dxa"/>
                  <w:tcBorders>
                    <w:top w:val="single" w:sz="4" w:space="0" w:color="auto"/>
                    <w:left w:val="single" w:sz="4" w:space="0" w:color="auto"/>
                    <w:bottom w:val="single" w:sz="4" w:space="0" w:color="auto"/>
                    <w:right w:val="single" w:sz="4" w:space="0" w:color="auto"/>
                  </w:tcBorders>
                </w:tcPr>
                <w:p w14:paraId="713B68F0" w14:textId="77777777" w:rsidR="004B20A7" w:rsidRPr="00CB5859" w:rsidRDefault="004B20A7" w:rsidP="004B20A7">
                  <w:pPr>
                    <w:keepNext/>
                    <w:keepLines/>
                    <w:jc w:val="center"/>
                    <w:rPr>
                      <w:rFonts w:ascii="Arial" w:hAnsi="Arial"/>
                      <w:b/>
                      <w:sz w:val="18"/>
                      <w:lang w:eastAsia="zh-CN"/>
                    </w:rPr>
                  </w:pPr>
                  <w:r w:rsidRPr="00CB5859">
                    <w:rPr>
                      <w:rFonts w:ascii="Arial" w:hAnsi="Arial"/>
                      <w:b/>
                      <w:sz w:val="18"/>
                      <w:lang w:eastAsia="zh-CN"/>
                    </w:rPr>
                    <w:t xml:space="preserve">Frequency offset of measurement filter -3 dB point,  </w:t>
                  </w:r>
                  <w:r w:rsidRPr="00CB5859">
                    <w:rPr>
                      <w:rFonts w:ascii="Arial" w:hAnsi="Arial" w:cs="v5.0.0"/>
                      <w:b/>
                      <w:sz w:val="18"/>
                      <w:lang w:eastAsia="zh-CN"/>
                    </w:rPr>
                    <w:sym w:font="Symbol" w:char="F044"/>
                  </w:r>
                  <w:r w:rsidRPr="00CB5859">
                    <w:rPr>
                      <w:rFonts w:ascii="Arial" w:hAnsi="Arial" w:cs="v5.0.0"/>
                      <w:b/>
                      <w:sz w:val="18"/>
                      <w:lang w:eastAsia="zh-CN"/>
                    </w:rPr>
                    <w:t>f</w:t>
                  </w:r>
                  <w:r w:rsidRPr="00CB5859">
                    <w:rPr>
                      <w:rFonts w:ascii="Arial" w:hAnsi="Arial"/>
                      <w:b/>
                      <w:sz w:val="18"/>
                      <w:lang w:eastAsia="zh-CN"/>
                    </w:rPr>
                    <w:t xml:space="preserve"> </w:t>
                  </w:r>
                </w:p>
              </w:tc>
              <w:tc>
                <w:tcPr>
                  <w:tcW w:w="2552" w:type="dxa"/>
                  <w:tcBorders>
                    <w:top w:val="single" w:sz="4" w:space="0" w:color="auto"/>
                    <w:left w:val="single" w:sz="4" w:space="0" w:color="auto"/>
                    <w:bottom w:val="single" w:sz="4" w:space="0" w:color="auto"/>
                    <w:right w:val="single" w:sz="4" w:space="0" w:color="auto"/>
                  </w:tcBorders>
                </w:tcPr>
                <w:p w14:paraId="0F35B0DB" w14:textId="77777777" w:rsidR="004B20A7" w:rsidRPr="00CB5859" w:rsidRDefault="004B20A7" w:rsidP="004B20A7">
                  <w:pPr>
                    <w:keepNext/>
                    <w:keepLines/>
                    <w:jc w:val="center"/>
                    <w:rPr>
                      <w:rFonts w:ascii="Arial" w:hAnsi="Arial"/>
                      <w:b/>
                      <w:sz w:val="18"/>
                      <w:lang w:eastAsia="zh-CN"/>
                    </w:rPr>
                  </w:pPr>
                  <w:r w:rsidRPr="00CB5859">
                    <w:rPr>
                      <w:rFonts w:ascii="Arial" w:hAnsi="Arial" w:cs="v5.0.0"/>
                      <w:b/>
                      <w:sz w:val="18"/>
                      <w:lang w:eastAsia="zh-CN"/>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tcPr>
                <w:p w14:paraId="19CE8A2B" w14:textId="77777777" w:rsidR="004B20A7" w:rsidRPr="00CB5859" w:rsidRDefault="004B20A7" w:rsidP="004B20A7">
                  <w:pPr>
                    <w:keepNext/>
                    <w:keepLines/>
                    <w:jc w:val="center"/>
                    <w:rPr>
                      <w:rFonts w:ascii="Arial" w:hAnsi="Arial"/>
                      <w:b/>
                      <w:sz w:val="18"/>
                      <w:lang w:eastAsia="zh-CN"/>
                    </w:rPr>
                  </w:pPr>
                  <w:r w:rsidRPr="00CB5859">
                    <w:rPr>
                      <w:rFonts w:ascii="Arial" w:hAnsi="Arial"/>
                      <w:b/>
                      <w:sz w:val="18"/>
                      <w:lang w:eastAsia="zh-CN"/>
                    </w:rPr>
                    <w:t>Limit</w:t>
                  </w:r>
                </w:p>
              </w:tc>
              <w:tc>
                <w:tcPr>
                  <w:tcW w:w="1560" w:type="dxa"/>
                  <w:tcBorders>
                    <w:top w:val="single" w:sz="4" w:space="0" w:color="auto"/>
                    <w:left w:val="single" w:sz="4" w:space="0" w:color="auto"/>
                    <w:bottom w:val="single" w:sz="4" w:space="0" w:color="auto"/>
                    <w:right w:val="single" w:sz="4" w:space="0" w:color="auto"/>
                  </w:tcBorders>
                </w:tcPr>
                <w:p w14:paraId="23974779" w14:textId="77777777" w:rsidR="004B20A7" w:rsidRPr="00CB5859" w:rsidRDefault="004B20A7" w:rsidP="004B20A7">
                  <w:pPr>
                    <w:keepNext/>
                    <w:keepLines/>
                    <w:jc w:val="center"/>
                    <w:rPr>
                      <w:rFonts w:ascii="Arial" w:hAnsi="Arial"/>
                      <w:b/>
                      <w:i/>
                      <w:sz w:val="18"/>
                      <w:lang w:eastAsia="zh-CN"/>
                    </w:rPr>
                  </w:pPr>
                  <w:r w:rsidRPr="00CB5859">
                    <w:rPr>
                      <w:rFonts w:ascii="Arial" w:hAnsi="Arial"/>
                      <w:b/>
                      <w:i/>
                      <w:sz w:val="18"/>
                      <w:lang w:eastAsia="zh-CN"/>
                    </w:rPr>
                    <w:t>Measurement bandwidth</w:t>
                  </w:r>
                </w:p>
              </w:tc>
            </w:tr>
            <w:tr w:rsidR="00CB5859" w:rsidRPr="00CB5859" w14:paraId="595AAAF0" w14:textId="77777777" w:rsidTr="00CD5318">
              <w:trPr>
                <w:cantSplit/>
                <w:jc w:val="center"/>
              </w:trPr>
              <w:tc>
                <w:tcPr>
                  <w:tcW w:w="1809" w:type="dxa"/>
                  <w:tcBorders>
                    <w:top w:val="single" w:sz="4" w:space="0" w:color="auto"/>
                    <w:left w:val="single" w:sz="4" w:space="0" w:color="auto"/>
                    <w:bottom w:val="single" w:sz="4" w:space="0" w:color="auto"/>
                    <w:right w:val="single" w:sz="4" w:space="0" w:color="auto"/>
                  </w:tcBorders>
                </w:tcPr>
                <w:p w14:paraId="271FE5F5" w14:textId="77777777" w:rsidR="004B20A7" w:rsidRPr="00CB5859" w:rsidRDefault="004B20A7" w:rsidP="004B20A7">
                  <w:pPr>
                    <w:keepNext/>
                    <w:keepLines/>
                    <w:jc w:val="center"/>
                    <w:rPr>
                      <w:rFonts w:ascii="Arial" w:hAnsi="Arial"/>
                      <w:sz w:val="18"/>
                      <w:lang w:eastAsia="zh-CN"/>
                    </w:rPr>
                  </w:pPr>
                  <w:r w:rsidRPr="00CB5859">
                    <w:rPr>
                      <w:rFonts w:ascii="Arial" w:hAnsi="Arial"/>
                      <w:sz w:val="18"/>
                      <w:lang w:eastAsia="zh-CN"/>
                    </w:rPr>
                    <w:t>0 MHz</w:t>
                  </w:r>
                  <w:r w:rsidRPr="00CB5859">
                    <w:rPr>
                      <w:rFonts w:ascii="Arial" w:hAnsi="Arial" w:cs="Arial"/>
                      <w:sz w:val="18"/>
                      <w:lang w:eastAsia="zh-CN"/>
                    </w:rPr>
                    <w:t xml:space="preserve"> </w:t>
                  </w:r>
                  <w:r w:rsidRPr="00CB5859">
                    <w:rPr>
                      <w:rFonts w:ascii="Arial" w:hAnsi="Arial"/>
                      <w:sz w:val="18"/>
                      <w:lang w:eastAsia="zh-CN"/>
                    </w:rPr>
                    <w:sym w:font="Symbol" w:char="F0A3"/>
                  </w:r>
                  <w:r w:rsidRPr="00CB5859">
                    <w:rPr>
                      <w:rFonts w:ascii="Arial" w:hAnsi="Arial"/>
                      <w:sz w:val="18"/>
                      <w:lang w:eastAsia="zh-CN"/>
                    </w:rPr>
                    <w:t xml:space="preserve"> </w:t>
                  </w:r>
                  <w:r w:rsidRPr="00CB5859">
                    <w:rPr>
                      <w:rFonts w:ascii="Arial" w:hAnsi="Arial" w:cs="v5.0.0"/>
                      <w:sz w:val="18"/>
                      <w:lang w:eastAsia="zh-CN"/>
                    </w:rPr>
                    <w:sym w:font="Symbol" w:char="F044"/>
                  </w:r>
                  <w:r w:rsidRPr="00CB5859">
                    <w:rPr>
                      <w:rFonts w:ascii="Arial" w:hAnsi="Arial" w:cs="v5.0.0"/>
                      <w:sz w:val="18"/>
                      <w:lang w:eastAsia="zh-CN"/>
                    </w:rPr>
                    <w:t>f</w:t>
                  </w:r>
                  <w:r w:rsidRPr="00CB5859">
                    <w:rPr>
                      <w:rFonts w:ascii="Arial" w:hAnsi="Arial"/>
                      <w:sz w:val="18"/>
                      <w:lang w:eastAsia="zh-CN"/>
                    </w:rPr>
                    <w:t xml:space="preserve"> &lt; </w:t>
                  </w:r>
                  <w:r w:rsidRPr="00CB5859">
                    <w:rPr>
                      <w:rFonts w:ascii="Arial" w:hAnsi="Arial"/>
                      <w:kern w:val="2"/>
                      <w:sz w:val="18"/>
                      <w:szCs w:val="22"/>
                      <w:lang w:eastAsia="zh-CN"/>
                    </w:rPr>
                    <w:t>0.1</w:t>
                  </w:r>
                  <w:r w:rsidRPr="00CB5859">
                    <w:rPr>
                      <w:rFonts w:ascii="Arial" w:hAnsi="Arial" w:cs="Arial"/>
                      <w:kern w:val="2"/>
                      <w:sz w:val="18"/>
                      <w:szCs w:val="22"/>
                      <w:lang w:eastAsia="zh-CN"/>
                    </w:rPr>
                    <w:t>*</w:t>
                  </w:r>
                  <w:r w:rsidRPr="00CB5859">
                    <w:rPr>
                      <w:rFonts w:ascii="Arial" w:hAnsi="Arial"/>
                      <w:sz w:val="18"/>
                      <w:lang w:eastAsia="zh-CN"/>
                    </w:rPr>
                    <w:t>BW</w:t>
                  </w:r>
                  <w:r w:rsidRPr="00CB5859">
                    <w:rPr>
                      <w:rFonts w:ascii="Arial" w:hAnsi="Arial"/>
                      <w:sz w:val="18"/>
                      <w:vertAlign w:val="subscript"/>
                      <w:lang w:eastAsia="zh-CN"/>
                    </w:rPr>
                    <w:t>contiguous</w:t>
                  </w:r>
                </w:p>
              </w:tc>
              <w:tc>
                <w:tcPr>
                  <w:tcW w:w="2552" w:type="dxa"/>
                  <w:tcBorders>
                    <w:top w:val="single" w:sz="4" w:space="0" w:color="auto"/>
                    <w:left w:val="single" w:sz="4" w:space="0" w:color="auto"/>
                    <w:bottom w:val="single" w:sz="4" w:space="0" w:color="auto"/>
                    <w:right w:val="single" w:sz="4" w:space="0" w:color="auto"/>
                  </w:tcBorders>
                </w:tcPr>
                <w:p w14:paraId="0DC5B841" w14:textId="77777777" w:rsidR="004B20A7" w:rsidRPr="00CB5859" w:rsidRDefault="004B20A7" w:rsidP="004B20A7">
                  <w:pPr>
                    <w:keepNext/>
                    <w:keepLines/>
                    <w:jc w:val="center"/>
                    <w:rPr>
                      <w:rFonts w:ascii="Arial" w:eastAsia="MS Mincho" w:hAnsi="Arial"/>
                      <w:sz w:val="18"/>
                      <w:lang w:eastAsia="zh-CN"/>
                    </w:rPr>
                  </w:pPr>
                  <w:r w:rsidRPr="00CB5859">
                    <w:rPr>
                      <w:rFonts w:ascii="Arial" w:hAnsi="Arial" w:cs="v5.0.0"/>
                      <w:sz w:val="18"/>
                      <w:lang w:eastAsia="zh-CN"/>
                    </w:rPr>
                    <w:t xml:space="preserve">0.5 MHz </w:t>
                  </w:r>
                  <w:r w:rsidRPr="00CB5859">
                    <w:rPr>
                      <w:rFonts w:ascii="Arial" w:hAnsi="Arial" w:cs="v5.0.0"/>
                      <w:sz w:val="18"/>
                      <w:lang w:eastAsia="zh-CN"/>
                    </w:rPr>
                    <w:sym w:font="Symbol" w:char="F0A3"/>
                  </w:r>
                  <w:r w:rsidRPr="00CB5859">
                    <w:rPr>
                      <w:rFonts w:ascii="Arial" w:hAnsi="Arial" w:cs="v5.0.0"/>
                      <w:sz w:val="18"/>
                      <w:lang w:eastAsia="zh-CN"/>
                    </w:rPr>
                    <w:t xml:space="preserve"> f_offset &lt; </w:t>
                  </w:r>
                  <w:r w:rsidRPr="00CB5859">
                    <w:rPr>
                      <w:rFonts w:ascii="Arial" w:hAnsi="Arial"/>
                      <w:kern w:val="2"/>
                      <w:sz w:val="18"/>
                      <w:szCs w:val="22"/>
                      <w:lang w:eastAsia="zh-CN"/>
                    </w:rPr>
                    <w:t>0.1*</w:t>
                  </w:r>
                  <w:r w:rsidRPr="00CB5859">
                    <w:rPr>
                      <w:rFonts w:ascii="Arial" w:hAnsi="Arial"/>
                      <w:sz w:val="18"/>
                      <w:lang w:eastAsia="ja-JP"/>
                    </w:rPr>
                    <w:t xml:space="preserve"> BW</w:t>
                  </w:r>
                  <w:r w:rsidRPr="00CB5859">
                    <w:rPr>
                      <w:rFonts w:ascii="Arial" w:hAnsi="Arial"/>
                      <w:sz w:val="18"/>
                      <w:vertAlign w:val="subscript"/>
                      <w:lang w:eastAsia="ja-JP"/>
                    </w:rPr>
                    <w:t xml:space="preserve">contiguous </w:t>
                  </w:r>
                  <w:r w:rsidRPr="00CB5859">
                    <w:rPr>
                      <w:rFonts w:ascii="Arial" w:hAnsi="Arial"/>
                      <w:kern w:val="2"/>
                      <w:sz w:val="18"/>
                      <w:szCs w:val="22"/>
                      <w:lang w:eastAsia="zh-CN"/>
                    </w:rPr>
                    <w:t>+0.5 MHz</w:t>
                  </w:r>
                </w:p>
              </w:tc>
              <w:tc>
                <w:tcPr>
                  <w:tcW w:w="2551" w:type="dxa"/>
                  <w:tcBorders>
                    <w:top w:val="single" w:sz="4" w:space="0" w:color="auto"/>
                    <w:left w:val="single" w:sz="4" w:space="0" w:color="auto"/>
                    <w:bottom w:val="single" w:sz="4" w:space="0" w:color="auto"/>
                    <w:right w:val="single" w:sz="4" w:space="0" w:color="auto"/>
                  </w:tcBorders>
                </w:tcPr>
                <w:p w14:paraId="753A5DB1" w14:textId="77777777" w:rsidR="004B20A7" w:rsidRPr="00CB5859" w:rsidRDefault="004B20A7" w:rsidP="004B20A7">
                  <w:pPr>
                    <w:keepNext/>
                    <w:keepLines/>
                    <w:jc w:val="center"/>
                    <w:rPr>
                      <w:rFonts w:ascii="Arial" w:eastAsia="Times New Roman" w:hAnsi="Arial"/>
                      <w:sz w:val="18"/>
                      <w:lang w:eastAsia="zh-CN"/>
                    </w:rPr>
                  </w:pPr>
                  <w:r w:rsidRPr="00CB5859">
                    <w:rPr>
                      <w:rFonts w:ascii="Arial" w:eastAsia="MS Mincho" w:hAnsi="Arial"/>
                      <w:sz w:val="18"/>
                      <w:lang w:eastAsia="zh-CN"/>
                    </w:rPr>
                    <w:t>Min(-5 dBm, Max(</w:t>
                  </w:r>
                  <w:r w:rsidRPr="00CB5859">
                    <w:rPr>
                      <w:rFonts w:ascii="Arial" w:hAnsi="Arial"/>
                      <w:sz w:val="18"/>
                      <w:lang w:eastAsia="zh-CN"/>
                    </w:rPr>
                    <w:t>P</w:t>
                  </w:r>
                  <w:r w:rsidRPr="00CB5859">
                    <w:rPr>
                      <w:rFonts w:ascii="Arial" w:hAnsi="Arial"/>
                      <w:sz w:val="18"/>
                      <w:vertAlign w:val="subscript"/>
                      <w:lang w:eastAsia="zh-CN"/>
                    </w:rPr>
                    <w:t>rated,t,TRP</w:t>
                  </w:r>
                  <w:r w:rsidRPr="00CB5859">
                    <w:rPr>
                      <w:rFonts w:ascii="Arial" w:eastAsia="MS Mincho" w:hAnsi="Arial"/>
                      <w:sz w:val="18"/>
                      <w:lang w:eastAsia="zh-CN"/>
                    </w:rPr>
                    <w:t xml:space="preserve"> – 31 dB, -12 dBm))</w:t>
                  </w:r>
                </w:p>
              </w:tc>
              <w:tc>
                <w:tcPr>
                  <w:tcW w:w="1560" w:type="dxa"/>
                  <w:tcBorders>
                    <w:top w:val="single" w:sz="4" w:space="0" w:color="auto"/>
                    <w:left w:val="single" w:sz="4" w:space="0" w:color="auto"/>
                    <w:bottom w:val="single" w:sz="4" w:space="0" w:color="auto"/>
                    <w:right w:val="single" w:sz="4" w:space="0" w:color="auto"/>
                  </w:tcBorders>
                </w:tcPr>
                <w:p w14:paraId="5B294576" w14:textId="77777777" w:rsidR="004B20A7" w:rsidRPr="00CB5859" w:rsidRDefault="004B20A7" w:rsidP="004B20A7">
                  <w:pPr>
                    <w:keepNext/>
                    <w:keepLines/>
                    <w:jc w:val="center"/>
                    <w:rPr>
                      <w:rFonts w:ascii="Arial" w:hAnsi="Arial"/>
                      <w:sz w:val="18"/>
                      <w:lang w:eastAsia="zh-CN"/>
                    </w:rPr>
                  </w:pPr>
                  <w:r w:rsidRPr="00CB5859">
                    <w:rPr>
                      <w:rFonts w:ascii="Arial" w:hAnsi="Arial"/>
                      <w:sz w:val="18"/>
                      <w:lang w:eastAsia="zh-CN"/>
                    </w:rPr>
                    <w:t>1 MHz</w:t>
                  </w:r>
                </w:p>
              </w:tc>
            </w:tr>
            <w:tr w:rsidR="00CB5859" w:rsidRPr="00CB5859" w14:paraId="19034A21" w14:textId="77777777" w:rsidTr="00CD5318">
              <w:trPr>
                <w:cantSplit/>
                <w:jc w:val="center"/>
              </w:trPr>
              <w:tc>
                <w:tcPr>
                  <w:tcW w:w="1809" w:type="dxa"/>
                  <w:tcBorders>
                    <w:top w:val="single" w:sz="4" w:space="0" w:color="auto"/>
                    <w:left w:val="single" w:sz="4" w:space="0" w:color="auto"/>
                    <w:bottom w:val="single" w:sz="4" w:space="0" w:color="auto"/>
                    <w:right w:val="single" w:sz="4" w:space="0" w:color="auto"/>
                  </w:tcBorders>
                </w:tcPr>
                <w:p w14:paraId="065CA8AF" w14:textId="77777777" w:rsidR="004B20A7" w:rsidRPr="00CB5859" w:rsidRDefault="004B20A7" w:rsidP="004B20A7">
                  <w:pPr>
                    <w:keepNext/>
                    <w:keepLines/>
                    <w:jc w:val="center"/>
                    <w:rPr>
                      <w:rFonts w:ascii="Arial" w:hAnsi="Arial"/>
                      <w:sz w:val="18"/>
                      <w:lang w:eastAsia="zh-CN"/>
                    </w:rPr>
                  </w:pPr>
                  <w:r w:rsidRPr="00CB5859">
                    <w:rPr>
                      <w:rFonts w:ascii="Arial" w:hAnsi="Arial"/>
                      <w:kern w:val="2"/>
                      <w:sz w:val="18"/>
                      <w:szCs w:val="22"/>
                      <w:lang w:eastAsia="zh-CN"/>
                    </w:rPr>
                    <w:t>0.1</w:t>
                  </w:r>
                  <w:r w:rsidRPr="00CB5859">
                    <w:rPr>
                      <w:rFonts w:ascii="Arial" w:hAnsi="Arial" w:cs="Arial"/>
                      <w:kern w:val="2"/>
                      <w:sz w:val="18"/>
                      <w:szCs w:val="22"/>
                      <w:lang w:eastAsia="zh-CN"/>
                    </w:rPr>
                    <w:t>*</w:t>
                  </w:r>
                  <w:r w:rsidRPr="00CB5859">
                    <w:rPr>
                      <w:rFonts w:ascii="Arial" w:hAnsi="Arial"/>
                      <w:sz w:val="18"/>
                      <w:lang w:eastAsia="zh-CN"/>
                    </w:rPr>
                    <w:t>BW</w:t>
                  </w:r>
                  <w:r w:rsidRPr="00CB5859">
                    <w:rPr>
                      <w:rFonts w:ascii="Arial" w:hAnsi="Arial"/>
                      <w:sz w:val="18"/>
                      <w:vertAlign w:val="subscript"/>
                      <w:lang w:eastAsia="zh-CN"/>
                    </w:rPr>
                    <w:t>contiguous</w:t>
                  </w:r>
                  <w:r w:rsidRPr="00CB5859">
                    <w:rPr>
                      <w:rFonts w:ascii="Arial" w:hAnsi="Arial"/>
                      <w:sz w:val="18"/>
                      <w:lang w:eastAsia="zh-CN"/>
                    </w:rPr>
                    <w:t xml:space="preserve"> </w:t>
                  </w:r>
                  <w:r w:rsidRPr="00CB5859">
                    <w:rPr>
                      <w:rFonts w:ascii="Arial" w:hAnsi="Arial"/>
                      <w:sz w:val="18"/>
                      <w:lang w:eastAsia="zh-CN"/>
                    </w:rPr>
                    <w:sym w:font="Symbol" w:char="F0A3"/>
                  </w:r>
                  <w:r w:rsidRPr="00CB5859">
                    <w:rPr>
                      <w:rFonts w:ascii="Arial" w:hAnsi="Arial"/>
                      <w:sz w:val="18"/>
                      <w:lang w:eastAsia="zh-CN"/>
                    </w:rPr>
                    <w:t xml:space="preserve"> </w:t>
                  </w:r>
                  <w:r w:rsidRPr="00CB5859">
                    <w:rPr>
                      <w:rFonts w:ascii="Arial" w:hAnsi="Arial" w:cs="v5.0.0"/>
                      <w:sz w:val="18"/>
                      <w:lang w:eastAsia="zh-CN"/>
                    </w:rPr>
                    <w:sym w:font="Symbol" w:char="F044"/>
                  </w:r>
                  <w:r w:rsidRPr="00CB5859">
                    <w:rPr>
                      <w:rFonts w:ascii="Arial" w:hAnsi="Arial" w:cs="v5.0.0"/>
                      <w:sz w:val="18"/>
                      <w:lang w:eastAsia="zh-CN"/>
                    </w:rPr>
                    <w:t>f</w:t>
                  </w:r>
                  <w:r w:rsidRPr="00CB5859">
                    <w:rPr>
                      <w:rFonts w:ascii="Arial" w:hAnsi="Arial"/>
                      <w:sz w:val="18"/>
                      <w:lang w:eastAsia="zh-CN"/>
                    </w:rPr>
                    <w:t xml:space="preserve"> &lt; </w:t>
                  </w:r>
                  <w:r w:rsidRPr="00CB5859">
                    <w:rPr>
                      <w:rFonts w:ascii="Arial" w:hAnsi="Arial" w:cs="v5.0.0"/>
                      <w:sz w:val="18"/>
                      <w:lang w:eastAsia="zh-CN"/>
                    </w:rPr>
                    <w:sym w:font="Symbol" w:char="F044"/>
                  </w:r>
                  <w:r w:rsidRPr="00CB5859">
                    <w:rPr>
                      <w:rFonts w:ascii="Arial" w:hAnsi="Arial" w:cs="v5.0.0"/>
                      <w:sz w:val="18"/>
                      <w:lang w:eastAsia="zh-CN"/>
                    </w:rPr>
                    <w:t>f</w:t>
                  </w:r>
                  <w:r w:rsidRPr="00CB5859">
                    <w:rPr>
                      <w:rFonts w:ascii="Arial" w:hAnsi="Arial" w:cs="v5.0.0"/>
                      <w:sz w:val="18"/>
                      <w:vertAlign w:val="subscript"/>
                      <w:lang w:eastAsia="zh-CN"/>
                    </w:rPr>
                    <w:t>B</w:t>
                  </w:r>
                </w:p>
              </w:tc>
              <w:tc>
                <w:tcPr>
                  <w:tcW w:w="2552" w:type="dxa"/>
                  <w:tcBorders>
                    <w:top w:val="single" w:sz="4" w:space="0" w:color="auto"/>
                    <w:left w:val="single" w:sz="4" w:space="0" w:color="auto"/>
                    <w:bottom w:val="single" w:sz="4" w:space="0" w:color="auto"/>
                    <w:right w:val="single" w:sz="4" w:space="0" w:color="auto"/>
                  </w:tcBorders>
                </w:tcPr>
                <w:p w14:paraId="2BBFFFD7" w14:textId="77777777" w:rsidR="004B20A7" w:rsidRPr="00CB5859" w:rsidRDefault="004B20A7" w:rsidP="004B20A7">
                  <w:pPr>
                    <w:keepNext/>
                    <w:keepLines/>
                    <w:jc w:val="center"/>
                    <w:rPr>
                      <w:rFonts w:ascii="Arial" w:eastAsia="MS Mincho" w:hAnsi="Arial"/>
                      <w:sz w:val="18"/>
                      <w:lang w:eastAsia="zh-CN"/>
                    </w:rPr>
                  </w:pPr>
                  <w:r w:rsidRPr="00CB5859">
                    <w:rPr>
                      <w:rFonts w:ascii="Arial" w:hAnsi="Arial"/>
                      <w:kern w:val="2"/>
                      <w:sz w:val="18"/>
                      <w:szCs w:val="22"/>
                      <w:lang w:eastAsia="zh-CN"/>
                    </w:rPr>
                    <w:t>0.1*</w:t>
                  </w:r>
                  <w:r w:rsidRPr="00CB5859">
                    <w:rPr>
                      <w:rFonts w:ascii="Arial" w:hAnsi="Arial"/>
                      <w:sz w:val="18"/>
                      <w:lang w:eastAsia="ja-JP"/>
                    </w:rPr>
                    <w:t xml:space="preserve"> BW</w:t>
                  </w:r>
                  <w:r w:rsidRPr="00CB5859">
                    <w:rPr>
                      <w:rFonts w:ascii="Arial" w:hAnsi="Arial"/>
                      <w:sz w:val="18"/>
                      <w:vertAlign w:val="subscript"/>
                      <w:lang w:eastAsia="ja-JP"/>
                    </w:rPr>
                    <w:t xml:space="preserve">contiguous </w:t>
                  </w:r>
                  <w:r w:rsidRPr="00CB5859">
                    <w:rPr>
                      <w:rFonts w:ascii="Arial" w:hAnsi="Arial"/>
                      <w:kern w:val="2"/>
                      <w:sz w:val="18"/>
                      <w:szCs w:val="22"/>
                      <w:lang w:eastAsia="zh-CN"/>
                    </w:rPr>
                    <w:t>+0.5 MHz</w:t>
                  </w:r>
                  <w:r w:rsidRPr="00CB5859">
                    <w:rPr>
                      <w:rFonts w:ascii="Arial" w:hAnsi="Arial" w:cs="v5.0.0"/>
                      <w:sz w:val="18"/>
                      <w:lang w:eastAsia="zh-CN"/>
                    </w:rPr>
                    <w:t xml:space="preserve"> </w:t>
                  </w:r>
                  <w:r w:rsidRPr="00CB5859">
                    <w:rPr>
                      <w:rFonts w:ascii="Arial" w:hAnsi="Arial" w:cs="v5.0.0"/>
                      <w:sz w:val="18"/>
                      <w:lang w:eastAsia="zh-CN"/>
                    </w:rPr>
                    <w:sym w:font="Symbol" w:char="F0A3"/>
                  </w:r>
                  <w:r w:rsidRPr="00CB5859">
                    <w:rPr>
                      <w:rFonts w:ascii="Arial" w:hAnsi="Arial" w:cs="v5.0.0"/>
                      <w:sz w:val="18"/>
                      <w:lang w:eastAsia="zh-CN"/>
                    </w:rPr>
                    <w:t xml:space="preserve"> f_offset &lt; </w:t>
                  </w:r>
                  <w:r w:rsidRPr="00CB5859">
                    <w:rPr>
                      <w:rFonts w:ascii="Arial" w:hAnsi="Arial" w:cs="v5.0.0"/>
                      <w:sz w:val="18"/>
                      <w:lang w:eastAsia="zh-CN"/>
                    </w:rPr>
                    <w:sym w:font="Symbol" w:char="F044"/>
                  </w:r>
                  <w:r w:rsidRPr="00CB5859">
                    <w:rPr>
                      <w:rFonts w:ascii="Arial" w:hAnsi="Arial" w:cs="v5.0.0"/>
                      <w:sz w:val="18"/>
                      <w:lang w:eastAsia="zh-CN"/>
                    </w:rPr>
                    <w:t>f</w:t>
                  </w:r>
                  <w:r w:rsidRPr="00CB5859">
                    <w:rPr>
                      <w:rFonts w:ascii="Arial" w:hAnsi="Arial" w:cs="v5.0.0"/>
                      <w:sz w:val="18"/>
                      <w:vertAlign w:val="subscript"/>
                      <w:lang w:eastAsia="zh-CN"/>
                    </w:rPr>
                    <w:t>B</w:t>
                  </w:r>
                  <w:r w:rsidRPr="00CB5859">
                    <w:rPr>
                      <w:rFonts w:ascii="Arial" w:hAnsi="Arial"/>
                      <w:sz w:val="18"/>
                      <w:vertAlign w:val="subscript"/>
                      <w:lang w:eastAsia="ja-JP"/>
                    </w:rPr>
                    <w:t xml:space="preserve"> </w:t>
                  </w:r>
                  <w:r w:rsidRPr="00CB5859">
                    <w:rPr>
                      <w:rFonts w:ascii="Arial" w:hAnsi="Arial"/>
                      <w:kern w:val="2"/>
                      <w:sz w:val="18"/>
                      <w:szCs w:val="22"/>
                      <w:lang w:eastAsia="zh-CN"/>
                    </w:rPr>
                    <w:t>+0.5 MHz</w:t>
                  </w:r>
                </w:p>
              </w:tc>
              <w:tc>
                <w:tcPr>
                  <w:tcW w:w="2551" w:type="dxa"/>
                  <w:tcBorders>
                    <w:top w:val="single" w:sz="4" w:space="0" w:color="auto"/>
                    <w:left w:val="single" w:sz="4" w:space="0" w:color="auto"/>
                    <w:bottom w:val="single" w:sz="4" w:space="0" w:color="auto"/>
                    <w:right w:val="single" w:sz="4" w:space="0" w:color="auto"/>
                  </w:tcBorders>
                </w:tcPr>
                <w:p w14:paraId="7FC6B2C5" w14:textId="77777777" w:rsidR="004B20A7" w:rsidRPr="00CB5859" w:rsidRDefault="004B20A7" w:rsidP="004B20A7">
                  <w:pPr>
                    <w:keepNext/>
                    <w:keepLines/>
                    <w:jc w:val="center"/>
                    <w:rPr>
                      <w:rFonts w:ascii="Arial" w:eastAsia="Times New Roman" w:hAnsi="Arial"/>
                      <w:sz w:val="18"/>
                      <w:lang w:eastAsia="zh-CN"/>
                    </w:rPr>
                  </w:pPr>
                  <w:r w:rsidRPr="00CB5859">
                    <w:rPr>
                      <w:rFonts w:ascii="Arial" w:eastAsia="MS Mincho" w:hAnsi="Arial"/>
                      <w:sz w:val="18"/>
                      <w:lang w:eastAsia="zh-CN"/>
                    </w:rPr>
                    <w:t>Min(-13 dBm, Max(</w:t>
                  </w:r>
                  <w:r w:rsidRPr="00CB5859">
                    <w:rPr>
                      <w:rFonts w:ascii="Arial" w:hAnsi="Arial"/>
                      <w:sz w:val="18"/>
                      <w:lang w:eastAsia="zh-CN"/>
                    </w:rPr>
                    <w:t>P</w:t>
                  </w:r>
                  <w:r w:rsidRPr="00CB5859">
                    <w:rPr>
                      <w:rFonts w:ascii="Arial" w:hAnsi="Arial"/>
                      <w:sz w:val="18"/>
                      <w:vertAlign w:val="subscript"/>
                      <w:lang w:eastAsia="zh-CN"/>
                    </w:rPr>
                    <w:t>rated,t,TRP</w:t>
                  </w:r>
                  <w:r w:rsidRPr="00CB5859">
                    <w:rPr>
                      <w:rFonts w:ascii="Arial" w:eastAsia="MS Mincho" w:hAnsi="Arial"/>
                      <w:sz w:val="18"/>
                      <w:lang w:eastAsia="zh-CN"/>
                    </w:rPr>
                    <w:t xml:space="preserve"> – 39 dB, -20 dBm))</w:t>
                  </w:r>
                </w:p>
              </w:tc>
              <w:tc>
                <w:tcPr>
                  <w:tcW w:w="1560" w:type="dxa"/>
                  <w:tcBorders>
                    <w:top w:val="single" w:sz="4" w:space="0" w:color="auto"/>
                    <w:left w:val="single" w:sz="4" w:space="0" w:color="auto"/>
                    <w:bottom w:val="single" w:sz="4" w:space="0" w:color="auto"/>
                    <w:right w:val="single" w:sz="4" w:space="0" w:color="auto"/>
                  </w:tcBorders>
                </w:tcPr>
                <w:p w14:paraId="04C51D57" w14:textId="77777777" w:rsidR="004B20A7" w:rsidRPr="00CB5859" w:rsidRDefault="004B20A7" w:rsidP="004B20A7">
                  <w:pPr>
                    <w:keepNext/>
                    <w:keepLines/>
                    <w:jc w:val="center"/>
                    <w:rPr>
                      <w:rFonts w:ascii="Arial" w:hAnsi="Arial"/>
                      <w:sz w:val="18"/>
                      <w:lang w:eastAsia="zh-CN"/>
                    </w:rPr>
                  </w:pPr>
                  <w:r w:rsidRPr="00CB5859">
                    <w:rPr>
                      <w:rFonts w:ascii="Arial" w:hAnsi="Arial"/>
                      <w:sz w:val="18"/>
                      <w:lang w:eastAsia="zh-CN"/>
                    </w:rPr>
                    <w:t>1 MHz</w:t>
                  </w:r>
                </w:p>
              </w:tc>
            </w:tr>
            <w:tr w:rsidR="00CB5859" w:rsidRPr="00CB5859" w14:paraId="29B35F65" w14:textId="77777777" w:rsidTr="00CD5318">
              <w:trPr>
                <w:cantSplit/>
                <w:jc w:val="center"/>
              </w:trPr>
              <w:tc>
                <w:tcPr>
                  <w:tcW w:w="1809" w:type="dxa"/>
                  <w:tcBorders>
                    <w:top w:val="single" w:sz="4" w:space="0" w:color="auto"/>
                    <w:left w:val="single" w:sz="4" w:space="0" w:color="auto"/>
                    <w:bottom w:val="single" w:sz="4" w:space="0" w:color="auto"/>
                    <w:right w:val="single" w:sz="4" w:space="0" w:color="auto"/>
                  </w:tcBorders>
                </w:tcPr>
                <w:p w14:paraId="2E3F9E52" w14:textId="77777777" w:rsidR="004B20A7" w:rsidRPr="00CB5859" w:rsidRDefault="004B20A7" w:rsidP="004B20A7">
                  <w:pPr>
                    <w:keepNext/>
                    <w:keepLines/>
                    <w:jc w:val="center"/>
                    <w:rPr>
                      <w:rFonts w:ascii="Arial" w:hAnsi="Arial"/>
                      <w:kern w:val="2"/>
                      <w:sz w:val="18"/>
                      <w:szCs w:val="22"/>
                      <w:lang w:eastAsia="zh-CN"/>
                    </w:rPr>
                  </w:pPr>
                  <w:r w:rsidRPr="00CB5859">
                    <w:rPr>
                      <w:rFonts w:ascii="Arial" w:hAnsi="Arial" w:cs="v5.0.0"/>
                      <w:sz w:val="18"/>
                      <w:lang w:eastAsia="zh-CN"/>
                    </w:rPr>
                    <w:sym w:font="Symbol" w:char="F044"/>
                  </w:r>
                  <w:r w:rsidRPr="00CB5859">
                    <w:rPr>
                      <w:rFonts w:ascii="Arial" w:hAnsi="Arial" w:cs="v5.0.0"/>
                      <w:sz w:val="18"/>
                      <w:lang w:eastAsia="zh-CN"/>
                    </w:rPr>
                    <w:t>f</w:t>
                  </w:r>
                  <w:r w:rsidRPr="00CB5859">
                    <w:rPr>
                      <w:rFonts w:ascii="Arial" w:hAnsi="Arial" w:cs="v5.0.0"/>
                      <w:sz w:val="18"/>
                      <w:vertAlign w:val="subscript"/>
                      <w:lang w:eastAsia="zh-CN"/>
                    </w:rPr>
                    <w:t>B</w:t>
                  </w:r>
                  <w:r w:rsidRPr="00CB5859">
                    <w:rPr>
                      <w:rFonts w:ascii="Arial" w:hAnsi="Arial"/>
                      <w:sz w:val="18"/>
                      <w:lang w:eastAsia="zh-CN"/>
                    </w:rPr>
                    <w:t xml:space="preserve"> </w:t>
                  </w:r>
                  <w:r w:rsidRPr="00CB5859">
                    <w:rPr>
                      <w:rFonts w:ascii="Arial" w:hAnsi="Arial"/>
                      <w:sz w:val="18"/>
                      <w:lang w:eastAsia="zh-CN"/>
                    </w:rPr>
                    <w:sym w:font="Symbol" w:char="F0A3"/>
                  </w:r>
                  <w:r w:rsidRPr="00CB5859">
                    <w:rPr>
                      <w:rFonts w:ascii="Arial" w:hAnsi="Arial"/>
                      <w:sz w:val="18"/>
                      <w:lang w:eastAsia="zh-CN"/>
                    </w:rPr>
                    <w:t xml:space="preserve"> </w:t>
                  </w:r>
                  <w:r w:rsidRPr="00CB5859">
                    <w:rPr>
                      <w:rFonts w:ascii="Arial" w:hAnsi="Arial" w:cs="v5.0.0"/>
                      <w:sz w:val="18"/>
                      <w:lang w:eastAsia="zh-CN"/>
                    </w:rPr>
                    <w:sym w:font="Symbol" w:char="F044"/>
                  </w:r>
                  <w:r w:rsidRPr="00CB5859">
                    <w:rPr>
                      <w:rFonts w:ascii="Arial" w:hAnsi="Arial" w:cs="v5.0.0"/>
                      <w:sz w:val="18"/>
                      <w:lang w:eastAsia="zh-CN"/>
                    </w:rPr>
                    <w:t>f</w:t>
                  </w:r>
                  <w:r w:rsidRPr="00CB5859">
                    <w:rPr>
                      <w:rFonts w:ascii="Arial" w:hAnsi="Arial"/>
                      <w:sz w:val="18"/>
                      <w:lang w:eastAsia="zh-CN"/>
                    </w:rPr>
                    <w:t xml:space="preserve"> &lt; </w:t>
                  </w:r>
                  <w:r w:rsidRPr="00CB5859">
                    <w:rPr>
                      <w:rFonts w:ascii="Arial" w:hAnsi="Arial" w:cs="v5.0.0"/>
                      <w:sz w:val="18"/>
                      <w:lang w:eastAsia="zh-CN"/>
                    </w:rPr>
                    <w:sym w:font="Symbol" w:char="F044"/>
                  </w:r>
                  <w:r w:rsidRPr="00CB5859">
                    <w:rPr>
                      <w:rFonts w:ascii="Arial" w:hAnsi="Arial" w:cs="v5.0.0"/>
                      <w:sz w:val="18"/>
                      <w:lang w:eastAsia="zh-CN"/>
                    </w:rPr>
                    <w:t>f</w:t>
                  </w:r>
                  <w:r w:rsidRPr="00CB5859">
                    <w:rPr>
                      <w:rFonts w:ascii="Arial" w:hAnsi="Arial" w:cs="v5.0.0"/>
                      <w:sz w:val="18"/>
                      <w:vertAlign w:val="subscript"/>
                      <w:lang w:eastAsia="zh-CN"/>
                    </w:rPr>
                    <w:t>max</w:t>
                  </w:r>
                </w:p>
              </w:tc>
              <w:tc>
                <w:tcPr>
                  <w:tcW w:w="2552" w:type="dxa"/>
                  <w:tcBorders>
                    <w:top w:val="single" w:sz="4" w:space="0" w:color="auto"/>
                    <w:left w:val="single" w:sz="4" w:space="0" w:color="auto"/>
                    <w:bottom w:val="single" w:sz="4" w:space="0" w:color="auto"/>
                    <w:right w:val="single" w:sz="4" w:space="0" w:color="auto"/>
                  </w:tcBorders>
                </w:tcPr>
                <w:p w14:paraId="59A96A75" w14:textId="77777777" w:rsidR="004B20A7" w:rsidRPr="00CB5859" w:rsidRDefault="004B20A7" w:rsidP="004B20A7">
                  <w:pPr>
                    <w:keepNext/>
                    <w:keepLines/>
                    <w:jc w:val="center"/>
                    <w:rPr>
                      <w:rFonts w:ascii="Arial" w:hAnsi="Arial"/>
                      <w:kern w:val="2"/>
                      <w:sz w:val="18"/>
                      <w:szCs w:val="22"/>
                      <w:lang w:eastAsia="zh-CN"/>
                    </w:rPr>
                  </w:pPr>
                  <w:r w:rsidRPr="00CB5859">
                    <w:rPr>
                      <w:rFonts w:ascii="Arial" w:hAnsi="Arial" w:cs="v5.0.0"/>
                      <w:sz w:val="18"/>
                      <w:lang w:eastAsia="zh-CN"/>
                    </w:rPr>
                    <w:sym w:font="Symbol" w:char="F044"/>
                  </w:r>
                  <w:r w:rsidRPr="00CB5859">
                    <w:rPr>
                      <w:rFonts w:ascii="Arial" w:hAnsi="Arial" w:cs="v5.0.0"/>
                      <w:sz w:val="18"/>
                      <w:lang w:eastAsia="zh-CN"/>
                    </w:rPr>
                    <w:t>f</w:t>
                  </w:r>
                  <w:r w:rsidRPr="00CB5859">
                    <w:rPr>
                      <w:rFonts w:ascii="Arial" w:hAnsi="Arial" w:cs="v5.0.0"/>
                      <w:sz w:val="18"/>
                      <w:vertAlign w:val="subscript"/>
                      <w:lang w:eastAsia="zh-CN"/>
                    </w:rPr>
                    <w:t>B</w:t>
                  </w:r>
                  <w:r w:rsidRPr="00CB5859">
                    <w:rPr>
                      <w:rFonts w:ascii="Arial" w:hAnsi="Arial"/>
                      <w:sz w:val="18"/>
                      <w:vertAlign w:val="subscript"/>
                      <w:lang w:eastAsia="ja-JP"/>
                    </w:rPr>
                    <w:t xml:space="preserve"> </w:t>
                  </w:r>
                  <w:r w:rsidRPr="00CB5859">
                    <w:rPr>
                      <w:rFonts w:ascii="Arial" w:hAnsi="Arial"/>
                      <w:kern w:val="2"/>
                      <w:sz w:val="18"/>
                      <w:szCs w:val="22"/>
                      <w:lang w:eastAsia="zh-CN"/>
                    </w:rPr>
                    <w:t>+5 MHz</w:t>
                  </w:r>
                  <w:r w:rsidRPr="00CB5859">
                    <w:rPr>
                      <w:rFonts w:ascii="Arial" w:hAnsi="Arial" w:cs="v5.0.0"/>
                      <w:sz w:val="18"/>
                      <w:lang w:eastAsia="zh-CN"/>
                    </w:rPr>
                    <w:t xml:space="preserve"> </w:t>
                  </w:r>
                  <w:r w:rsidRPr="00CB5859">
                    <w:rPr>
                      <w:rFonts w:ascii="Arial" w:hAnsi="Arial" w:cs="v5.0.0"/>
                      <w:sz w:val="18"/>
                      <w:lang w:eastAsia="zh-CN"/>
                    </w:rPr>
                    <w:sym w:font="Symbol" w:char="F0A3"/>
                  </w:r>
                  <w:r w:rsidRPr="00CB5859">
                    <w:rPr>
                      <w:rFonts w:ascii="Arial" w:hAnsi="Arial" w:cs="v5.0.0"/>
                      <w:sz w:val="18"/>
                      <w:lang w:eastAsia="zh-CN"/>
                    </w:rPr>
                    <w:t xml:space="preserve"> f_offset &lt; </w:t>
                  </w:r>
                  <w:r w:rsidRPr="00CB5859">
                    <w:rPr>
                      <w:rFonts w:ascii="Arial" w:hAnsi="Arial"/>
                      <w:sz w:val="18"/>
                      <w:lang w:eastAsia="ja-JP"/>
                    </w:rPr>
                    <w:t>f_</w:t>
                  </w:r>
                  <w:r w:rsidRPr="00CB5859">
                    <w:rPr>
                      <w:rFonts w:ascii="Arial" w:hAnsi="Arial" w:cs="v5.0.0"/>
                      <w:sz w:val="18"/>
                      <w:lang w:eastAsia="zh-CN"/>
                    </w:rPr>
                    <w:t xml:space="preserve"> offset</w:t>
                  </w:r>
                  <w:r w:rsidRPr="00CB5859">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tcPr>
                <w:p w14:paraId="5365ECF5" w14:textId="77777777" w:rsidR="004B20A7" w:rsidRPr="00CB5859" w:rsidRDefault="004B20A7" w:rsidP="004B20A7">
                  <w:pPr>
                    <w:keepNext/>
                    <w:keepLines/>
                    <w:jc w:val="center"/>
                    <w:rPr>
                      <w:rFonts w:ascii="Arial" w:eastAsia="MS Mincho" w:hAnsi="Arial"/>
                      <w:sz w:val="18"/>
                      <w:lang w:eastAsia="zh-CN"/>
                    </w:rPr>
                  </w:pPr>
                  <w:r w:rsidRPr="00CB5859">
                    <w:rPr>
                      <w:rFonts w:ascii="Arial" w:eastAsia="MS Mincho" w:hAnsi="Arial"/>
                      <w:sz w:val="18"/>
                      <w:lang w:eastAsia="zh-CN"/>
                    </w:rPr>
                    <w:t>Min(-5 dBm, Max(</w:t>
                  </w:r>
                  <w:r w:rsidRPr="00CB5859">
                    <w:rPr>
                      <w:rFonts w:ascii="Arial" w:hAnsi="Arial"/>
                      <w:sz w:val="18"/>
                      <w:lang w:eastAsia="zh-CN"/>
                    </w:rPr>
                    <w:t>P</w:t>
                  </w:r>
                  <w:r w:rsidRPr="00CB5859">
                    <w:rPr>
                      <w:rFonts w:ascii="Arial" w:hAnsi="Arial"/>
                      <w:sz w:val="18"/>
                      <w:vertAlign w:val="subscript"/>
                      <w:lang w:eastAsia="zh-CN"/>
                    </w:rPr>
                    <w:t>rated,t,TRP</w:t>
                  </w:r>
                  <w:r w:rsidRPr="00CB5859">
                    <w:rPr>
                      <w:rFonts w:ascii="Arial" w:eastAsia="MS Mincho" w:hAnsi="Arial"/>
                      <w:sz w:val="18"/>
                      <w:lang w:eastAsia="zh-CN"/>
                    </w:rPr>
                    <w:t xml:space="preserve"> – 29 dB, -10 dBm))</w:t>
                  </w:r>
                </w:p>
              </w:tc>
              <w:tc>
                <w:tcPr>
                  <w:tcW w:w="1560" w:type="dxa"/>
                  <w:tcBorders>
                    <w:top w:val="single" w:sz="4" w:space="0" w:color="auto"/>
                    <w:left w:val="single" w:sz="4" w:space="0" w:color="auto"/>
                    <w:bottom w:val="single" w:sz="4" w:space="0" w:color="auto"/>
                    <w:right w:val="single" w:sz="4" w:space="0" w:color="auto"/>
                  </w:tcBorders>
                </w:tcPr>
                <w:p w14:paraId="084066C6" w14:textId="77777777" w:rsidR="004B20A7" w:rsidRPr="00CB5859" w:rsidRDefault="004B20A7" w:rsidP="004B20A7">
                  <w:pPr>
                    <w:keepNext/>
                    <w:keepLines/>
                    <w:jc w:val="center"/>
                    <w:rPr>
                      <w:rFonts w:ascii="Arial" w:eastAsia="Times New Roman" w:hAnsi="Arial"/>
                      <w:sz w:val="18"/>
                      <w:lang w:eastAsia="zh-CN"/>
                    </w:rPr>
                  </w:pPr>
                  <w:r w:rsidRPr="00CB5859">
                    <w:rPr>
                      <w:rFonts w:ascii="Arial" w:hAnsi="Arial"/>
                      <w:sz w:val="18"/>
                      <w:lang w:eastAsia="zh-CN"/>
                    </w:rPr>
                    <w:t>10 MHz</w:t>
                  </w:r>
                </w:p>
              </w:tc>
            </w:tr>
            <w:tr w:rsidR="00CB5859" w:rsidRPr="00CB5859" w14:paraId="782108B6" w14:textId="77777777" w:rsidTr="00CD5318">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615F78A3" w14:textId="77777777" w:rsidR="004B20A7" w:rsidRPr="00CB5859" w:rsidRDefault="004B20A7" w:rsidP="004B20A7">
                  <w:pPr>
                    <w:keepNext/>
                    <w:keepLines/>
                    <w:ind w:left="851" w:hanging="851"/>
                    <w:rPr>
                      <w:rFonts w:ascii="Arial" w:hAnsi="Arial"/>
                      <w:sz w:val="18"/>
                      <w:lang w:eastAsia="zh-CN"/>
                    </w:rPr>
                  </w:pPr>
                  <w:r w:rsidRPr="00CB5859">
                    <w:rPr>
                      <w:rFonts w:ascii="Arial" w:hAnsi="Arial"/>
                      <w:sz w:val="18"/>
                      <w:lang w:eastAsia="zh-CN"/>
                    </w:rPr>
                    <w:t>NOTE 1:</w:t>
                  </w:r>
                  <w:r w:rsidRPr="00CB5859">
                    <w:rPr>
                      <w:rFonts w:ascii="Arial" w:hAnsi="Arial"/>
                      <w:sz w:val="18"/>
                      <w:lang w:eastAsia="zh-CN"/>
                    </w:rPr>
                    <w:tab/>
                    <w:t xml:space="preserve">For non-contiguous spectrum operation within any </w:t>
                  </w:r>
                  <w:r w:rsidRPr="00CB5859">
                    <w:rPr>
                      <w:rFonts w:ascii="Arial" w:hAnsi="Arial"/>
                      <w:i/>
                      <w:sz w:val="18"/>
                      <w:lang w:eastAsia="zh-CN"/>
                    </w:rPr>
                    <w:t>operating band</w:t>
                  </w:r>
                  <w:r w:rsidRPr="00CB5859">
                    <w:rPr>
                      <w:rFonts w:ascii="Arial" w:hAnsi="Arial"/>
                      <w:sz w:val="18"/>
                      <w:lang w:eastAsia="zh-CN"/>
                    </w:rPr>
                    <w:t xml:space="preserve"> the </w:t>
                  </w:r>
                  <w:r w:rsidRPr="00CB5859">
                    <w:rPr>
                      <w:rFonts w:ascii="Arial" w:hAnsi="Arial"/>
                      <w:iCs/>
                      <w:sz w:val="18"/>
                      <w:lang w:eastAsia="zh-CN"/>
                    </w:rPr>
                    <w:t>limit</w:t>
                  </w:r>
                  <w:r w:rsidRPr="00CB5859">
                    <w:rPr>
                      <w:rFonts w:ascii="Arial" w:hAnsi="Arial"/>
                      <w:i/>
                      <w:iCs/>
                      <w:sz w:val="18"/>
                      <w:lang w:eastAsia="zh-CN"/>
                    </w:rPr>
                    <w:t xml:space="preserve"> </w:t>
                  </w:r>
                  <w:r w:rsidRPr="00CB5859">
                    <w:rPr>
                      <w:rFonts w:ascii="Arial" w:hAnsi="Arial"/>
                      <w:sz w:val="18"/>
                      <w:lang w:eastAsia="zh-CN"/>
                    </w:rPr>
                    <w:t>within sub-block gaps is calculated as a cumulative sum of contributions from adjacent sub-blocks on each side of the sub-block gap</w:t>
                  </w:r>
                  <w:r w:rsidRPr="00CB5859">
                    <w:rPr>
                      <w:rFonts w:ascii="Arial" w:hAnsi="Arial" w:cs="v5.0.0"/>
                      <w:sz w:val="18"/>
                      <w:lang w:eastAsia="zh-CN"/>
                    </w:rPr>
                    <w:t>, where the contribution from the far-end sub-block shall be scaled according to the measurement bandwidth of the near-end sub-block</w:t>
                  </w:r>
                  <w:r w:rsidRPr="00CB5859">
                    <w:rPr>
                      <w:rFonts w:ascii="Arial" w:hAnsi="Arial"/>
                      <w:sz w:val="18"/>
                      <w:lang w:eastAsia="zh-CN"/>
                    </w:rPr>
                    <w:t xml:space="preserve">. </w:t>
                  </w:r>
                </w:p>
                <w:p w14:paraId="26A3E1FA" w14:textId="77777777" w:rsidR="004B20A7" w:rsidRPr="00CB5859" w:rsidRDefault="004B20A7" w:rsidP="004B20A7">
                  <w:pPr>
                    <w:keepNext/>
                    <w:keepLines/>
                    <w:ind w:left="851" w:hanging="851"/>
                    <w:rPr>
                      <w:rFonts w:ascii="Arial" w:hAnsi="Arial"/>
                      <w:sz w:val="18"/>
                      <w:lang w:eastAsia="zh-CN"/>
                    </w:rPr>
                  </w:pPr>
                  <w:r w:rsidRPr="00CB5859">
                    <w:rPr>
                      <w:rFonts w:ascii="Arial" w:hAnsi="Arial"/>
                      <w:sz w:val="18"/>
                      <w:lang w:eastAsia="zh-CN"/>
                    </w:rPr>
                    <w:t>NOTE 2:</w:t>
                  </w:r>
                  <w:r w:rsidRPr="00CB5859">
                    <w:rPr>
                      <w:rFonts w:ascii="Arial" w:hAnsi="Arial"/>
                      <w:sz w:val="18"/>
                      <w:lang w:eastAsia="zh-CN"/>
                    </w:rPr>
                    <w:tab/>
                  </w:r>
                  <w:r w:rsidRPr="00CB5859">
                    <w:rPr>
                      <w:rFonts w:ascii="Arial" w:hAnsi="Arial" w:cs="v5.0.0"/>
                      <w:sz w:val="18"/>
                      <w:lang w:eastAsia="zh-CN"/>
                    </w:rPr>
                    <w:sym w:font="Symbol" w:char="F044"/>
                  </w:r>
                  <w:r w:rsidRPr="00CB5859">
                    <w:rPr>
                      <w:rFonts w:ascii="Arial" w:hAnsi="Arial" w:cs="v5.0.0"/>
                      <w:sz w:val="18"/>
                      <w:lang w:eastAsia="zh-CN"/>
                    </w:rPr>
                    <w:t>f</w:t>
                  </w:r>
                  <w:r w:rsidRPr="00CB5859">
                    <w:rPr>
                      <w:rFonts w:ascii="Arial" w:hAnsi="Arial" w:cs="v5.0.0"/>
                      <w:sz w:val="18"/>
                      <w:vertAlign w:val="subscript"/>
                      <w:lang w:eastAsia="zh-CN"/>
                    </w:rPr>
                    <w:t>B</w:t>
                  </w:r>
                  <w:r w:rsidRPr="00CB5859">
                    <w:rPr>
                      <w:rFonts w:ascii="Arial" w:hAnsi="Arial"/>
                      <w:sz w:val="18"/>
                      <w:lang w:eastAsia="zh-CN"/>
                    </w:rPr>
                    <w:t xml:space="preserve"> = 2</w:t>
                  </w:r>
                  <w:r w:rsidRPr="00CB5859">
                    <w:rPr>
                      <w:rFonts w:ascii="Arial" w:hAnsi="Arial" w:cs="Arial"/>
                      <w:kern w:val="2"/>
                      <w:sz w:val="18"/>
                      <w:szCs w:val="22"/>
                      <w:lang w:eastAsia="zh-CN"/>
                    </w:rPr>
                    <w:t>*</w:t>
                  </w:r>
                  <w:r w:rsidRPr="00CB5859">
                    <w:rPr>
                      <w:rFonts w:ascii="Arial" w:hAnsi="Arial"/>
                      <w:sz w:val="18"/>
                      <w:lang w:eastAsia="zh-CN"/>
                    </w:rPr>
                    <w:t>BW</w:t>
                  </w:r>
                  <w:r w:rsidRPr="00CB5859">
                    <w:rPr>
                      <w:rFonts w:ascii="Arial" w:hAnsi="Arial"/>
                      <w:sz w:val="18"/>
                      <w:vertAlign w:val="subscript"/>
                      <w:lang w:eastAsia="zh-CN"/>
                    </w:rPr>
                    <w:t xml:space="preserve">contiguous </w:t>
                  </w:r>
                  <w:r w:rsidRPr="00CB5859">
                    <w:rPr>
                      <w:rFonts w:ascii="Arial" w:hAnsi="Arial"/>
                      <w:sz w:val="18"/>
                      <w:lang w:eastAsia="zh-CN"/>
                    </w:rPr>
                    <w:t>when BW</w:t>
                  </w:r>
                  <w:r w:rsidRPr="00CB5859">
                    <w:rPr>
                      <w:rFonts w:ascii="Arial" w:hAnsi="Arial"/>
                      <w:sz w:val="18"/>
                      <w:vertAlign w:val="subscript"/>
                      <w:lang w:eastAsia="zh-CN"/>
                    </w:rPr>
                    <w:t xml:space="preserve">contiguous </w:t>
                  </w:r>
                  <w:r w:rsidRPr="00CB5859">
                    <w:rPr>
                      <w:rFonts w:ascii="Arial" w:hAnsi="Arial"/>
                      <w:sz w:val="18"/>
                      <w:lang w:eastAsia="zh-CN"/>
                    </w:rPr>
                    <w:t xml:space="preserve">≤ 500 MHz, otherwise </w:t>
                  </w:r>
                  <w:r w:rsidRPr="00CB5859">
                    <w:rPr>
                      <w:rFonts w:ascii="Arial" w:hAnsi="Arial" w:cs="v5.0.0"/>
                      <w:sz w:val="18"/>
                      <w:lang w:eastAsia="zh-CN"/>
                    </w:rPr>
                    <w:sym w:font="Symbol" w:char="F044"/>
                  </w:r>
                  <w:r w:rsidRPr="00CB5859">
                    <w:rPr>
                      <w:rFonts w:ascii="Arial" w:hAnsi="Arial" w:cs="v5.0.0"/>
                      <w:sz w:val="18"/>
                      <w:lang w:eastAsia="zh-CN"/>
                    </w:rPr>
                    <w:t>f</w:t>
                  </w:r>
                  <w:r w:rsidRPr="00CB5859">
                    <w:rPr>
                      <w:rFonts w:ascii="Arial" w:hAnsi="Arial" w:cs="v5.0.0"/>
                      <w:sz w:val="18"/>
                      <w:vertAlign w:val="subscript"/>
                      <w:lang w:eastAsia="zh-CN"/>
                    </w:rPr>
                    <w:t>B</w:t>
                  </w:r>
                  <w:r w:rsidRPr="00CB5859">
                    <w:rPr>
                      <w:rFonts w:ascii="Arial" w:hAnsi="Arial"/>
                      <w:sz w:val="18"/>
                      <w:lang w:eastAsia="zh-CN"/>
                    </w:rPr>
                    <w:t xml:space="preserve"> = BW</w:t>
                  </w:r>
                  <w:r w:rsidRPr="00CB5859">
                    <w:rPr>
                      <w:rFonts w:ascii="Arial" w:hAnsi="Arial"/>
                      <w:sz w:val="18"/>
                      <w:vertAlign w:val="subscript"/>
                      <w:lang w:eastAsia="zh-CN"/>
                    </w:rPr>
                    <w:t xml:space="preserve">contiguous </w:t>
                  </w:r>
                  <w:r w:rsidRPr="00CB5859">
                    <w:rPr>
                      <w:rFonts w:ascii="Arial" w:hAnsi="Arial"/>
                      <w:sz w:val="18"/>
                      <w:lang w:eastAsia="zh-CN"/>
                    </w:rPr>
                    <w:t>+ 500 MHz.</w:t>
                  </w:r>
                </w:p>
              </w:tc>
            </w:tr>
          </w:tbl>
          <w:p w14:paraId="5645C68E" w14:textId="77777777" w:rsidR="004B20A7" w:rsidRPr="00CB5859" w:rsidRDefault="004B20A7" w:rsidP="000E2BC6">
            <w:pPr>
              <w:rPr>
                <w:rFonts w:eastAsiaTheme="minorEastAsia"/>
                <w:iCs/>
                <w:lang w:eastAsia="zh-CN"/>
              </w:rPr>
            </w:pPr>
          </w:p>
          <w:p w14:paraId="255BF9C9" w14:textId="60A5C44A" w:rsidR="000E2BC6" w:rsidRPr="00CB5859" w:rsidRDefault="000E2BC6" w:rsidP="000E2BC6">
            <w:pPr>
              <w:rPr>
                <w:rFonts w:eastAsiaTheme="minorEastAsia"/>
                <w:i/>
                <w:lang w:val="en-US" w:eastAsia="zh-CN"/>
              </w:rPr>
            </w:pPr>
            <w:r w:rsidRPr="00CB5859">
              <w:rPr>
                <w:rFonts w:eastAsiaTheme="minorEastAsia" w:hint="eastAsia"/>
                <w:i/>
                <w:lang w:val="en-US" w:eastAsia="zh-CN"/>
              </w:rPr>
              <w:t>Tentative agreements</w:t>
            </w:r>
            <w:r w:rsidRPr="00CB5859">
              <w:rPr>
                <w:rFonts w:eastAsiaTheme="minorEastAsia"/>
                <w:i/>
                <w:lang w:val="en-US" w:eastAsia="zh-CN"/>
              </w:rPr>
              <w:t>:</w:t>
            </w:r>
          </w:p>
          <w:p w14:paraId="52682F23" w14:textId="2658269B" w:rsidR="004B20A7" w:rsidRPr="00CB5859" w:rsidRDefault="004B20A7" w:rsidP="004B20A7">
            <w:pPr>
              <w:pStyle w:val="ListParagraph"/>
              <w:numPr>
                <w:ilvl w:val="0"/>
                <w:numId w:val="4"/>
              </w:numPr>
              <w:ind w:firstLineChars="0"/>
              <w:rPr>
                <w:rFonts w:eastAsiaTheme="minorEastAsia"/>
                <w:i/>
                <w:lang w:val="en-US" w:eastAsia="zh-CN"/>
              </w:rPr>
            </w:pPr>
            <w:r w:rsidRPr="00CB5859">
              <w:rPr>
                <w:rFonts w:eastAsiaTheme="minorEastAsia"/>
                <w:i/>
                <w:lang w:val="en-US" w:eastAsia="zh-CN"/>
              </w:rPr>
              <w:t>ΔfOBUE = 3500 MHz for FDL,high – FDL,low &gt; 4000 MHz for 52.6-71GHz</w:t>
            </w:r>
          </w:p>
          <w:p w14:paraId="1ECDBEC9" w14:textId="2A45CD9C" w:rsidR="004B20A7" w:rsidRPr="00CB5859" w:rsidRDefault="004B20A7" w:rsidP="00CB5859">
            <w:pPr>
              <w:pStyle w:val="ListParagraph"/>
              <w:numPr>
                <w:ilvl w:val="0"/>
                <w:numId w:val="4"/>
              </w:numPr>
              <w:ind w:firstLineChars="0"/>
              <w:rPr>
                <w:rFonts w:eastAsiaTheme="minorEastAsia"/>
                <w:iCs/>
                <w:lang w:val="en-US" w:eastAsia="zh-CN"/>
              </w:rPr>
            </w:pPr>
            <w:r w:rsidRPr="00CB5859">
              <w:rPr>
                <w:rFonts w:eastAsiaTheme="minorEastAsia"/>
                <w:iCs/>
                <w:lang w:val="en-US" w:eastAsia="zh-CN"/>
              </w:rPr>
              <w:t>OBUE limits as shown in Table 1 and Table 2 above</w:t>
            </w:r>
          </w:p>
          <w:p w14:paraId="548A4D0A" w14:textId="77777777" w:rsidR="000E2BC6" w:rsidRPr="00CB5859" w:rsidRDefault="000E2BC6" w:rsidP="000E2BC6">
            <w:pPr>
              <w:rPr>
                <w:rFonts w:eastAsiaTheme="minorEastAsia"/>
                <w:i/>
                <w:lang w:val="en-US" w:eastAsia="zh-CN"/>
              </w:rPr>
            </w:pPr>
            <w:r w:rsidRPr="00CB5859">
              <w:rPr>
                <w:rFonts w:eastAsiaTheme="minorEastAsia" w:hint="eastAsia"/>
                <w:i/>
                <w:lang w:val="en-US" w:eastAsia="zh-CN"/>
              </w:rPr>
              <w:t>Candidate options:</w:t>
            </w:r>
          </w:p>
          <w:p w14:paraId="58BA5B3D" w14:textId="77777777" w:rsidR="000E2BC6" w:rsidRPr="00CB5859" w:rsidRDefault="000E2BC6" w:rsidP="000E2BC6">
            <w:pPr>
              <w:rPr>
                <w:rFonts w:eastAsiaTheme="minorEastAsia"/>
                <w:i/>
                <w:lang w:val="en-US" w:eastAsia="zh-CN"/>
              </w:rPr>
            </w:pPr>
            <w:r w:rsidRPr="00CB5859">
              <w:rPr>
                <w:rFonts w:eastAsiaTheme="minorEastAsia"/>
                <w:i/>
                <w:lang w:val="en-US" w:eastAsia="zh-CN"/>
              </w:rPr>
              <w:t>Recommendations</w:t>
            </w:r>
            <w:r w:rsidRPr="00CB5859">
              <w:rPr>
                <w:rFonts w:eastAsiaTheme="minorEastAsia" w:hint="eastAsia"/>
                <w:i/>
                <w:lang w:val="en-US" w:eastAsia="zh-CN"/>
              </w:rPr>
              <w:t xml:space="preserve"> for 2</w:t>
            </w:r>
            <w:r w:rsidRPr="00CB5859">
              <w:rPr>
                <w:rFonts w:eastAsiaTheme="minorEastAsia" w:hint="eastAsia"/>
                <w:i/>
                <w:vertAlign w:val="superscript"/>
                <w:lang w:val="en-US" w:eastAsia="zh-CN"/>
              </w:rPr>
              <w:t>nd</w:t>
            </w:r>
            <w:r w:rsidRPr="00CB5859">
              <w:rPr>
                <w:rFonts w:eastAsiaTheme="minorEastAsia" w:hint="eastAsia"/>
                <w:i/>
                <w:lang w:val="en-US" w:eastAsia="zh-CN"/>
              </w:rPr>
              <w:t xml:space="preserve"> round:</w:t>
            </w:r>
          </w:p>
          <w:p w14:paraId="0FD17CDF" w14:textId="004B0E81" w:rsidR="000E2BC6" w:rsidRPr="00CB5859" w:rsidRDefault="000E2BC6" w:rsidP="000E2BC6">
            <w:pPr>
              <w:rPr>
                <w:rFonts w:eastAsiaTheme="minorEastAsia"/>
                <w:iCs/>
                <w:lang w:val="en-US" w:eastAsia="zh-CN"/>
              </w:rPr>
            </w:pPr>
            <w:r w:rsidRPr="00CB5859">
              <w:rPr>
                <w:rFonts w:eastAsiaTheme="minorEastAsia"/>
                <w:iCs/>
                <w:lang w:val="en-US" w:eastAsia="zh-CN"/>
              </w:rPr>
              <w:t>Capture agreements in WF and/or draftCR.</w:t>
            </w:r>
          </w:p>
        </w:tc>
      </w:tr>
      <w:tr w:rsidR="000E2BC6" w14:paraId="032407DF" w14:textId="77777777" w:rsidTr="000E2BC6">
        <w:tc>
          <w:tcPr>
            <w:tcW w:w="1224" w:type="dxa"/>
          </w:tcPr>
          <w:p w14:paraId="2E303939" w14:textId="4C3825A6" w:rsidR="000E2BC6" w:rsidRPr="00CB5859" w:rsidRDefault="000E2BC6" w:rsidP="000E2BC6">
            <w:pPr>
              <w:rPr>
                <w:rFonts w:eastAsiaTheme="minorEastAsia"/>
                <w:b/>
                <w:bCs/>
                <w:lang w:val="en-US" w:eastAsia="zh-CN"/>
              </w:rPr>
            </w:pPr>
            <w:r w:rsidRPr="00CB5859">
              <w:rPr>
                <w:rFonts w:eastAsiaTheme="minorEastAsia" w:hint="eastAsia"/>
                <w:b/>
                <w:bCs/>
                <w:lang w:val="en-US" w:eastAsia="zh-CN"/>
              </w:rPr>
              <w:lastRenderedPageBreak/>
              <w:t>Sub-topic</w:t>
            </w:r>
            <w:r w:rsidRPr="00CB5859">
              <w:rPr>
                <w:rFonts w:eastAsiaTheme="minorEastAsia"/>
                <w:b/>
                <w:bCs/>
                <w:lang w:val="en-US" w:eastAsia="zh-CN"/>
              </w:rPr>
              <w:t xml:space="preserve"> </w:t>
            </w:r>
            <w:r w:rsidRPr="00CB5859">
              <w:rPr>
                <w:rFonts w:eastAsiaTheme="minorEastAsia" w:hint="eastAsia"/>
                <w:b/>
                <w:bCs/>
                <w:lang w:val="en-US" w:eastAsia="zh-CN"/>
              </w:rPr>
              <w:t>#1</w:t>
            </w:r>
            <w:r w:rsidRPr="00CB5859">
              <w:rPr>
                <w:rFonts w:eastAsiaTheme="minorEastAsia"/>
                <w:b/>
                <w:bCs/>
                <w:lang w:val="en-US" w:eastAsia="zh-CN"/>
              </w:rPr>
              <w:t>-4 Emissions: Spurious emissions</w:t>
            </w:r>
          </w:p>
        </w:tc>
        <w:tc>
          <w:tcPr>
            <w:tcW w:w="8407" w:type="dxa"/>
          </w:tcPr>
          <w:p w14:paraId="1703EC11" w14:textId="24EAA693" w:rsidR="004B20A7" w:rsidRPr="00CB5859" w:rsidRDefault="004B20A7" w:rsidP="000E2BC6">
            <w:pPr>
              <w:rPr>
                <w:rFonts w:eastAsiaTheme="minorEastAsia"/>
                <w:iCs/>
                <w:lang w:val="en-US" w:eastAsia="zh-CN"/>
              </w:rPr>
            </w:pPr>
            <w:r w:rsidRPr="00CB5859">
              <w:rPr>
                <w:rFonts w:eastAsiaTheme="minorEastAsia"/>
                <w:iCs/>
                <w:lang w:val="en-US" w:eastAsia="zh-CN"/>
              </w:rPr>
              <w:t>For spurious emissions all commenting companies are aligned to re-use both cat A and cat B emission limits, with new step frequencies defined for cat B.</w:t>
            </w:r>
          </w:p>
          <w:p w14:paraId="59051949" w14:textId="6F279CD2" w:rsidR="004B20A7" w:rsidRPr="00CB5859" w:rsidRDefault="004B20A7" w:rsidP="000E2BC6">
            <w:pPr>
              <w:rPr>
                <w:rFonts w:eastAsiaTheme="minorEastAsia"/>
                <w:iCs/>
                <w:lang w:val="en-US" w:eastAsia="zh-CN"/>
              </w:rPr>
            </w:pPr>
            <w:r w:rsidRPr="00CB5859">
              <w:rPr>
                <w:rFonts w:eastAsiaTheme="minorEastAsia"/>
                <w:iCs/>
                <w:lang w:val="en-US" w:eastAsia="zh-CN"/>
              </w:rPr>
              <w:t>For the detailed step frequencies, they should be aligned with deltafOBUE and therefore based on sub-topic 1-3 option 1 is to be followed.</w:t>
            </w:r>
          </w:p>
          <w:p w14:paraId="4D3CB1C1" w14:textId="5DB8138E" w:rsidR="000E2BC6" w:rsidRPr="00CB5859" w:rsidRDefault="000E2BC6" w:rsidP="000E2BC6">
            <w:pPr>
              <w:rPr>
                <w:rFonts w:eastAsiaTheme="minorEastAsia"/>
                <w:i/>
                <w:lang w:val="en-US" w:eastAsia="zh-CN"/>
              </w:rPr>
            </w:pPr>
            <w:r w:rsidRPr="00CB5859">
              <w:rPr>
                <w:rFonts w:eastAsiaTheme="minorEastAsia" w:hint="eastAsia"/>
                <w:i/>
                <w:lang w:val="en-US" w:eastAsia="zh-CN"/>
              </w:rPr>
              <w:t>Tentative agreements</w:t>
            </w:r>
            <w:r w:rsidRPr="00CB5859">
              <w:rPr>
                <w:rFonts w:eastAsiaTheme="minorEastAsia"/>
                <w:i/>
                <w:lang w:val="en-US" w:eastAsia="zh-CN"/>
              </w:rPr>
              <w:t>:</w:t>
            </w:r>
          </w:p>
          <w:p w14:paraId="79D324BF" w14:textId="214486E3" w:rsidR="004B20A7" w:rsidRPr="00CB5859" w:rsidRDefault="004B20A7" w:rsidP="004B20A7">
            <w:pPr>
              <w:pStyle w:val="ListParagraph"/>
              <w:numPr>
                <w:ilvl w:val="0"/>
                <w:numId w:val="4"/>
              </w:numPr>
              <w:ind w:firstLineChars="0"/>
              <w:rPr>
                <w:rFonts w:eastAsiaTheme="minorEastAsia"/>
                <w:iCs/>
                <w:lang w:val="en-US" w:eastAsia="zh-CN"/>
              </w:rPr>
            </w:pPr>
            <w:r w:rsidRPr="00CB5859">
              <w:rPr>
                <w:rFonts w:eastAsiaTheme="minorEastAsia"/>
                <w:iCs/>
                <w:lang w:val="en-US" w:eastAsia="zh-CN"/>
              </w:rPr>
              <w:t>Re-use cat A and cat B emission limits, with new step frequencies defined for cat B.</w:t>
            </w:r>
          </w:p>
          <w:p w14:paraId="5CF78256" w14:textId="34C078D5" w:rsidR="004B20A7" w:rsidRPr="00CB5859" w:rsidRDefault="004B20A7" w:rsidP="00CB5859">
            <w:pPr>
              <w:pStyle w:val="ListParagraph"/>
              <w:numPr>
                <w:ilvl w:val="0"/>
                <w:numId w:val="4"/>
              </w:numPr>
              <w:ind w:firstLineChars="0"/>
              <w:rPr>
                <w:rFonts w:eastAsiaTheme="minorEastAsia"/>
                <w:iCs/>
                <w:lang w:val="en-US" w:eastAsia="zh-CN"/>
              </w:rPr>
            </w:pPr>
            <w:r w:rsidRPr="00CB5859">
              <w:rPr>
                <w:rFonts w:eastAsiaTheme="minorEastAsia"/>
                <w:iCs/>
                <w:lang w:val="en-US" w:eastAsia="zh-CN"/>
              </w:rPr>
              <w:t>Step frequencies are set as in R4-2200136, i.e. only unlicensed band to be included.</w:t>
            </w:r>
          </w:p>
          <w:p w14:paraId="2C7C235D" w14:textId="77777777" w:rsidR="000E2BC6" w:rsidRPr="00CB5859" w:rsidRDefault="000E2BC6" w:rsidP="000E2BC6">
            <w:pPr>
              <w:rPr>
                <w:rFonts w:eastAsiaTheme="minorEastAsia"/>
                <w:i/>
                <w:lang w:val="en-US" w:eastAsia="zh-CN"/>
              </w:rPr>
            </w:pPr>
            <w:r w:rsidRPr="00CB5859">
              <w:rPr>
                <w:rFonts w:eastAsiaTheme="minorEastAsia" w:hint="eastAsia"/>
                <w:i/>
                <w:lang w:val="en-US" w:eastAsia="zh-CN"/>
              </w:rPr>
              <w:t>Candidate options:</w:t>
            </w:r>
          </w:p>
          <w:p w14:paraId="31656FFE" w14:textId="77777777" w:rsidR="000E2BC6" w:rsidRPr="00CB5859" w:rsidRDefault="000E2BC6" w:rsidP="000E2BC6">
            <w:pPr>
              <w:rPr>
                <w:rFonts w:eastAsiaTheme="minorEastAsia"/>
                <w:i/>
                <w:lang w:val="en-US" w:eastAsia="zh-CN"/>
              </w:rPr>
            </w:pPr>
            <w:r w:rsidRPr="00CB5859">
              <w:rPr>
                <w:rFonts w:eastAsiaTheme="minorEastAsia"/>
                <w:i/>
                <w:lang w:val="en-US" w:eastAsia="zh-CN"/>
              </w:rPr>
              <w:t>Recommendations</w:t>
            </w:r>
            <w:r w:rsidRPr="00CB5859">
              <w:rPr>
                <w:rFonts w:eastAsiaTheme="minorEastAsia" w:hint="eastAsia"/>
                <w:i/>
                <w:lang w:val="en-US" w:eastAsia="zh-CN"/>
              </w:rPr>
              <w:t xml:space="preserve"> for 2</w:t>
            </w:r>
            <w:r w:rsidRPr="00CB5859">
              <w:rPr>
                <w:rFonts w:eastAsiaTheme="minorEastAsia" w:hint="eastAsia"/>
                <w:i/>
                <w:vertAlign w:val="superscript"/>
                <w:lang w:val="en-US" w:eastAsia="zh-CN"/>
              </w:rPr>
              <w:t>nd</w:t>
            </w:r>
            <w:r w:rsidRPr="00CB5859">
              <w:rPr>
                <w:rFonts w:eastAsiaTheme="minorEastAsia" w:hint="eastAsia"/>
                <w:i/>
                <w:lang w:val="en-US" w:eastAsia="zh-CN"/>
              </w:rPr>
              <w:t xml:space="preserve"> round:</w:t>
            </w:r>
          </w:p>
          <w:p w14:paraId="0B1015E1" w14:textId="1B862882" w:rsidR="000E2BC6" w:rsidRPr="00CB5859" w:rsidRDefault="000E2BC6" w:rsidP="000E2BC6">
            <w:pPr>
              <w:rPr>
                <w:rFonts w:eastAsiaTheme="minorEastAsia"/>
                <w:iCs/>
                <w:lang w:val="en-US" w:eastAsia="zh-CN"/>
              </w:rPr>
            </w:pPr>
            <w:r w:rsidRPr="00CB5859">
              <w:rPr>
                <w:rFonts w:eastAsiaTheme="minorEastAsia"/>
                <w:iCs/>
                <w:lang w:val="en-US" w:eastAsia="zh-CN"/>
              </w:rPr>
              <w:t>Capture agreements in WF and/or draftCR.</w:t>
            </w:r>
          </w:p>
        </w:tc>
      </w:tr>
    </w:tbl>
    <w:p w14:paraId="2014ECD8" w14:textId="77777777" w:rsidR="00BA64CB" w:rsidRDefault="00BA64CB">
      <w:pPr>
        <w:rPr>
          <w:i/>
          <w:color w:val="0070C0"/>
          <w:lang w:val="en-US" w:eastAsia="zh-CN"/>
        </w:rPr>
      </w:pPr>
    </w:p>
    <w:p w14:paraId="5DCEDF40" w14:textId="77777777" w:rsidR="00BA64CB" w:rsidRDefault="00BA64CB">
      <w:pPr>
        <w:rPr>
          <w:i/>
          <w:color w:val="0070C0"/>
          <w:lang w:eastAsia="zh-CN"/>
        </w:rPr>
      </w:pPr>
    </w:p>
    <w:p w14:paraId="645790B6" w14:textId="77777777" w:rsidR="00BA64CB" w:rsidRDefault="00596790">
      <w:pPr>
        <w:pStyle w:val="Heading3"/>
        <w:rPr>
          <w:sz w:val="24"/>
          <w:szCs w:val="16"/>
        </w:rPr>
      </w:pPr>
      <w:r>
        <w:rPr>
          <w:sz w:val="24"/>
          <w:szCs w:val="16"/>
        </w:rPr>
        <w:lastRenderedPageBreak/>
        <w:t>CRs/TPs</w:t>
      </w:r>
    </w:p>
    <w:tbl>
      <w:tblPr>
        <w:tblStyle w:val="TableGrid"/>
        <w:tblW w:w="0" w:type="auto"/>
        <w:tblLook w:val="04A0" w:firstRow="1" w:lastRow="0" w:firstColumn="1" w:lastColumn="0" w:noHBand="0" w:noVBand="1"/>
      </w:tblPr>
      <w:tblGrid>
        <w:gridCol w:w="1231"/>
        <w:gridCol w:w="8400"/>
      </w:tblGrid>
      <w:tr w:rsidR="00BA64CB" w14:paraId="4D692581" w14:textId="77777777" w:rsidTr="00CB5859">
        <w:tc>
          <w:tcPr>
            <w:tcW w:w="1231" w:type="dxa"/>
            <w:tcBorders>
              <w:top w:val="single" w:sz="4" w:space="0" w:color="auto"/>
              <w:left w:val="single" w:sz="4" w:space="0" w:color="auto"/>
              <w:bottom w:val="single" w:sz="4" w:space="0" w:color="auto"/>
              <w:right w:val="single" w:sz="4" w:space="0" w:color="auto"/>
            </w:tcBorders>
          </w:tcPr>
          <w:p w14:paraId="0E5776A1" w14:textId="77777777" w:rsidR="00BA64CB" w:rsidRDefault="00596790">
            <w:pPr>
              <w:rPr>
                <w:rFonts w:eastAsiaTheme="minorEastAsia"/>
                <w:b/>
                <w:bCs/>
                <w:color w:val="0070C0"/>
                <w:lang w:val="en-US" w:eastAsia="zh-CN"/>
              </w:rPr>
            </w:pPr>
            <w:r>
              <w:rPr>
                <w:rFonts w:eastAsiaTheme="minorEastAsia"/>
                <w:b/>
                <w:bCs/>
                <w:color w:val="0070C0"/>
                <w:lang w:val="en-US" w:eastAsia="zh-CN"/>
              </w:rPr>
              <w:t>CR/TP number</w:t>
            </w:r>
          </w:p>
        </w:tc>
        <w:tc>
          <w:tcPr>
            <w:tcW w:w="8400" w:type="dxa"/>
            <w:tcBorders>
              <w:top w:val="single" w:sz="4" w:space="0" w:color="auto"/>
              <w:left w:val="single" w:sz="4" w:space="0" w:color="auto"/>
              <w:bottom w:val="single" w:sz="4" w:space="0" w:color="auto"/>
              <w:right w:val="single" w:sz="4" w:space="0" w:color="auto"/>
            </w:tcBorders>
          </w:tcPr>
          <w:p w14:paraId="4C6EB02A" w14:textId="77777777" w:rsidR="00BA64CB" w:rsidRDefault="0059679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D82F05" w14:paraId="4837F684" w14:textId="77777777" w:rsidTr="00CB5859">
        <w:tc>
          <w:tcPr>
            <w:tcW w:w="1231" w:type="dxa"/>
            <w:tcBorders>
              <w:top w:val="single" w:sz="4" w:space="0" w:color="auto"/>
              <w:left w:val="single" w:sz="4" w:space="0" w:color="auto"/>
              <w:bottom w:val="single" w:sz="4" w:space="0" w:color="auto"/>
              <w:right w:val="single" w:sz="4" w:space="0" w:color="auto"/>
            </w:tcBorders>
          </w:tcPr>
          <w:p w14:paraId="6978F24F" w14:textId="49C19CAA" w:rsidR="00D82F05" w:rsidRDefault="00D82F05">
            <w:pPr>
              <w:rPr>
                <w:rFonts w:eastAsiaTheme="minorEastAsia"/>
                <w:color w:val="0070C0"/>
                <w:lang w:val="en-US" w:eastAsia="zh-CN"/>
              </w:rPr>
            </w:pPr>
            <w:r>
              <w:rPr>
                <w:rFonts w:eastAsiaTheme="minorEastAsia"/>
                <w:color w:val="0070C0"/>
                <w:lang w:val="en-US" w:eastAsia="zh-CN"/>
              </w:rPr>
              <w:t>R4-2200414</w:t>
            </w:r>
          </w:p>
        </w:tc>
        <w:tc>
          <w:tcPr>
            <w:tcW w:w="8400" w:type="dxa"/>
            <w:tcBorders>
              <w:top w:val="single" w:sz="4" w:space="0" w:color="auto"/>
              <w:left w:val="single" w:sz="4" w:space="0" w:color="auto"/>
              <w:bottom w:val="single" w:sz="4" w:space="0" w:color="auto"/>
              <w:right w:val="single" w:sz="4" w:space="0" w:color="auto"/>
            </w:tcBorders>
          </w:tcPr>
          <w:p w14:paraId="5FF4AA59" w14:textId="7A500B06" w:rsidR="00D82F05" w:rsidRDefault="00D82F05">
            <w:pPr>
              <w:rPr>
                <w:rFonts w:eastAsiaTheme="minorEastAsia"/>
                <w:i/>
                <w:color w:val="0070C0"/>
                <w:lang w:val="en-US" w:eastAsia="zh-CN"/>
              </w:rPr>
            </w:pPr>
            <w:r>
              <w:rPr>
                <w:rFonts w:eastAsiaTheme="minorEastAsia"/>
                <w:i/>
                <w:color w:val="0070C0"/>
                <w:lang w:val="en-US" w:eastAsia="zh-CN"/>
              </w:rPr>
              <w:t>To be revised</w:t>
            </w:r>
          </w:p>
        </w:tc>
      </w:tr>
      <w:tr w:rsidR="00D82F05" w14:paraId="31576211" w14:textId="77777777" w:rsidTr="00D82F05">
        <w:tc>
          <w:tcPr>
            <w:tcW w:w="1231" w:type="dxa"/>
            <w:tcBorders>
              <w:top w:val="single" w:sz="4" w:space="0" w:color="auto"/>
              <w:left w:val="single" w:sz="4" w:space="0" w:color="auto"/>
              <w:bottom w:val="single" w:sz="4" w:space="0" w:color="auto"/>
              <w:right w:val="single" w:sz="4" w:space="0" w:color="auto"/>
            </w:tcBorders>
          </w:tcPr>
          <w:p w14:paraId="15764E2C" w14:textId="6E3A42E3" w:rsidR="00D82F05" w:rsidRDefault="00D82F05">
            <w:pPr>
              <w:rPr>
                <w:rFonts w:eastAsiaTheme="minorEastAsia"/>
                <w:color w:val="0070C0"/>
                <w:lang w:val="en-US" w:eastAsia="zh-CN"/>
              </w:rPr>
            </w:pPr>
            <w:r>
              <w:rPr>
                <w:rFonts w:eastAsiaTheme="minorEastAsia"/>
                <w:color w:val="0070C0"/>
                <w:lang w:val="en-US" w:eastAsia="zh-CN"/>
              </w:rPr>
              <w:t>R4-2200845</w:t>
            </w:r>
          </w:p>
        </w:tc>
        <w:tc>
          <w:tcPr>
            <w:tcW w:w="8400" w:type="dxa"/>
            <w:tcBorders>
              <w:top w:val="single" w:sz="4" w:space="0" w:color="auto"/>
              <w:left w:val="single" w:sz="4" w:space="0" w:color="auto"/>
              <w:bottom w:val="single" w:sz="4" w:space="0" w:color="auto"/>
              <w:right w:val="single" w:sz="4" w:space="0" w:color="auto"/>
            </w:tcBorders>
          </w:tcPr>
          <w:p w14:paraId="76A19ED6" w14:textId="01D6AFC7" w:rsidR="00D82F05" w:rsidRDefault="00D82F05">
            <w:pPr>
              <w:rPr>
                <w:rFonts w:eastAsiaTheme="minorEastAsia"/>
                <w:i/>
                <w:color w:val="0070C0"/>
                <w:lang w:val="en-US" w:eastAsia="zh-CN"/>
              </w:rPr>
            </w:pPr>
            <w:r>
              <w:rPr>
                <w:rFonts w:eastAsiaTheme="minorEastAsia"/>
                <w:i/>
                <w:color w:val="0070C0"/>
                <w:lang w:val="en-US" w:eastAsia="zh-CN"/>
              </w:rPr>
              <w:t>To be revised</w:t>
            </w:r>
          </w:p>
        </w:tc>
      </w:tr>
    </w:tbl>
    <w:p w14:paraId="4DD3D4EB" w14:textId="77777777" w:rsidR="00BA64CB" w:rsidRDefault="00BA64CB">
      <w:pPr>
        <w:rPr>
          <w:lang w:val="en-US" w:eastAsia="zh-CN"/>
        </w:rPr>
      </w:pPr>
    </w:p>
    <w:p w14:paraId="529C15A9" w14:textId="77777777" w:rsidR="00BA64CB" w:rsidRDefault="00596790">
      <w:pPr>
        <w:pStyle w:val="Heading2"/>
        <w:rPr>
          <w:lang w:val="en-GB"/>
        </w:rPr>
      </w:pPr>
      <w:r>
        <w:rPr>
          <w:rFonts w:hint="eastAsia"/>
          <w:lang w:val="en-GB"/>
        </w:rPr>
        <w:t>Discussion on 2</w:t>
      </w:r>
      <w:r w:rsidRPr="00596790">
        <w:rPr>
          <w:vertAlign w:val="superscript"/>
          <w:lang w:val="en-GB"/>
        </w:rPr>
        <w:t>nd</w:t>
      </w:r>
      <w:r>
        <w:rPr>
          <w:rFonts w:hint="eastAsia"/>
          <w:lang w:val="en-GB"/>
        </w:rPr>
        <w:t xml:space="preserve"> round</w:t>
      </w:r>
      <w:r>
        <w:rPr>
          <w:lang w:val="en-GB"/>
        </w:rPr>
        <w:t xml:space="preserve"> (if applicable)</w:t>
      </w:r>
    </w:p>
    <w:p w14:paraId="48F7C983" w14:textId="274F7295" w:rsidR="00BA64CB" w:rsidRDefault="00D82F05">
      <w:pPr>
        <w:rPr>
          <w:lang w:eastAsia="zh-CN"/>
        </w:rPr>
      </w:pPr>
      <w:r>
        <w:rPr>
          <w:lang w:eastAsia="zh-CN"/>
        </w:rPr>
        <w:t>To take place directly in WF and draftCRs.</w:t>
      </w:r>
    </w:p>
    <w:p w14:paraId="64FA8D9D" w14:textId="77777777" w:rsidR="00BA64CB" w:rsidRDefault="00BA64CB"/>
    <w:p w14:paraId="7B17B6DE" w14:textId="77777777" w:rsidR="00BA64CB" w:rsidRDefault="00596790">
      <w:pPr>
        <w:pStyle w:val="Heading1"/>
        <w:rPr>
          <w:lang w:eastAsia="ja-JP"/>
        </w:rPr>
      </w:pPr>
      <w:r>
        <w:rPr>
          <w:lang w:eastAsia="ja-JP"/>
        </w:rPr>
        <w:t>Topic #2: Rx requirements</w:t>
      </w:r>
    </w:p>
    <w:p w14:paraId="57CF65FF" w14:textId="77777777" w:rsidR="00BA64CB" w:rsidRDefault="00596790">
      <w:pPr>
        <w:rPr>
          <w:i/>
          <w:color w:val="0070C0"/>
          <w:lang w:eastAsia="zh-CN"/>
        </w:rPr>
      </w:pPr>
      <w:r>
        <w:rPr>
          <w:i/>
          <w:color w:val="0070C0"/>
          <w:lang w:eastAsia="zh-CN"/>
        </w:rPr>
        <w:t xml:space="preserve">Main technical topic overview. The structure can be done based on sub-agenda basis. </w:t>
      </w:r>
    </w:p>
    <w:p w14:paraId="4A88D183" w14:textId="77777777" w:rsidR="00BA64CB" w:rsidRDefault="00596790">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523"/>
        <w:gridCol w:w="1376"/>
        <w:gridCol w:w="6732"/>
      </w:tblGrid>
      <w:tr w:rsidR="00BA64CB" w14:paraId="66894222" w14:textId="77777777">
        <w:trPr>
          <w:trHeight w:val="468"/>
        </w:trPr>
        <w:tc>
          <w:tcPr>
            <w:tcW w:w="1523" w:type="dxa"/>
            <w:vAlign w:val="center"/>
          </w:tcPr>
          <w:p w14:paraId="7DDA5B50" w14:textId="77777777" w:rsidR="00BA64CB" w:rsidRDefault="00596790">
            <w:pPr>
              <w:spacing w:before="120" w:after="120"/>
              <w:rPr>
                <w:b/>
                <w:bCs/>
              </w:rPr>
            </w:pPr>
            <w:r>
              <w:rPr>
                <w:b/>
                <w:bCs/>
              </w:rPr>
              <w:t>T-doc number</w:t>
            </w:r>
          </w:p>
        </w:tc>
        <w:tc>
          <w:tcPr>
            <w:tcW w:w="1376" w:type="dxa"/>
            <w:vAlign w:val="center"/>
          </w:tcPr>
          <w:p w14:paraId="3CEE0C44" w14:textId="77777777" w:rsidR="00BA64CB" w:rsidRDefault="00596790">
            <w:pPr>
              <w:spacing w:before="120" w:after="120"/>
              <w:rPr>
                <w:b/>
                <w:bCs/>
              </w:rPr>
            </w:pPr>
            <w:r>
              <w:rPr>
                <w:b/>
                <w:bCs/>
              </w:rPr>
              <w:t>Company</w:t>
            </w:r>
          </w:p>
        </w:tc>
        <w:tc>
          <w:tcPr>
            <w:tcW w:w="6732" w:type="dxa"/>
            <w:vAlign w:val="center"/>
          </w:tcPr>
          <w:p w14:paraId="13595E74" w14:textId="77777777" w:rsidR="00BA64CB" w:rsidRDefault="00596790">
            <w:pPr>
              <w:spacing w:before="120" w:after="120"/>
              <w:rPr>
                <w:b/>
                <w:bCs/>
              </w:rPr>
            </w:pPr>
            <w:r>
              <w:rPr>
                <w:b/>
                <w:bCs/>
              </w:rPr>
              <w:t>Proposals / Observations</w:t>
            </w:r>
          </w:p>
        </w:tc>
      </w:tr>
      <w:tr w:rsidR="00BA64CB" w14:paraId="24FE59FA" w14:textId="77777777">
        <w:trPr>
          <w:trHeight w:val="468"/>
        </w:trPr>
        <w:tc>
          <w:tcPr>
            <w:tcW w:w="1523" w:type="dxa"/>
            <w:vAlign w:val="center"/>
          </w:tcPr>
          <w:p w14:paraId="3ABB02D2" w14:textId="77777777" w:rsidR="00BA64CB" w:rsidRDefault="00596790">
            <w:pPr>
              <w:spacing w:before="120" w:after="120"/>
              <w:rPr>
                <w:b/>
                <w:bCs/>
              </w:rPr>
            </w:pPr>
            <w:r>
              <w:t>R4-2200137</w:t>
            </w:r>
          </w:p>
        </w:tc>
        <w:tc>
          <w:tcPr>
            <w:tcW w:w="1376" w:type="dxa"/>
            <w:vAlign w:val="center"/>
          </w:tcPr>
          <w:p w14:paraId="3367FE6B" w14:textId="77777777" w:rsidR="00BA64CB" w:rsidRDefault="00596790">
            <w:pPr>
              <w:spacing w:before="120" w:after="120"/>
              <w:rPr>
                <w:b/>
                <w:bCs/>
              </w:rPr>
            </w:pPr>
            <w:r>
              <w:t>CATT</w:t>
            </w:r>
          </w:p>
        </w:tc>
        <w:tc>
          <w:tcPr>
            <w:tcW w:w="6732" w:type="dxa"/>
            <w:vAlign w:val="center"/>
          </w:tcPr>
          <w:p w14:paraId="37981754" w14:textId="77777777" w:rsidR="00BA64CB" w:rsidRDefault="00596790">
            <w:pPr>
              <w:spacing w:after="0"/>
              <w:rPr>
                <w:b/>
                <w:bCs/>
              </w:rPr>
            </w:pPr>
            <w:r>
              <w:rPr>
                <w:b/>
                <w:bCs/>
              </w:rPr>
              <w:t>Observation 1: FRC and SNR value for each new FRC is to be confirmed once spectral utilization is agreed.</w:t>
            </w:r>
          </w:p>
          <w:p w14:paraId="60C3BDCA" w14:textId="77777777" w:rsidR="00BA64CB" w:rsidRDefault="00596790">
            <w:pPr>
              <w:spacing w:after="0"/>
              <w:rPr>
                <w:b/>
                <w:bCs/>
              </w:rPr>
            </w:pPr>
            <w:r>
              <w:rPr>
                <w:b/>
                <w:bCs/>
              </w:rPr>
              <w:br/>
              <w:t xml:space="preserve">Proposal 1: To specify the following Fstep,X for receiver spurious emissions. </w:t>
            </w:r>
            <w:r>
              <w:rPr>
                <w:b/>
                <w:bCs/>
              </w:rPr>
              <w:br/>
            </w:r>
          </w:p>
          <w:tbl>
            <w:tblPr>
              <w:tblW w:w="6496" w:type="dxa"/>
              <w:jc w:val="center"/>
              <w:tblLook w:val="04A0" w:firstRow="1" w:lastRow="0" w:firstColumn="1" w:lastColumn="0" w:noHBand="0" w:noVBand="1"/>
            </w:tblPr>
            <w:tblGrid>
              <w:gridCol w:w="1547"/>
              <w:gridCol w:w="824"/>
              <w:gridCol w:w="825"/>
              <w:gridCol w:w="825"/>
              <w:gridCol w:w="825"/>
              <w:gridCol w:w="825"/>
              <w:gridCol w:w="825"/>
            </w:tblGrid>
            <w:tr w:rsidR="00BA64CB" w14:paraId="7AB6F73F" w14:textId="77777777">
              <w:trPr>
                <w:trHeight w:val="288"/>
                <w:jc w:val="center"/>
              </w:trPr>
              <w:tc>
                <w:tcPr>
                  <w:tcW w:w="0" w:type="auto"/>
                  <w:vMerge w:val="restart"/>
                  <w:tcBorders>
                    <w:top w:val="single" w:sz="8" w:space="0" w:color="auto"/>
                    <w:left w:val="single" w:sz="8" w:space="0" w:color="auto"/>
                    <w:bottom w:val="single" w:sz="8" w:space="0" w:color="000000"/>
                    <w:right w:val="single" w:sz="8" w:space="0" w:color="auto"/>
                  </w:tcBorders>
                  <w:vAlign w:val="center"/>
                </w:tcPr>
                <w:p w14:paraId="5054EB23" w14:textId="77777777" w:rsidR="00BA64CB" w:rsidRDefault="00596790">
                  <w:pPr>
                    <w:spacing w:after="0"/>
                    <w:jc w:val="center"/>
                    <w:rPr>
                      <w:rFonts w:ascii="Arial" w:hAnsi="Arial" w:cs="Arial"/>
                      <w:b/>
                      <w:bCs/>
                      <w:color w:val="000000"/>
                      <w:lang w:val="en-US" w:eastAsia="zh-CN"/>
                    </w:rPr>
                  </w:pPr>
                  <w:r>
                    <w:rPr>
                      <w:rFonts w:ascii="Arial" w:hAnsi="Arial" w:cs="Arial"/>
                      <w:b/>
                      <w:bCs/>
                      <w:color w:val="000000"/>
                      <w:lang w:eastAsia="zh-CN"/>
                    </w:rPr>
                    <w:t>Operating band</w:t>
                  </w:r>
                </w:p>
              </w:tc>
              <w:tc>
                <w:tcPr>
                  <w:tcW w:w="824" w:type="dxa"/>
                  <w:tcBorders>
                    <w:top w:val="single" w:sz="8" w:space="0" w:color="auto"/>
                    <w:left w:val="nil"/>
                    <w:bottom w:val="nil"/>
                    <w:right w:val="single" w:sz="8" w:space="0" w:color="auto"/>
                  </w:tcBorders>
                  <w:vAlign w:val="center"/>
                </w:tcPr>
                <w:p w14:paraId="64CD881C" w14:textId="77777777" w:rsidR="00BA64CB" w:rsidRDefault="00596790">
                  <w:pPr>
                    <w:spacing w:after="0"/>
                    <w:jc w:val="center"/>
                    <w:rPr>
                      <w:rFonts w:ascii="Arial" w:hAnsi="Arial" w:cs="Arial"/>
                      <w:b/>
                      <w:bCs/>
                      <w:color w:val="000000"/>
                      <w:lang w:val="en-US" w:eastAsia="zh-CN"/>
                    </w:rPr>
                  </w:pPr>
                  <w:r>
                    <w:rPr>
                      <w:rFonts w:ascii="Arial" w:hAnsi="Arial" w:cs="Arial"/>
                      <w:b/>
                      <w:bCs/>
                      <w:color w:val="000000"/>
                      <w:lang w:eastAsia="zh-CN"/>
                    </w:rPr>
                    <w:t>F</w:t>
                  </w:r>
                  <w:r>
                    <w:rPr>
                      <w:rFonts w:ascii="Arial" w:hAnsi="Arial" w:cs="Arial"/>
                      <w:b/>
                      <w:bCs/>
                      <w:color w:val="000000"/>
                      <w:vertAlign w:val="subscript"/>
                      <w:lang w:eastAsia="zh-CN"/>
                    </w:rPr>
                    <w:t>step,1</w:t>
                  </w:r>
                </w:p>
              </w:tc>
              <w:tc>
                <w:tcPr>
                  <w:tcW w:w="825" w:type="dxa"/>
                  <w:tcBorders>
                    <w:top w:val="single" w:sz="8" w:space="0" w:color="auto"/>
                    <w:left w:val="nil"/>
                    <w:bottom w:val="nil"/>
                    <w:right w:val="single" w:sz="8" w:space="0" w:color="auto"/>
                  </w:tcBorders>
                  <w:vAlign w:val="center"/>
                </w:tcPr>
                <w:p w14:paraId="3BEB97AD" w14:textId="77777777" w:rsidR="00BA64CB" w:rsidRDefault="00596790">
                  <w:pPr>
                    <w:spacing w:after="0"/>
                    <w:jc w:val="center"/>
                    <w:rPr>
                      <w:rFonts w:ascii="Arial" w:hAnsi="Arial" w:cs="Arial"/>
                      <w:b/>
                      <w:bCs/>
                      <w:color w:val="000000"/>
                      <w:lang w:val="en-US" w:eastAsia="zh-CN"/>
                    </w:rPr>
                  </w:pPr>
                  <w:r>
                    <w:rPr>
                      <w:rFonts w:ascii="Arial" w:hAnsi="Arial" w:cs="Arial"/>
                      <w:b/>
                      <w:bCs/>
                      <w:color w:val="000000"/>
                      <w:lang w:eastAsia="zh-CN"/>
                    </w:rPr>
                    <w:t>F</w:t>
                  </w:r>
                  <w:r>
                    <w:rPr>
                      <w:rFonts w:ascii="Arial" w:hAnsi="Arial" w:cs="Arial"/>
                      <w:b/>
                      <w:bCs/>
                      <w:color w:val="000000"/>
                      <w:vertAlign w:val="subscript"/>
                      <w:lang w:eastAsia="zh-CN"/>
                    </w:rPr>
                    <w:t>step,2</w:t>
                  </w:r>
                </w:p>
              </w:tc>
              <w:tc>
                <w:tcPr>
                  <w:tcW w:w="825" w:type="dxa"/>
                  <w:tcBorders>
                    <w:top w:val="single" w:sz="8" w:space="0" w:color="auto"/>
                    <w:left w:val="nil"/>
                    <w:bottom w:val="nil"/>
                    <w:right w:val="single" w:sz="8" w:space="0" w:color="auto"/>
                  </w:tcBorders>
                  <w:vAlign w:val="center"/>
                </w:tcPr>
                <w:p w14:paraId="5826AB34" w14:textId="77777777" w:rsidR="00BA64CB" w:rsidRDefault="00596790">
                  <w:pPr>
                    <w:spacing w:after="0"/>
                    <w:jc w:val="center"/>
                    <w:rPr>
                      <w:rFonts w:ascii="Arial" w:hAnsi="Arial" w:cs="Arial"/>
                      <w:b/>
                      <w:bCs/>
                      <w:color w:val="000000"/>
                      <w:lang w:val="en-US" w:eastAsia="zh-CN"/>
                    </w:rPr>
                  </w:pPr>
                  <w:r>
                    <w:rPr>
                      <w:rFonts w:ascii="Arial" w:hAnsi="Arial" w:cs="Arial"/>
                      <w:b/>
                      <w:bCs/>
                      <w:color w:val="000000"/>
                      <w:lang w:eastAsia="zh-CN"/>
                    </w:rPr>
                    <w:t>F</w:t>
                  </w:r>
                  <w:r>
                    <w:rPr>
                      <w:rFonts w:ascii="Arial" w:hAnsi="Arial" w:cs="Arial"/>
                      <w:b/>
                      <w:bCs/>
                      <w:color w:val="000000"/>
                      <w:vertAlign w:val="subscript"/>
                      <w:lang w:eastAsia="zh-CN"/>
                    </w:rPr>
                    <w:t>step,3</w:t>
                  </w:r>
                </w:p>
              </w:tc>
              <w:tc>
                <w:tcPr>
                  <w:tcW w:w="825" w:type="dxa"/>
                  <w:tcBorders>
                    <w:top w:val="single" w:sz="8" w:space="0" w:color="auto"/>
                    <w:left w:val="nil"/>
                    <w:bottom w:val="nil"/>
                    <w:right w:val="single" w:sz="8" w:space="0" w:color="auto"/>
                  </w:tcBorders>
                  <w:vAlign w:val="center"/>
                </w:tcPr>
                <w:p w14:paraId="5E82BE2F" w14:textId="77777777" w:rsidR="00BA64CB" w:rsidRDefault="00596790">
                  <w:pPr>
                    <w:spacing w:after="0"/>
                    <w:jc w:val="center"/>
                    <w:rPr>
                      <w:rFonts w:ascii="Arial" w:hAnsi="Arial" w:cs="Arial"/>
                      <w:b/>
                      <w:bCs/>
                      <w:color w:val="000000"/>
                      <w:lang w:val="en-US" w:eastAsia="zh-CN"/>
                    </w:rPr>
                  </w:pPr>
                  <w:r>
                    <w:rPr>
                      <w:rFonts w:ascii="Arial" w:hAnsi="Arial" w:cs="Arial"/>
                      <w:b/>
                      <w:bCs/>
                      <w:color w:val="000000"/>
                      <w:lang w:eastAsia="zh-CN"/>
                    </w:rPr>
                    <w:t>F</w:t>
                  </w:r>
                  <w:r>
                    <w:rPr>
                      <w:rFonts w:ascii="Arial" w:hAnsi="Arial" w:cs="Arial"/>
                      <w:b/>
                      <w:bCs/>
                      <w:color w:val="000000"/>
                      <w:vertAlign w:val="subscript"/>
                      <w:lang w:eastAsia="zh-CN"/>
                    </w:rPr>
                    <w:t>step,4</w:t>
                  </w:r>
                </w:p>
              </w:tc>
              <w:tc>
                <w:tcPr>
                  <w:tcW w:w="825" w:type="dxa"/>
                  <w:tcBorders>
                    <w:top w:val="single" w:sz="8" w:space="0" w:color="auto"/>
                    <w:left w:val="nil"/>
                    <w:bottom w:val="nil"/>
                    <w:right w:val="single" w:sz="8" w:space="0" w:color="auto"/>
                  </w:tcBorders>
                  <w:vAlign w:val="center"/>
                </w:tcPr>
                <w:p w14:paraId="58C6F82D" w14:textId="77777777" w:rsidR="00BA64CB" w:rsidRDefault="00596790">
                  <w:pPr>
                    <w:spacing w:after="0"/>
                    <w:jc w:val="center"/>
                    <w:rPr>
                      <w:rFonts w:ascii="Arial" w:hAnsi="Arial" w:cs="Arial"/>
                      <w:b/>
                      <w:bCs/>
                      <w:color w:val="000000"/>
                      <w:lang w:val="en-US" w:eastAsia="zh-CN"/>
                    </w:rPr>
                  </w:pPr>
                  <w:r>
                    <w:rPr>
                      <w:rFonts w:ascii="Arial" w:hAnsi="Arial" w:cs="Arial"/>
                      <w:b/>
                      <w:bCs/>
                      <w:color w:val="000000"/>
                      <w:lang w:eastAsia="zh-CN"/>
                    </w:rPr>
                    <w:t>F</w:t>
                  </w:r>
                  <w:r>
                    <w:rPr>
                      <w:rFonts w:ascii="Arial" w:hAnsi="Arial" w:cs="Arial"/>
                      <w:b/>
                      <w:bCs/>
                      <w:color w:val="000000"/>
                      <w:vertAlign w:val="subscript"/>
                      <w:lang w:eastAsia="zh-CN"/>
                    </w:rPr>
                    <w:t>step,5</w:t>
                  </w:r>
                </w:p>
              </w:tc>
              <w:tc>
                <w:tcPr>
                  <w:tcW w:w="825" w:type="dxa"/>
                  <w:tcBorders>
                    <w:top w:val="single" w:sz="8" w:space="0" w:color="auto"/>
                    <w:left w:val="nil"/>
                    <w:bottom w:val="nil"/>
                    <w:right w:val="single" w:sz="8" w:space="0" w:color="auto"/>
                  </w:tcBorders>
                  <w:vAlign w:val="center"/>
                </w:tcPr>
                <w:p w14:paraId="642BADC9" w14:textId="77777777" w:rsidR="00BA64CB" w:rsidRDefault="00596790">
                  <w:pPr>
                    <w:spacing w:after="0"/>
                    <w:jc w:val="center"/>
                    <w:rPr>
                      <w:rFonts w:ascii="Arial" w:hAnsi="Arial" w:cs="Arial"/>
                      <w:b/>
                      <w:bCs/>
                      <w:color w:val="000000"/>
                      <w:lang w:val="en-US" w:eastAsia="zh-CN"/>
                    </w:rPr>
                  </w:pPr>
                  <w:r>
                    <w:rPr>
                      <w:rFonts w:ascii="Arial" w:hAnsi="Arial" w:cs="Arial"/>
                      <w:b/>
                      <w:bCs/>
                      <w:color w:val="000000"/>
                      <w:lang w:eastAsia="zh-CN"/>
                    </w:rPr>
                    <w:t>F</w:t>
                  </w:r>
                  <w:r>
                    <w:rPr>
                      <w:rFonts w:ascii="Arial" w:hAnsi="Arial" w:cs="Arial"/>
                      <w:b/>
                      <w:bCs/>
                      <w:color w:val="000000"/>
                      <w:vertAlign w:val="subscript"/>
                      <w:lang w:eastAsia="zh-CN"/>
                    </w:rPr>
                    <w:t>step,6</w:t>
                  </w:r>
                </w:p>
              </w:tc>
            </w:tr>
            <w:tr w:rsidR="00BA64CB" w14:paraId="6F72D957" w14:textId="77777777">
              <w:trPr>
                <w:trHeight w:val="300"/>
                <w:jc w:val="center"/>
              </w:trPr>
              <w:tc>
                <w:tcPr>
                  <w:tcW w:w="0" w:type="auto"/>
                  <w:vMerge/>
                  <w:tcBorders>
                    <w:top w:val="single" w:sz="8" w:space="0" w:color="auto"/>
                    <w:left w:val="single" w:sz="8" w:space="0" w:color="auto"/>
                    <w:bottom w:val="single" w:sz="8" w:space="0" w:color="000000"/>
                    <w:right w:val="single" w:sz="8" w:space="0" w:color="auto"/>
                  </w:tcBorders>
                  <w:vAlign w:val="center"/>
                </w:tcPr>
                <w:p w14:paraId="5838160F" w14:textId="77777777" w:rsidR="00BA64CB" w:rsidRDefault="00BA64CB">
                  <w:pPr>
                    <w:spacing w:after="0"/>
                    <w:rPr>
                      <w:rFonts w:ascii="Arial" w:hAnsi="Arial" w:cs="Arial"/>
                      <w:b/>
                      <w:bCs/>
                      <w:color w:val="000000"/>
                      <w:lang w:val="en-US" w:eastAsia="zh-CN"/>
                    </w:rPr>
                  </w:pPr>
                </w:p>
              </w:tc>
              <w:tc>
                <w:tcPr>
                  <w:tcW w:w="824" w:type="dxa"/>
                  <w:tcBorders>
                    <w:top w:val="nil"/>
                    <w:left w:val="nil"/>
                    <w:bottom w:val="single" w:sz="8" w:space="0" w:color="auto"/>
                    <w:right w:val="single" w:sz="8" w:space="0" w:color="auto"/>
                  </w:tcBorders>
                  <w:vAlign w:val="center"/>
                </w:tcPr>
                <w:p w14:paraId="7AB3261F" w14:textId="77777777" w:rsidR="00BA64CB" w:rsidRDefault="00596790">
                  <w:pPr>
                    <w:spacing w:after="0"/>
                    <w:jc w:val="center"/>
                    <w:rPr>
                      <w:rFonts w:ascii="Arial" w:hAnsi="Arial" w:cs="Arial"/>
                      <w:b/>
                      <w:bCs/>
                      <w:color w:val="000000"/>
                      <w:lang w:val="en-US" w:eastAsia="zh-CN"/>
                    </w:rPr>
                  </w:pPr>
                  <w:r>
                    <w:rPr>
                      <w:rFonts w:ascii="Arial" w:hAnsi="Arial" w:cs="Arial"/>
                      <w:b/>
                      <w:bCs/>
                      <w:color w:val="000000"/>
                      <w:lang w:val="en-US" w:eastAsia="zh-CN"/>
                    </w:rPr>
                    <w:t>(GHz)</w:t>
                  </w:r>
                </w:p>
              </w:tc>
              <w:tc>
                <w:tcPr>
                  <w:tcW w:w="825" w:type="dxa"/>
                  <w:tcBorders>
                    <w:top w:val="nil"/>
                    <w:left w:val="nil"/>
                    <w:bottom w:val="single" w:sz="8" w:space="0" w:color="auto"/>
                    <w:right w:val="single" w:sz="8" w:space="0" w:color="auto"/>
                  </w:tcBorders>
                  <w:vAlign w:val="center"/>
                </w:tcPr>
                <w:p w14:paraId="45CA69F3" w14:textId="77777777" w:rsidR="00BA64CB" w:rsidRDefault="00596790">
                  <w:pPr>
                    <w:spacing w:after="0"/>
                    <w:jc w:val="center"/>
                    <w:rPr>
                      <w:rFonts w:ascii="Arial" w:hAnsi="Arial" w:cs="Arial"/>
                      <w:b/>
                      <w:bCs/>
                      <w:color w:val="000000"/>
                      <w:lang w:val="en-US" w:eastAsia="zh-CN"/>
                    </w:rPr>
                  </w:pPr>
                  <w:r>
                    <w:rPr>
                      <w:rFonts w:ascii="Arial" w:hAnsi="Arial" w:cs="Arial"/>
                      <w:b/>
                      <w:bCs/>
                      <w:color w:val="000000"/>
                      <w:lang w:val="en-US" w:eastAsia="zh-CN"/>
                    </w:rPr>
                    <w:t>(GHz)</w:t>
                  </w:r>
                </w:p>
              </w:tc>
              <w:tc>
                <w:tcPr>
                  <w:tcW w:w="825" w:type="dxa"/>
                  <w:tcBorders>
                    <w:top w:val="nil"/>
                    <w:left w:val="nil"/>
                    <w:bottom w:val="single" w:sz="8" w:space="0" w:color="auto"/>
                    <w:right w:val="single" w:sz="8" w:space="0" w:color="auto"/>
                  </w:tcBorders>
                  <w:vAlign w:val="center"/>
                </w:tcPr>
                <w:p w14:paraId="014F5E55" w14:textId="77777777" w:rsidR="00BA64CB" w:rsidRDefault="00596790">
                  <w:pPr>
                    <w:spacing w:after="0"/>
                    <w:jc w:val="center"/>
                    <w:rPr>
                      <w:rFonts w:ascii="Arial" w:hAnsi="Arial" w:cs="Arial"/>
                      <w:b/>
                      <w:bCs/>
                      <w:color w:val="000000"/>
                      <w:lang w:val="en-US" w:eastAsia="zh-CN"/>
                    </w:rPr>
                  </w:pPr>
                  <w:r>
                    <w:rPr>
                      <w:rFonts w:ascii="Arial" w:hAnsi="Arial" w:cs="Arial"/>
                      <w:b/>
                      <w:bCs/>
                      <w:color w:val="000000"/>
                      <w:lang w:val="en-US" w:eastAsia="zh-CN"/>
                    </w:rPr>
                    <w:t>(GHz)</w:t>
                  </w:r>
                </w:p>
              </w:tc>
              <w:tc>
                <w:tcPr>
                  <w:tcW w:w="825" w:type="dxa"/>
                  <w:tcBorders>
                    <w:top w:val="nil"/>
                    <w:left w:val="nil"/>
                    <w:bottom w:val="single" w:sz="8" w:space="0" w:color="auto"/>
                    <w:right w:val="single" w:sz="8" w:space="0" w:color="auto"/>
                  </w:tcBorders>
                  <w:vAlign w:val="center"/>
                </w:tcPr>
                <w:p w14:paraId="5CE28831" w14:textId="77777777" w:rsidR="00BA64CB" w:rsidRDefault="00596790">
                  <w:pPr>
                    <w:spacing w:after="0"/>
                    <w:jc w:val="center"/>
                    <w:rPr>
                      <w:rFonts w:ascii="Arial" w:hAnsi="Arial" w:cs="Arial"/>
                      <w:b/>
                      <w:bCs/>
                      <w:color w:val="000000"/>
                      <w:lang w:val="en-US" w:eastAsia="zh-CN"/>
                    </w:rPr>
                  </w:pPr>
                  <w:r>
                    <w:rPr>
                      <w:rFonts w:ascii="Arial" w:hAnsi="Arial" w:cs="Arial"/>
                      <w:b/>
                      <w:bCs/>
                      <w:color w:val="000000"/>
                      <w:lang w:val="en-US" w:eastAsia="zh-CN"/>
                    </w:rPr>
                    <w:t>(GHz)</w:t>
                  </w:r>
                </w:p>
              </w:tc>
              <w:tc>
                <w:tcPr>
                  <w:tcW w:w="825" w:type="dxa"/>
                  <w:tcBorders>
                    <w:top w:val="nil"/>
                    <w:left w:val="nil"/>
                    <w:bottom w:val="single" w:sz="8" w:space="0" w:color="auto"/>
                    <w:right w:val="single" w:sz="8" w:space="0" w:color="auto"/>
                  </w:tcBorders>
                  <w:vAlign w:val="center"/>
                </w:tcPr>
                <w:p w14:paraId="798FAB2C" w14:textId="77777777" w:rsidR="00BA64CB" w:rsidRDefault="00596790">
                  <w:pPr>
                    <w:spacing w:after="0"/>
                    <w:jc w:val="center"/>
                    <w:rPr>
                      <w:rFonts w:ascii="Arial" w:hAnsi="Arial" w:cs="Arial"/>
                      <w:b/>
                      <w:bCs/>
                      <w:color w:val="000000"/>
                      <w:lang w:val="en-US" w:eastAsia="zh-CN"/>
                    </w:rPr>
                  </w:pPr>
                  <w:r>
                    <w:rPr>
                      <w:rFonts w:ascii="Arial" w:hAnsi="Arial" w:cs="Arial"/>
                      <w:b/>
                      <w:bCs/>
                      <w:color w:val="000000"/>
                      <w:lang w:val="en-US" w:eastAsia="zh-CN"/>
                    </w:rPr>
                    <w:t>(GHz)</w:t>
                  </w:r>
                </w:p>
              </w:tc>
              <w:tc>
                <w:tcPr>
                  <w:tcW w:w="825" w:type="dxa"/>
                  <w:tcBorders>
                    <w:top w:val="nil"/>
                    <w:left w:val="nil"/>
                    <w:bottom w:val="single" w:sz="8" w:space="0" w:color="auto"/>
                    <w:right w:val="single" w:sz="8" w:space="0" w:color="auto"/>
                  </w:tcBorders>
                  <w:vAlign w:val="center"/>
                </w:tcPr>
                <w:p w14:paraId="17A6A774" w14:textId="77777777" w:rsidR="00BA64CB" w:rsidRDefault="00596790">
                  <w:pPr>
                    <w:spacing w:after="0"/>
                    <w:jc w:val="center"/>
                    <w:rPr>
                      <w:rFonts w:ascii="Arial" w:hAnsi="Arial" w:cs="Arial"/>
                      <w:b/>
                      <w:bCs/>
                      <w:color w:val="000000"/>
                      <w:lang w:val="en-US" w:eastAsia="zh-CN"/>
                    </w:rPr>
                  </w:pPr>
                  <w:r>
                    <w:rPr>
                      <w:rFonts w:ascii="Arial" w:hAnsi="Arial" w:cs="Arial"/>
                      <w:b/>
                      <w:bCs/>
                      <w:color w:val="000000"/>
                      <w:lang w:val="en-US" w:eastAsia="zh-CN"/>
                    </w:rPr>
                    <w:t>(GHz)</w:t>
                  </w:r>
                </w:p>
              </w:tc>
            </w:tr>
            <w:tr w:rsidR="00BA64CB" w14:paraId="4CED9F66"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2408D465" w14:textId="77777777" w:rsidR="00BA64CB" w:rsidRDefault="00596790">
                  <w:pPr>
                    <w:spacing w:after="0"/>
                    <w:jc w:val="center"/>
                    <w:rPr>
                      <w:color w:val="000000"/>
                      <w:lang w:val="en-US" w:eastAsia="zh-CN"/>
                    </w:rPr>
                  </w:pPr>
                  <w:r>
                    <w:rPr>
                      <w:color w:val="000000"/>
                      <w:lang w:eastAsia="zh-CN"/>
                    </w:rPr>
                    <w:t>n263</w:t>
                  </w:r>
                </w:p>
              </w:tc>
              <w:tc>
                <w:tcPr>
                  <w:tcW w:w="824" w:type="dxa"/>
                  <w:tcBorders>
                    <w:top w:val="nil"/>
                    <w:left w:val="nil"/>
                    <w:bottom w:val="single" w:sz="8" w:space="0" w:color="auto"/>
                    <w:right w:val="single" w:sz="8" w:space="0" w:color="auto"/>
                  </w:tcBorders>
                  <w:shd w:val="clear" w:color="auto" w:fill="92D050"/>
                  <w:vAlign w:val="center"/>
                </w:tcPr>
                <w:p w14:paraId="01C8EEDA" w14:textId="77777777" w:rsidR="00BA64CB" w:rsidRDefault="00596790">
                  <w:pPr>
                    <w:spacing w:after="0"/>
                    <w:jc w:val="center"/>
                    <w:rPr>
                      <w:color w:val="000000"/>
                      <w:lang w:val="en-US" w:eastAsia="zh-CN"/>
                    </w:rPr>
                  </w:pPr>
                  <w:r>
                    <w:rPr>
                      <w:color w:val="000000"/>
                      <w:lang w:val="en-US" w:eastAsia="zh-CN"/>
                    </w:rPr>
                    <w:t>18</w:t>
                  </w:r>
                </w:p>
              </w:tc>
              <w:tc>
                <w:tcPr>
                  <w:tcW w:w="825" w:type="dxa"/>
                  <w:tcBorders>
                    <w:top w:val="nil"/>
                    <w:left w:val="nil"/>
                    <w:bottom w:val="single" w:sz="8" w:space="0" w:color="auto"/>
                    <w:right w:val="single" w:sz="8" w:space="0" w:color="auto"/>
                  </w:tcBorders>
                  <w:shd w:val="clear" w:color="auto" w:fill="92D050"/>
                  <w:vAlign w:val="center"/>
                </w:tcPr>
                <w:p w14:paraId="147FD19A" w14:textId="77777777" w:rsidR="00BA64CB" w:rsidRDefault="00596790">
                  <w:pPr>
                    <w:spacing w:after="0"/>
                    <w:jc w:val="center"/>
                    <w:rPr>
                      <w:color w:val="000000"/>
                      <w:lang w:val="en-US" w:eastAsia="zh-CN"/>
                    </w:rPr>
                  </w:pPr>
                  <w:r>
                    <w:rPr>
                      <w:color w:val="000000"/>
                      <w:lang w:val="en-US" w:eastAsia="zh-CN"/>
                    </w:rPr>
                    <w:t>43</w:t>
                  </w:r>
                </w:p>
              </w:tc>
              <w:tc>
                <w:tcPr>
                  <w:tcW w:w="825" w:type="dxa"/>
                  <w:tcBorders>
                    <w:top w:val="nil"/>
                    <w:left w:val="nil"/>
                    <w:bottom w:val="single" w:sz="8" w:space="0" w:color="auto"/>
                    <w:right w:val="single" w:sz="8" w:space="0" w:color="auto"/>
                  </w:tcBorders>
                  <w:shd w:val="clear" w:color="auto" w:fill="92D050"/>
                  <w:vAlign w:val="center"/>
                </w:tcPr>
                <w:p w14:paraId="0698C177" w14:textId="77777777" w:rsidR="00BA64CB" w:rsidRDefault="00596790">
                  <w:pPr>
                    <w:spacing w:after="0"/>
                    <w:jc w:val="center"/>
                    <w:rPr>
                      <w:color w:val="000000"/>
                      <w:lang w:val="en-US" w:eastAsia="zh-CN"/>
                    </w:rPr>
                  </w:pPr>
                  <w:r>
                    <w:rPr>
                      <w:color w:val="000000"/>
                      <w:lang w:val="en-US" w:eastAsia="zh-CN"/>
                    </w:rPr>
                    <w:t>53.5</w:t>
                  </w:r>
                </w:p>
              </w:tc>
              <w:tc>
                <w:tcPr>
                  <w:tcW w:w="825" w:type="dxa"/>
                  <w:tcBorders>
                    <w:top w:val="nil"/>
                    <w:left w:val="nil"/>
                    <w:bottom w:val="single" w:sz="8" w:space="0" w:color="auto"/>
                    <w:right w:val="single" w:sz="8" w:space="0" w:color="auto"/>
                  </w:tcBorders>
                  <w:shd w:val="clear" w:color="auto" w:fill="92D050"/>
                  <w:vAlign w:val="center"/>
                </w:tcPr>
                <w:p w14:paraId="2D42A568" w14:textId="77777777" w:rsidR="00BA64CB" w:rsidRDefault="00596790">
                  <w:pPr>
                    <w:spacing w:after="0"/>
                    <w:jc w:val="center"/>
                    <w:rPr>
                      <w:color w:val="000000"/>
                      <w:lang w:val="en-US" w:eastAsia="zh-CN"/>
                    </w:rPr>
                  </w:pPr>
                  <w:r>
                    <w:rPr>
                      <w:color w:val="000000"/>
                      <w:lang w:val="en-US" w:eastAsia="zh-CN"/>
                    </w:rPr>
                    <w:t>74.5</w:t>
                  </w:r>
                </w:p>
              </w:tc>
              <w:tc>
                <w:tcPr>
                  <w:tcW w:w="825" w:type="dxa"/>
                  <w:tcBorders>
                    <w:top w:val="nil"/>
                    <w:left w:val="nil"/>
                    <w:bottom w:val="single" w:sz="8" w:space="0" w:color="auto"/>
                    <w:right w:val="single" w:sz="8" w:space="0" w:color="auto"/>
                  </w:tcBorders>
                  <w:shd w:val="clear" w:color="auto" w:fill="92D050"/>
                  <w:vAlign w:val="center"/>
                </w:tcPr>
                <w:p w14:paraId="70D062F1" w14:textId="77777777" w:rsidR="00BA64CB" w:rsidRDefault="00596790">
                  <w:pPr>
                    <w:spacing w:after="0"/>
                    <w:jc w:val="center"/>
                    <w:rPr>
                      <w:color w:val="000000"/>
                      <w:lang w:val="en-US" w:eastAsia="zh-CN"/>
                    </w:rPr>
                  </w:pPr>
                  <w:r>
                    <w:rPr>
                      <w:color w:val="000000"/>
                      <w:lang w:val="en-US" w:eastAsia="zh-CN"/>
                    </w:rPr>
                    <w:t>85</w:t>
                  </w:r>
                </w:p>
              </w:tc>
              <w:tc>
                <w:tcPr>
                  <w:tcW w:w="825" w:type="dxa"/>
                  <w:tcBorders>
                    <w:top w:val="nil"/>
                    <w:left w:val="nil"/>
                    <w:bottom w:val="single" w:sz="8" w:space="0" w:color="auto"/>
                    <w:right w:val="single" w:sz="8" w:space="0" w:color="auto"/>
                  </w:tcBorders>
                  <w:shd w:val="clear" w:color="auto" w:fill="92D050"/>
                  <w:vAlign w:val="center"/>
                </w:tcPr>
                <w:p w14:paraId="0570A16E" w14:textId="77777777" w:rsidR="00BA64CB" w:rsidRDefault="00596790">
                  <w:pPr>
                    <w:spacing w:after="0"/>
                    <w:jc w:val="center"/>
                    <w:rPr>
                      <w:color w:val="000000"/>
                      <w:lang w:val="en-US" w:eastAsia="zh-CN"/>
                    </w:rPr>
                  </w:pPr>
                  <w:r>
                    <w:rPr>
                      <w:color w:val="000000"/>
                      <w:lang w:val="en-US" w:eastAsia="zh-CN"/>
                    </w:rPr>
                    <w:t>127</w:t>
                  </w:r>
                </w:p>
              </w:tc>
            </w:tr>
          </w:tbl>
          <w:p w14:paraId="5308ECDC" w14:textId="77777777" w:rsidR="00BA64CB" w:rsidRDefault="00BA64CB">
            <w:pPr>
              <w:spacing w:after="0"/>
              <w:rPr>
                <w:b/>
                <w:bCs/>
              </w:rPr>
            </w:pPr>
          </w:p>
          <w:p w14:paraId="1873A7D7" w14:textId="77777777" w:rsidR="00BA64CB" w:rsidRDefault="00BA64CB">
            <w:pPr>
              <w:spacing w:after="0"/>
              <w:rPr>
                <w:b/>
                <w:bCs/>
              </w:rPr>
            </w:pPr>
          </w:p>
          <w:p w14:paraId="27FA9682" w14:textId="0BF0F173" w:rsidR="00BA64CB" w:rsidRDefault="00596790">
            <w:pPr>
              <w:spacing w:after="0"/>
              <w:rPr>
                <w:b/>
                <w:bCs/>
              </w:rPr>
            </w:pPr>
            <w:r>
              <w:rPr>
                <w:b/>
                <w:bCs/>
              </w:rPr>
              <w:t>Proposal 2: To use the following equations to calculate wanted signal mean power and interfering signal mean power respectively for OTA in-channel selectivity requirement for FR2-2.</w:t>
            </w:r>
            <w:r>
              <w:rPr>
                <w:b/>
                <w:bCs/>
              </w:rPr>
              <w:br/>
              <w:t>EISREFSENS_wanted = EISREFSENS_50M +10*log10(Bwwanted/ BW50M)+( SNRwanted – SNR50M)+3</w:t>
            </w:r>
            <w:r>
              <w:rPr>
                <w:b/>
                <w:bCs/>
              </w:rPr>
              <w:br/>
              <w:t>EISREFSENS_interfer = EISREFSENS_50M +10*log10(Bwinterfer/ BW50M)+ ICS-0.9</w:t>
            </w:r>
            <w:r>
              <w:rPr>
                <w:b/>
                <w:bCs/>
              </w:rPr>
              <w:br/>
            </w:r>
          </w:p>
          <w:p w14:paraId="536CC3EE" w14:textId="77777777" w:rsidR="00BA64CB" w:rsidRDefault="00596790">
            <w:pPr>
              <w:spacing w:after="0"/>
              <w:rPr>
                <w:b/>
                <w:bCs/>
              </w:rPr>
            </w:pPr>
            <w:r>
              <w:rPr>
                <w:b/>
                <w:bCs/>
              </w:rPr>
              <w:t>Observation 2: ICS in equation is achieved by IoT simulation instead of the difference between the wanted signal and the interfering signal.</w:t>
            </w:r>
            <w:r>
              <w:rPr>
                <w:b/>
                <w:bCs/>
              </w:rPr>
              <w:br/>
            </w:r>
          </w:p>
          <w:p w14:paraId="0EA55EFA" w14:textId="77777777" w:rsidR="00BA64CB" w:rsidRDefault="00596790">
            <w:pPr>
              <w:spacing w:after="0"/>
              <w:rPr>
                <w:b/>
                <w:bCs/>
                <w:lang w:val="en-US"/>
              </w:rPr>
            </w:pPr>
            <w:r>
              <w:rPr>
                <w:b/>
                <w:bCs/>
              </w:rPr>
              <w:t>Proposal 3: To define the G-FR2-A1-8 for 480kHz SCS, and G-FR2-A1-9 for 960kHz SCS for OTA in-channel selectivity requirement for FR2-2.</w:t>
            </w:r>
          </w:p>
          <w:p w14:paraId="7939444E" w14:textId="77777777" w:rsidR="00BA64CB" w:rsidRDefault="00BA64CB">
            <w:pPr>
              <w:spacing w:before="120" w:after="120"/>
              <w:rPr>
                <w:b/>
                <w:bCs/>
              </w:rPr>
            </w:pPr>
          </w:p>
        </w:tc>
      </w:tr>
      <w:tr w:rsidR="00BA64CB" w14:paraId="54B9EABD" w14:textId="77777777">
        <w:trPr>
          <w:trHeight w:val="468"/>
        </w:trPr>
        <w:tc>
          <w:tcPr>
            <w:tcW w:w="1523" w:type="dxa"/>
            <w:vAlign w:val="center"/>
          </w:tcPr>
          <w:p w14:paraId="4CCE8630" w14:textId="77777777" w:rsidR="00BA64CB" w:rsidRDefault="00596790">
            <w:pPr>
              <w:spacing w:before="120" w:after="120"/>
            </w:pPr>
            <w:r>
              <w:t>R4-2200151</w:t>
            </w:r>
          </w:p>
        </w:tc>
        <w:tc>
          <w:tcPr>
            <w:tcW w:w="1376" w:type="dxa"/>
            <w:vAlign w:val="center"/>
          </w:tcPr>
          <w:p w14:paraId="29FECC63" w14:textId="77777777" w:rsidR="00BA64CB" w:rsidRDefault="00596790">
            <w:pPr>
              <w:spacing w:before="120" w:after="120"/>
            </w:pPr>
            <w:r>
              <w:t>CATT</w:t>
            </w:r>
          </w:p>
        </w:tc>
        <w:tc>
          <w:tcPr>
            <w:tcW w:w="6732" w:type="dxa"/>
            <w:vAlign w:val="center"/>
          </w:tcPr>
          <w:p w14:paraId="2EF3A97D" w14:textId="77777777" w:rsidR="00BA64CB" w:rsidRDefault="00596790">
            <w:pPr>
              <w:spacing w:before="120" w:after="120"/>
              <w:rPr>
                <w:b/>
                <w:bCs/>
                <w:lang w:val="en-US"/>
              </w:rPr>
            </w:pPr>
            <w:r>
              <w:rPr>
                <w:i/>
                <w:iCs/>
              </w:rPr>
              <w:t>Moderator: This is draft CR, included in section 2.2.8</w:t>
            </w:r>
          </w:p>
        </w:tc>
      </w:tr>
      <w:tr w:rsidR="00BA64CB" w14:paraId="7969F672" w14:textId="77777777">
        <w:trPr>
          <w:trHeight w:val="468"/>
        </w:trPr>
        <w:tc>
          <w:tcPr>
            <w:tcW w:w="1523" w:type="dxa"/>
            <w:vAlign w:val="center"/>
          </w:tcPr>
          <w:p w14:paraId="7B6F35B0" w14:textId="77777777" w:rsidR="00BA64CB" w:rsidRDefault="00596790">
            <w:pPr>
              <w:spacing w:before="120" w:after="120"/>
            </w:pPr>
            <w:r>
              <w:lastRenderedPageBreak/>
              <w:t>R4-2200412</w:t>
            </w:r>
          </w:p>
        </w:tc>
        <w:tc>
          <w:tcPr>
            <w:tcW w:w="1376" w:type="dxa"/>
            <w:vAlign w:val="center"/>
          </w:tcPr>
          <w:p w14:paraId="746BA9C1" w14:textId="77777777" w:rsidR="00BA64CB" w:rsidRDefault="00596790">
            <w:pPr>
              <w:spacing w:before="120" w:after="120"/>
            </w:pPr>
            <w:r>
              <w:t>Nokia, Nokia Shanghai Bell</w:t>
            </w:r>
          </w:p>
        </w:tc>
        <w:tc>
          <w:tcPr>
            <w:tcW w:w="6732" w:type="dxa"/>
            <w:vAlign w:val="center"/>
          </w:tcPr>
          <w:p w14:paraId="615C4507" w14:textId="77777777" w:rsidR="00BA64CB" w:rsidRDefault="00596790">
            <w:pPr>
              <w:pStyle w:val="BodyText"/>
              <w:snapToGrid w:val="0"/>
              <w:rPr>
                <w:b/>
                <w:bCs/>
                <w:color w:val="000000"/>
                <w:lang w:val="en-US"/>
              </w:rPr>
            </w:pPr>
            <w:r>
              <w:rPr>
                <w:b/>
                <w:bCs/>
              </w:rPr>
              <w:t>Proposal 1: Some FR2 parameters (like modulation and coding rate) can be reused for NR operation in 52.6 – 71 GHz range, while other parameters (like allocated resource blocks) and thus they should be finalized when the parameters they depend on (like maximum SU for each SCS and channel bandwidth combination) are finalized.</w:t>
            </w:r>
          </w:p>
          <w:p w14:paraId="2BD0F762" w14:textId="77777777" w:rsidR="00BA64CB" w:rsidRDefault="00596790">
            <w:pPr>
              <w:pStyle w:val="BodyText"/>
              <w:snapToGrid w:val="0"/>
              <w:rPr>
                <w:b/>
                <w:bCs/>
                <w:szCs w:val="24"/>
              </w:rPr>
            </w:pPr>
            <w:r>
              <w:rPr>
                <w:b/>
                <w:bCs/>
              </w:rPr>
              <w:t>Proposal 2: The ACS requirement for NR operation in 52.6 – 71 GHz range should be specified as 22 dB.</w:t>
            </w:r>
          </w:p>
          <w:p w14:paraId="0AAF3C47" w14:textId="77777777" w:rsidR="00BA64CB" w:rsidRDefault="00596790">
            <w:pPr>
              <w:pStyle w:val="BodyText"/>
              <w:snapToGrid w:val="0"/>
              <w:rPr>
                <w:b/>
                <w:bCs/>
                <w:color w:val="000000"/>
              </w:rPr>
            </w:pPr>
            <w:r>
              <w:rPr>
                <w:b/>
                <w:bCs/>
              </w:rPr>
              <w:t>Proposal 3: The in-band blocking level (33 dB higher than the OTA REFSENS level) of BS type 2-O should be used for NR operation in 52.6 – 71 GHz range.</w:t>
            </w:r>
          </w:p>
          <w:p w14:paraId="7FA822D1" w14:textId="77777777" w:rsidR="00BA64CB" w:rsidRDefault="00596790">
            <w:pPr>
              <w:pStyle w:val="BodyText"/>
              <w:snapToGrid w:val="0"/>
              <w:rPr>
                <w:b/>
                <w:bCs/>
                <w:szCs w:val="24"/>
              </w:rPr>
            </w:pPr>
            <w:r>
              <w:rPr>
                <w:b/>
                <w:bCs/>
              </w:rPr>
              <w:t>Proposal 4: The Rx spurious emission limits for NR operation in 52.6 – 71 GHz range should be defined as:</w:t>
            </w:r>
          </w:p>
          <w:p w14:paraId="704CA083" w14:textId="77777777" w:rsidR="00BA64CB" w:rsidRDefault="00596790">
            <w:pPr>
              <w:pStyle w:val="TH"/>
            </w:pPr>
            <w:r>
              <w:t xml:space="preserve">Table 1: Radiated Rx spurious emission limits for </w:t>
            </w:r>
            <w:r>
              <w:rPr>
                <w:i/>
              </w:rPr>
              <w:t>BS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34"/>
              <w:gridCol w:w="1478"/>
              <w:gridCol w:w="1414"/>
              <w:gridCol w:w="1774"/>
            </w:tblGrid>
            <w:tr w:rsidR="00BA64CB" w14:paraId="2F8F5943"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6B6B3B5" w14:textId="77777777" w:rsidR="00BA64CB" w:rsidRDefault="00596790">
                  <w:pPr>
                    <w:pStyle w:val="TAH"/>
                  </w:pPr>
                  <w:r>
                    <w:t xml:space="preserve">Spurious </w:t>
                  </w:r>
                  <w:r>
                    <w:br/>
                    <w:t xml:space="preserve">frequency range </w:t>
                  </w:r>
                  <w:r>
                    <w:br/>
                    <w:t>(Note 4)</w:t>
                  </w:r>
                </w:p>
              </w:tc>
              <w:tc>
                <w:tcPr>
                  <w:tcW w:w="2052" w:type="dxa"/>
                  <w:tcBorders>
                    <w:top w:val="single" w:sz="6" w:space="0" w:color="000000"/>
                    <w:left w:val="single" w:sz="6" w:space="0" w:color="000000"/>
                    <w:bottom w:val="single" w:sz="6" w:space="0" w:color="000000"/>
                    <w:right w:val="single" w:sz="6" w:space="0" w:color="000000"/>
                  </w:tcBorders>
                </w:tcPr>
                <w:p w14:paraId="6A18F2CE" w14:textId="77777777" w:rsidR="00BA64CB" w:rsidRDefault="00596790">
                  <w:pPr>
                    <w:pStyle w:val="TAH"/>
                  </w:pPr>
                  <w:r>
                    <w:t>Limit</w:t>
                  </w:r>
                  <w:r>
                    <w:br/>
                    <w:t>(Note 5)</w:t>
                  </w:r>
                </w:p>
              </w:tc>
              <w:tc>
                <w:tcPr>
                  <w:tcW w:w="1440" w:type="dxa"/>
                  <w:tcBorders>
                    <w:top w:val="single" w:sz="6" w:space="0" w:color="000000"/>
                    <w:left w:val="single" w:sz="6" w:space="0" w:color="000000"/>
                    <w:bottom w:val="single" w:sz="6" w:space="0" w:color="000000"/>
                    <w:right w:val="single" w:sz="6" w:space="0" w:color="000000"/>
                  </w:tcBorders>
                </w:tcPr>
                <w:p w14:paraId="5A27B0AF" w14:textId="77777777" w:rsidR="00BA64CB" w:rsidRDefault="00596790">
                  <w:pPr>
                    <w:pStyle w:val="TAH"/>
                  </w:pPr>
                  <w:r>
                    <w:t>Measurement Bandwidth</w:t>
                  </w:r>
                </w:p>
              </w:tc>
              <w:tc>
                <w:tcPr>
                  <w:tcW w:w="2604" w:type="dxa"/>
                  <w:tcBorders>
                    <w:top w:val="single" w:sz="6" w:space="0" w:color="000000"/>
                    <w:left w:val="single" w:sz="6" w:space="0" w:color="000000"/>
                    <w:bottom w:val="single" w:sz="6" w:space="0" w:color="000000"/>
                    <w:right w:val="single" w:sz="6" w:space="0" w:color="000000"/>
                  </w:tcBorders>
                </w:tcPr>
                <w:p w14:paraId="3FB22056" w14:textId="77777777" w:rsidR="00BA64CB" w:rsidRDefault="00596790">
                  <w:pPr>
                    <w:pStyle w:val="TAH"/>
                  </w:pPr>
                  <w:r>
                    <w:t>Note</w:t>
                  </w:r>
                </w:p>
              </w:tc>
            </w:tr>
            <w:tr w:rsidR="00BA64CB" w14:paraId="5A573937"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96026E6" w14:textId="77777777" w:rsidR="00BA64CB" w:rsidRDefault="00596790">
                  <w:pPr>
                    <w:pStyle w:val="TAC"/>
                  </w:pPr>
                  <w:r>
                    <w:t xml:space="preserve">30 MHz  </w:t>
                  </w:r>
                  <w:r>
                    <w:rPr>
                      <w:rFonts w:cs="Arial"/>
                    </w:rPr>
                    <w:sym w:font="Symbol" w:char="F0AB"/>
                  </w:r>
                  <w:r>
                    <w:t xml:space="preserve">  1 GHz</w:t>
                  </w:r>
                </w:p>
              </w:tc>
              <w:tc>
                <w:tcPr>
                  <w:tcW w:w="2052" w:type="dxa"/>
                  <w:tcBorders>
                    <w:top w:val="single" w:sz="6" w:space="0" w:color="000000"/>
                    <w:left w:val="single" w:sz="6" w:space="0" w:color="000000"/>
                    <w:bottom w:val="single" w:sz="6" w:space="0" w:color="000000"/>
                    <w:right w:val="single" w:sz="6" w:space="0" w:color="000000"/>
                  </w:tcBorders>
                </w:tcPr>
                <w:p w14:paraId="68C10AF0" w14:textId="77777777" w:rsidR="00BA64CB" w:rsidRDefault="00596790">
                  <w:pPr>
                    <w:pStyle w:val="TAC"/>
                  </w:pPr>
                  <w:r>
                    <w:t>-36 dBm</w:t>
                  </w:r>
                </w:p>
              </w:tc>
              <w:tc>
                <w:tcPr>
                  <w:tcW w:w="1440" w:type="dxa"/>
                  <w:tcBorders>
                    <w:top w:val="single" w:sz="6" w:space="0" w:color="000000"/>
                    <w:left w:val="single" w:sz="6" w:space="0" w:color="000000"/>
                    <w:bottom w:val="single" w:sz="6" w:space="0" w:color="000000"/>
                    <w:right w:val="single" w:sz="6" w:space="0" w:color="000000"/>
                  </w:tcBorders>
                </w:tcPr>
                <w:p w14:paraId="50CD7AAB" w14:textId="77777777" w:rsidR="00BA64CB" w:rsidRDefault="00596790">
                  <w:pPr>
                    <w:pStyle w:val="TAC"/>
                    <w:rPr>
                      <w:rFonts w:cs="Arial"/>
                    </w:rPr>
                  </w:pPr>
                  <w:r>
                    <w:t>100 kHz</w:t>
                  </w:r>
                </w:p>
              </w:tc>
              <w:tc>
                <w:tcPr>
                  <w:tcW w:w="2604" w:type="dxa"/>
                  <w:tcBorders>
                    <w:top w:val="single" w:sz="6" w:space="0" w:color="000000"/>
                    <w:left w:val="single" w:sz="6" w:space="0" w:color="000000"/>
                    <w:bottom w:val="single" w:sz="6" w:space="0" w:color="000000"/>
                    <w:right w:val="single" w:sz="6" w:space="0" w:color="000000"/>
                  </w:tcBorders>
                </w:tcPr>
                <w:p w14:paraId="75E7D805" w14:textId="77777777" w:rsidR="00BA64CB" w:rsidRDefault="00596790">
                  <w:pPr>
                    <w:pStyle w:val="TAC"/>
                    <w:rPr>
                      <w:rFonts w:cs="Arial"/>
                    </w:rPr>
                  </w:pPr>
                  <w:r>
                    <w:rPr>
                      <w:rFonts w:cs="Arial"/>
                    </w:rPr>
                    <w:t>Note 1</w:t>
                  </w:r>
                </w:p>
              </w:tc>
            </w:tr>
            <w:tr w:rsidR="00BA64CB" w14:paraId="72AC6360"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F3AE77E" w14:textId="77777777" w:rsidR="00BA64CB" w:rsidRDefault="00596790">
                  <w:pPr>
                    <w:pStyle w:val="TAC"/>
                  </w:pPr>
                  <w:r>
                    <w:t xml:space="preserve">1 GHz  </w:t>
                  </w:r>
                  <w:r>
                    <w:rPr>
                      <w:rFonts w:cs="Arial"/>
                    </w:rPr>
                    <w:sym w:font="Symbol" w:char="F0AB"/>
                  </w:r>
                  <w:r>
                    <w:t xml:space="preserve">  18 GHz</w:t>
                  </w:r>
                </w:p>
              </w:tc>
              <w:tc>
                <w:tcPr>
                  <w:tcW w:w="2052" w:type="dxa"/>
                  <w:tcBorders>
                    <w:top w:val="single" w:sz="6" w:space="0" w:color="000000"/>
                    <w:left w:val="single" w:sz="6" w:space="0" w:color="000000"/>
                    <w:bottom w:val="single" w:sz="6" w:space="0" w:color="000000"/>
                    <w:right w:val="single" w:sz="6" w:space="0" w:color="000000"/>
                  </w:tcBorders>
                </w:tcPr>
                <w:p w14:paraId="71CFB7EB" w14:textId="77777777" w:rsidR="00BA64CB" w:rsidRDefault="00596790">
                  <w:pPr>
                    <w:pStyle w:val="TAC"/>
                  </w:pPr>
                  <w:r>
                    <w:t>-30 dBm</w:t>
                  </w:r>
                </w:p>
              </w:tc>
              <w:tc>
                <w:tcPr>
                  <w:tcW w:w="1440" w:type="dxa"/>
                  <w:tcBorders>
                    <w:top w:val="single" w:sz="6" w:space="0" w:color="000000"/>
                    <w:left w:val="single" w:sz="6" w:space="0" w:color="000000"/>
                    <w:bottom w:val="single" w:sz="6" w:space="0" w:color="000000"/>
                    <w:right w:val="single" w:sz="6" w:space="0" w:color="000000"/>
                  </w:tcBorders>
                </w:tcPr>
                <w:p w14:paraId="48CFA8D5" w14:textId="77777777" w:rsidR="00BA64CB" w:rsidRDefault="00596790">
                  <w:pPr>
                    <w:pStyle w:val="TAC"/>
                    <w:rPr>
                      <w:rFonts w:cs="Arial"/>
                    </w:rPr>
                  </w:pPr>
                  <w:r>
                    <w:rPr>
                      <w:rFonts w:cs="Arial"/>
                    </w:rPr>
                    <w:t>1 MHz</w:t>
                  </w:r>
                </w:p>
              </w:tc>
              <w:tc>
                <w:tcPr>
                  <w:tcW w:w="2604" w:type="dxa"/>
                  <w:tcBorders>
                    <w:top w:val="single" w:sz="6" w:space="0" w:color="000000"/>
                    <w:left w:val="single" w:sz="6" w:space="0" w:color="000000"/>
                    <w:bottom w:val="single" w:sz="6" w:space="0" w:color="000000"/>
                    <w:right w:val="single" w:sz="6" w:space="0" w:color="000000"/>
                  </w:tcBorders>
                </w:tcPr>
                <w:p w14:paraId="618CD3F6" w14:textId="77777777" w:rsidR="00BA64CB" w:rsidRDefault="00596790">
                  <w:pPr>
                    <w:pStyle w:val="TAC"/>
                    <w:rPr>
                      <w:rFonts w:cs="Arial"/>
                    </w:rPr>
                  </w:pPr>
                  <w:r>
                    <w:rPr>
                      <w:rFonts w:cs="Arial"/>
                    </w:rPr>
                    <w:t>Note 1</w:t>
                  </w:r>
                </w:p>
              </w:tc>
            </w:tr>
            <w:tr w:rsidR="00BA64CB" w14:paraId="200070D2"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A6D4000" w14:textId="77777777" w:rsidR="00BA64CB" w:rsidRDefault="00596790">
                  <w:pPr>
                    <w:pStyle w:val="TAC"/>
                  </w:pPr>
                  <w:r>
                    <w:t xml:space="preserve">18 GHz  </w:t>
                  </w:r>
                  <w:r>
                    <w:rPr>
                      <w:rFonts w:cs="Arial"/>
                    </w:rPr>
                    <w:sym w:font="Symbol" w:char="F0AB"/>
                  </w:r>
                  <w:r>
                    <w:t xml:space="preserve">  F</w:t>
                  </w:r>
                  <w:r>
                    <w:rPr>
                      <w:vertAlign w:val="subscript"/>
                    </w:rPr>
                    <w:t>step,1</w:t>
                  </w:r>
                </w:p>
              </w:tc>
              <w:tc>
                <w:tcPr>
                  <w:tcW w:w="2052" w:type="dxa"/>
                  <w:tcBorders>
                    <w:top w:val="single" w:sz="6" w:space="0" w:color="000000"/>
                    <w:left w:val="single" w:sz="6" w:space="0" w:color="000000"/>
                    <w:bottom w:val="single" w:sz="6" w:space="0" w:color="000000"/>
                    <w:right w:val="single" w:sz="6" w:space="0" w:color="000000"/>
                  </w:tcBorders>
                </w:tcPr>
                <w:p w14:paraId="2C3D3005" w14:textId="77777777" w:rsidR="00BA64CB" w:rsidRDefault="00596790">
                  <w:pPr>
                    <w:pStyle w:val="TAC"/>
                  </w:pPr>
                  <w:r>
                    <w:t>-20 dBm</w:t>
                  </w:r>
                </w:p>
              </w:tc>
              <w:tc>
                <w:tcPr>
                  <w:tcW w:w="1440" w:type="dxa"/>
                  <w:tcBorders>
                    <w:top w:val="single" w:sz="6" w:space="0" w:color="000000"/>
                    <w:left w:val="single" w:sz="6" w:space="0" w:color="000000"/>
                    <w:bottom w:val="single" w:sz="6" w:space="0" w:color="000000"/>
                    <w:right w:val="single" w:sz="6" w:space="0" w:color="000000"/>
                  </w:tcBorders>
                </w:tcPr>
                <w:p w14:paraId="4267F87F" w14:textId="77777777" w:rsidR="00BA64CB" w:rsidRDefault="00596790">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tcPr>
                <w:p w14:paraId="29B50152" w14:textId="77777777" w:rsidR="00BA64CB" w:rsidRDefault="00596790">
                  <w:pPr>
                    <w:pStyle w:val="TAC"/>
                    <w:rPr>
                      <w:rFonts w:cs="Arial"/>
                    </w:rPr>
                  </w:pPr>
                  <w:r>
                    <w:rPr>
                      <w:rFonts w:cs="Arial"/>
                    </w:rPr>
                    <w:t>Note 2</w:t>
                  </w:r>
                </w:p>
              </w:tc>
            </w:tr>
            <w:tr w:rsidR="00BA64CB" w14:paraId="7E6E20CB"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BF4ED73" w14:textId="77777777" w:rsidR="00BA64CB" w:rsidRDefault="00596790">
                  <w:pPr>
                    <w:pStyle w:val="TAC"/>
                  </w:pPr>
                  <w:r>
                    <w:t>F</w:t>
                  </w:r>
                  <w:r>
                    <w:rPr>
                      <w:vertAlign w:val="subscript"/>
                    </w:rPr>
                    <w:t xml:space="preserve">step,1 </w:t>
                  </w:r>
                  <w:r>
                    <w:t xml:space="preserve"> </w:t>
                  </w:r>
                  <w:r>
                    <w:rPr>
                      <w:rFonts w:cs="Arial"/>
                    </w:rPr>
                    <w:sym w:font="Symbol" w:char="F0AB"/>
                  </w:r>
                  <w:r>
                    <w:rPr>
                      <w:rFonts w:cs="Arial"/>
                    </w:rPr>
                    <w:t xml:space="preserve"> </w:t>
                  </w:r>
                  <w:r>
                    <w:t xml:space="preserve"> F</w:t>
                  </w:r>
                  <w:r>
                    <w:rPr>
                      <w:vertAlign w:val="subscript"/>
                    </w:rPr>
                    <w:t>step,2</w:t>
                  </w:r>
                </w:p>
              </w:tc>
              <w:tc>
                <w:tcPr>
                  <w:tcW w:w="2052" w:type="dxa"/>
                  <w:tcBorders>
                    <w:top w:val="single" w:sz="6" w:space="0" w:color="000000"/>
                    <w:left w:val="single" w:sz="6" w:space="0" w:color="000000"/>
                    <w:bottom w:val="single" w:sz="6" w:space="0" w:color="000000"/>
                    <w:right w:val="single" w:sz="6" w:space="0" w:color="000000"/>
                  </w:tcBorders>
                </w:tcPr>
                <w:p w14:paraId="0E46215B" w14:textId="77777777" w:rsidR="00BA64CB" w:rsidRDefault="00596790">
                  <w:pPr>
                    <w:pStyle w:val="TAC"/>
                  </w:pPr>
                  <w:r>
                    <w:t>-15 dBm</w:t>
                  </w:r>
                </w:p>
              </w:tc>
              <w:tc>
                <w:tcPr>
                  <w:tcW w:w="1440" w:type="dxa"/>
                  <w:tcBorders>
                    <w:top w:val="single" w:sz="6" w:space="0" w:color="000000"/>
                    <w:left w:val="single" w:sz="6" w:space="0" w:color="000000"/>
                    <w:bottom w:val="single" w:sz="6" w:space="0" w:color="000000"/>
                    <w:right w:val="single" w:sz="6" w:space="0" w:color="000000"/>
                  </w:tcBorders>
                </w:tcPr>
                <w:p w14:paraId="337A6BF6" w14:textId="77777777" w:rsidR="00BA64CB" w:rsidRDefault="00596790">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tcPr>
                <w:p w14:paraId="7A8C9647" w14:textId="77777777" w:rsidR="00BA64CB" w:rsidRDefault="00596790">
                  <w:pPr>
                    <w:pStyle w:val="TAC"/>
                    <w:rPr>
                      <w:rFonts w:cs="Arial"/>
                    </w:rPr>
                  </w:pPr>
                  <w:r>
                    <w:rPr>
                      <w:rFonts w:cs="Arial"/>
                    </w:rPr>
                    <w:t>Note 2</w:t>
                  </w:r>
                </w:p>
              </w:tc>
            </w:tr>
            <w:tr w:rsidR="00BA64CB" w14:paraId="2823AB26"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1ED0773" w14:textId="77777777" w:rsidR="00BA64CB" w:rsidRDefault="00596790">
                  <w:pPr>
                    <w:pStyle w:val="TAC"/>
                  </w:pPr>
                  <w:r>
                    <w:t>F</w:t>
                  </w:r>
                  <w:r>
                    <w:rPr>
                      <w:vertAlign w:val="subscript"/>
                    </w:rPr>
                    <w:t>step,2</w:t>
                  </w:r>
                  <w:r>
                    <w:t xml:space="preserve">  </w:t>
                  </w:r>
                  <w:r>
                    <w:rPr>
                      <w:rFonts w:cs="Arial"/>
                    </w:rPr>
                    <w:sym w:font="Symbol" w:char="F0AB"/>
                  </w:r>
                  <w:r>
                    <w:t xml:space="preserve">  F</w:t>
                  </w:r>
                  <w:r>
                    <w:rPr>
                      <w:vertAlign w:val="subscript"/>
                    </w:rPr>
                    <w:t>step,3</w:t>
                  </w:r>
                  <w:r>
                    <w:t xml:space="preserve">  </w:t>
                  </w:r>
                </w:p>
              </w:tc>
              <w:tc>
                <w:tcPr>
                  <w:tcW w:w="2052" w:type="dxa"/>
                  <w:tcBorders>
                    <w:top w:val="single" w:sz="6" w:space="0" w:color="000000"/>
                    <w:left w:val="single" w:sz="6" w:space="0" w:color="000000"/>
                    <w:bottom w:val="single" w:sz="6" w:space="0" w:color="000000"/>
                    <w:right w:val="single" w:sz="6" w:space="0" w:color="000000"/>
                  </w:tcBorders>
                </w:tcPr>
                <w:p w14:paraId="5D43C2C8" w14:textId="77777777" w:rsidR="00BA64CB" w:rsidRDefault="00596790">
                  <w:pPr>
                    <w:pStyle w:val="TAC"/>
                  </w:pPr>
                  <w:r>
                    <w:t>-10 dBm</w:t>
                  </w:r>
                </w:p>
              </w:tc>
              <w:tc>
                <w:tcPr>
                  <w:tcW w:w="1440" w:type="dxa"/>
                  <w:tcBorders>
                    <w:top w:val="single" w:sz="6" w:space="0" w:color="000000"/>
                    <w:left w:val="single" w:sz="6" w:space="0" w:color="000000"/>
                    <w:bottom w:val="single" w:sz="6" w:space="0" w:color="000000"/>
                    <w:right w:val="single" w:sz="6" w:space="0" w:color="000000"/>
                  </w:tcBorders>
                </w:tcPr>
                <w:p w14:paraId="0B94641A" w14:textId="77777777" w:rsidR="00BA64CB" w:rsidRDefault="00596790">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tcPr>
                <w:p w14:paraId="56D0ED12" w14:textId="77777777" w:rsidR="00BA64CB" w:rsidRDefault="00596790">
                  <w:pPr>
                    <w:pStyle w:val="TAC"/>
                    <w:rPr>
                      <w:rFonts w:cs="Arial"/>
                    </w:rPr>
                  </w:pPr>
                  <w:r>
                    <w:rPr>
                      <w:rFonts w:cs="Arial"/>
                    </w:rPr>
                    <w:t>Note 2</w:t>
                  </w:r>
                </w:p>
              </w:tc>
            </w:tr>
            <w:tr w:rsidR="00BA64CB" w14:paraId="600C3F62"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B69A1F3" w14:textId="77777777" w:rsidR="00BA64CB" w:rsidRDefault="00596790">
                  <w:pPr>
                    <w:pStyle w:val="TAC"/>
                  </w:pPr>
                  <w:r>
                    <w:t>F</w:t>
                  </w:r>
                  <w:r>
                    <w:rPr>
                      <w:vertAlign w:val="subscript"/>
                    </w:rPr>
                    <w:t xml:space="preserve">step,4 </w:t>
                  </w:r>
                  <w:r>
                    <w:t xml:space="preserve"> </w:t>
                  </w:r>
                  <w:r>
                    <w:rPr>
                      <w:rFonts w:cs="Arial"/>
                    </w:rPr>
                    <w:sym w:font="Symbol" w:char="F0AB"/>
                  </w:r>
                  <w:r>
                    <w:rPr>
                      <w:rFonts w:cs="Arial"/>
                    </w:rPr>
                    <w:t xml:space="preserve"> </w:t>
                  </w:r>
                  <w:r>
                    <w:t xml:space="preserve"> F</w:t>
                  </w:r>
                  <w:r>
                    <w:rPr>
                      <w:vertAlign w:val="subscript"/>
                    </w:rPr>
                    <w:t>step,5</w:t>
                  </w:r>
                </w:p>
              </w:tc>
              <w:tc>
                <w:tcPr>
                  <w:tcW w:w="2052" w:type="dxa"/>
                  <w:tcBorders>
                    <w:top w:val="single" w:sz="6" w:space="0" w:color="000000"/>
                    <w:left w:val="single" w:sz="6" w:space="0" w:color="000000"/>
                    <w:bottom w:val="single" w:sz="6" w:space="0" w:color="000000"/>
                    <w:right w:val="single" w:sz="6" w:space="0" w:color="000000"/>
                  </w:tcBorders>
                </w:tcPr>
                <w:p w14:paraId="1E76DC9E" w14:textId="77777777" w:rsidR="00BA64CB" w:rsidRDefault="00596790">
                  <w:pPr>
                    <w:pStyle w:val="TAC"/>
                  </w:pPr>
                  <w:r>
                    <w:t>-10 dBm</w:t>
                  </w:r>
                </w:p>
              </w:tc>
              <w:tc>
                <w:tcPr>
                  <w:tcW w:w="1440" w:type="dxa"/>
                  <w:tcBorders>
                    <w:top w:val="single" w:sz="6" w:space="0" w:color="000000"/>
                    <w:left w:val="single" w:sz="6" w:space="0" w:color="000000"/>
                    <w:bottom w:val="single" w:sz="6" w:space="0" w:color="000000"/>
                    <w:right w:val="single" w:sz="6" w:space="0" w:color="000000"/>
                  </w:tcBorders>
                </w:tcPr>
                <w:p w14:paraId="50FA5E42" w14:textId="77777777" w:rsidR="00BA64CB" w:rsidRDefault="00596790">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tcPr>
                <w:p w14:paraId="2FFEE10B" w14:textId="77777777" w:rsidR="00BA64CB" w:rsidRDefault="00596790">
                  <w:pPr>
                    <w:pStyle w:val="TAC"/>
                    <w:rPr>
                      <w:rFonts w:cs="Arial"/>
                    </w:rPr>
                  </w:pPr>
                  <w:r>
                    <w:rPr>
                      <w:rFonts w:cs="Arial"/>
                    </w:rPr>
                    <w:t>Note 2</w:t>
                  </w:r>
                </w:p>
              </w:tc>
            </w:tr>
            <w:tr w:rsidR="00BA64CB" w14:paraId="126C11AF"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0E86B04" w14:textId="77777777" w:rsidR="00BA64CB" w:rsidRDefault="00596790">
                  <w:pPr>
                    <w:pStyle w:val="TAC"/>
                  </w:pPr>
                  <w:r>
                    <w:t>F</w:t>
                  </w:r>
                  <w:r>
                    <w:rPr>
                      <w:vertAlign w:val="subscript"/>
                    </w:rPr>
                    <w:t xml:space="preserve">step,5 </w:t>
                  </w:r>
                  <w:r>
                    <w:t xml:space="preserve"> </w:t>
                  </w:r>
                  <w:r>
                    <w:rPr>
                      <w:rFonts w:cs="Arial"/>
                    </w:rPr>
                    <w:sym w:font="Symbol" w:char="F0AB"/>
                  </w:r>
                  <w:r>
                    <w:rPr>
                      <w:rFonts w:cs="Arial"/>
                    </w:rPr>
                    <w:t xml:space="preserve"> </w:t>
                  </w:r>
                  <w:r>
                    <w:t xml:space="preserve"> F</w:t>
                  </w:r>
                  <w:r>
                    <w:rPr>
                      <w:vertAlign w:val="subscript"/>
                    </w:rPr>
                    <w:t>step,6</w:t>
                  </w:r>
                </w:p>
              </w:tc>
              <w:tc>
                <w:tcPr>
                  <w:tcW w:w="2052" w:type="dxa"/>
                  <w:tcBorders>
                    <w:top w:val="single" w:sz="6" w:space="0" w:color="000000"/>
                    <w:left w:val="single" w:sz="6" w:space="0" w:color="000000"/>
                    <w:bottom w:val="single" w:sz="6" w:space="0" w:color="000000"/>
                    <w:right w:val="single" w:sz="6" w:space="0" w:color="000000"/>
                  </w:tcBorders>
                </w:tcPr>
                <w:p w14:paraId="7F5E5F2D" w14:textId="77777777" w:rsidR="00BA64CB" w:rsidRDefault="00596790">
                  <w:pPr>
                    <w:pStyle w:val="TAC"/>
                  </w:pPr>
                  <w:r>
                    <w:t>-15 dBm</w:t>
                  </w:r>
                </w:p>
              </w:tc>
              <w:tc>
                <w:tcPr>
                  <w:tcW w:w="1440" w:type="dxa"/>
                  <w:tcBorders>
                    <w:top w:val="single" w:sz="6" w:space="0" w:color="000000"/>
                    <w:left w:val="single" w:sz="6" w:space="0" w:color="000000"/>
                    <w:bottom w:val="single" w:sz="6" w:space="0" w:color="000000"/>
                    <w:right w:val="single" w:sz="6" w:space="0" w:color="000000"/>
                  </w:tcBorders>
                </w:tcPr>
                <w:p w14:paraId="627642AC" w14:textId="77777777" w:rsidR="00BA64CB" w:rsidRDefault="00596790">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tcPr>
                <w:p w14:paraId="6DE8AE1A" w14:textId="77777777" w:rsidR="00BA64CB" w:rsidRDefault="00596790">
                  <w:pPr>
                    <w:pStyle w:val="TAC"/>
                    <w:rPr>
                      <w:rFonts w:cs="Arial"/>
                    </w:rPr>
                  </w:pPr>
                  <w:r>
                    <w:rPr>
                      <w:rFonts w:cs="Arial"/>
                    </w:rPr>
                    <w:t>Note 2</w:t>
                  </w:r>
                </w:p>
              </w:tc>
            </w:tr>
            <w:tr w:rsidR="00BA64CB" w14:paraId="30B461DE"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6EF3253" w14:textId="77777777" w:rsidR="00BA64CB" w:rsidRDefault="00596790">
                  <w:pPr>
                    <w:pStyle w:val="TAC"/>
                  </w:pPr>
                  <w:r>
                    <w:t>F</w:t>
                  </w:r>
                  <w:r>
                    <w:rPr>
                      <w:vertAlign w:val="subscript"/>
                    </w:rPr>
                    <w:t>step,6</w:t>
                  </w:r>
                  <w:r>
                    <w:t xml:space="preserve">  </w:t>
                  </w:r>
                  <w:r>
                    <w:rPr>
                      <w:rFonts w:cs="Arial"/>
                    </w:rPr>
                    <w:sym w:font="Symbol" w:char="F0AB"/>
                  </w:r>
                  <w:r>
                    <w:rPr>
                      <w:rFonts w:cs="Arial"/>
                    </w:rPr>
                    <w:t xml:space="preserve"> </w:t>
                  </w:r>
                  <w:r>
                    <w:t xml:space="preserve"> 2</w:t>
                  </w:r>
                  <w:r>
                    <w:rPr>
                      <w:vertAlign w:val="superscript"/>
                    </w:rPr>
                    <w:t>nd</w:t>
                  </w:r>
                  <w:r>
                    <w:t xml:space="preserve"> harmonic of the upper frequency edge of the UL </w:t>
                  </w:r>
                  <w:r>
                    <w:rPr>
                      <w:i/>
                    </w:rPr>
                    <w:t>operating band</w:t>
                  </w:r>
                </w:p>
              </w:tc>
              <w:tc>
                <w:tcPr>
                  <w:tcW w:w="2052" w:type="dxa"/>
                  <w:tcBorders>
                    <w:top w:val="single" w:sz="6" w:space="0" w:color="000000"/>
                    <w:left w:val="single" w:sz="6" w:space="0" w:color="000000"/>
                    <w:bottom w:val="single" w:sz="6" w:space="0" w:color="000000"/>
                    <w:right w:val="single" w:sz="6" w:space="0" w:color="000000"/>
                  </w:tcBorders>
                </w:tcPr>
                <w:p w14:paraId="316A8C7E" w14:textId="77777777" w:rsidR="00BA64CB" w:rsidRDefault="00596790">
                  <w:pPr>
                    <w:pStyle w:val="TAC"/>
                  </w:pPr>
                  <w:r>
                    <w:t>-20 dBm</w:t>
                  </w:r>
                </w:p>
              </w:tc>
              <w:tc>
                <w:tcPr>
                  <w:tcW w:w="1440" w:type="dxa"/>
                  <w:tcBorders>
                    <w:top w:val="single" w:sz="6" w:space="0" w:color="000000"/>
                    <w:left w:val="single" w:sz="6" w:space="0" w:color="000000"/>
                    <w:bottom w:val="single" w:sz="6" w:space="0" w:color="000000"/>
                    <w:right w:val="single" w:sz="6" w:space="0" w:color="000000"/>
                  </w:tcBorders>
                </w:tcPr>
                <w:p w14:paraId="5F9C9EA7" w14:textId="77777777" w:rsidR="00BA64CB" w:rsidRDefault="00596790">
                  <w:pPr>
                    <w:pStyle w:val="TAC"/>
                    <w:rPr>
                      <w:rFonts w:cs="Arial"/>
                    </w:rPr>
                  </w:pPr>
                  <w:r>
                    <w:t>10 MHz</w:t>
                  </w:r>
                </w:p>
              </w:tc>
              <w:tc>
                <w:tcPr>
                  <w:tcW w:w="2604" w:type="dxa"/>
                  <w:tcBorders>
                    <w:top w:val="single" w:sz="6" w:space="0" w:color="000000"/>
                    <w:left w:val="single" w:sz="6" w:space="0" w:color="000000"/>
                    <w:bottom w:val="single" w:sz="6" w:space="0" w:color="000000"/>
                    <w:right w:val="single" w:sz="6" w:space="0" w:color="000000"/>
                  </w:tcBorders>
                </w:tcPr>
                <w:p w14:paraId="167F678E" w14:textId="77777777" w:rsidR="00BA64CB" w:rsidRDefault="00596790">
                  <w:pPr>
                    <w:pStyle w:val="TAC"/>
                    <w:rPr>
                      <w:rFonts w:cs="Arial"/>
                    </w:rPr>
                  </w:pPr>
                  <w:r>
                    <w:t>Note 2, Note 3</w:t>
                  </w:r>
                </w:p>
              </w:tc>
            </w:tr>
            <w:tr w:rsidR="00BA64CB" w14:paraId="5A23F728" w14:textId="77777777">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tcPr>
                <w:p w14:paraId="131B4CBB" w14:textId="77777777" w:rsidR="00BA64CB" w:rsidRDefault="00596790">
                  <w:pPr>
                    <w:pStyle w:val="TAN"/>
                  </w:pPr>
                  <w:r>
                    <w:t>NOTE 1:</w:t>
                  </w:r>
                  <w:r>
                    <w:tab/>
                    <w:t>Bandwidth as in ITU-R SM.329 [2], s4.1.</w:t>
                  </w:r>
                </w:p>
                <w:p w14:paraId="195B5590" w14:textId="77777777" w:rsidR="00BA64CB" w:rsidRDefault="00596790">
                  <w:pPr>
                    <w:pStyle w:val="TAN"/>
                  </w:pPr>
                  <w:r>
                    <w:t>NOTE 2:</w:t>
                  </w:r>
                  <w:r>
                    <w:tab/>
                    <w:t>Limit and bandwidth as in ERC Recommendation 74-01 [19], Annex 2.</w:t>
                  </w:r>
                </w:p>
                <w:p w14:paraId="5FEE2E8E" w14:textId="77777777" w:rsidR="00BA64CB" w:rsidRDefault="00596790">
                  <w:pPr>
                    <w:pStyle w:val="TAN"/>
                  </w:pPr>
                  <w:r>
                    <w:t>NOTE 3:</w:t>
                  </w:r>
                  <w:r>
                    <w:tab/>
                    <w:t>Upper frequency as in ITU-R SM.329 [2], s2.5 table 1.</w:t>
                  </w:r>
                </w:p>
                <w:p w14:paraId="4F7CF519" w14:textId="77777777" w:rsidR="00BA64CB" w:rsidRDefault="00596790">
                  <w:pPr>
                    <w:pStyle w:val="TAN"/>
                  </w:pPr>
                  <w:r>
                    <w:t>NOTE 4:</w:t>
                  </w:r>
                  <w:r>
                    <w:tab/>
                    <w:t>The step frequencies F</w:t>
                  </w:r>
                  <w:r>
                    <w:rPr>
                      <w:vertAlign w:val="subscript"/>
                    </w:rPr>
                    <w:t>step,X</w:t>
                  </w:r>
                  <w:r>
                    <w:t xml:space="preserve"> are defined in table 10.7.3-2.</w:t>
                  </w:r>
                </w:p>
                <w:p w14:paraId="07D38F0F" w14:textId="77777777" w:rsidR="00BA64CB" w:rsidRDefault="00596790">
                  <w:pPr>
                    <w:pStyle w:val="TAN"/>
                  </w:pPr>
                  <w:r>
                    <w:t>NOTE 5:</w:t>
                  </w:r>
                  <w:r>
                    <w:tab/>
                    <w:t>Additional limits may apply regionally.</w:t>
                  </w:r>
                </w:p>
              </w:tc>
            </w:tr>
          </w:tbl>
          <w:p w14:paraId="30CDA907" w14:textId="77777777" w:rsidR="00BA64CB" w:rsidRDefault="00BA64CB">
            <w:pPr>
              <w:rPr>
                <w:rFonts w:eastAsia="Times New Roman"/>
              </w:rPr>
            </w:pPr>
          </w:p>
          <w:p w14:paraId="5CDA2FCF" w14:textId="77777777" w:rsidR="00BA64CB" w:rsidRDefault="00596790">
            <w:pPr>
              <w:pStyle w:val="TH"/>
            </w:pPr>
            <w:r>
              <w:t xml:space="preserve">Table 2: Step frequencies for defining the radiated Rx spurious emission limits for </w:t>
            </w:r>
            <w:r>
              <w:rPr>
                <w:i/>
              </w:rPr>
              <w:t>BS type 2-O</w:t>
            </w:r>
          </w:p>
          <w:tbl>
            <w:tblPr>
              <w:tblStyle w:val="TableGrid"/>
              <w:tblW w:w="0" w:type="auto"/>
              <w:jc w:val="center"/>
              <w:tblLook w:val="04A0" w:firstRow="1" w:lastRow="0" w:firstColumn="1" w:lastColumn="0" w:noHBand="0" w:noVBand="1"/>
            </w:tblPr>
            <w:tblGrid>
              <w:gridCol w:w="1408"/>
              <w:gridCol w:w="821"/>
              <w:gridCol w:w="859"/>
              <w:gridCol w:w="859"/>
              <w:gridCol w:w="883"/>
              <w:gridCol w:w="817"/>
              <w:gridCol w:w="859"/>
            </w:tblGrid>
            <w:tr w:rsidR="00BA64CB" w14:paraId="10768776"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3968EFDE" w14:textId="77777777" w:rsidR="00BA64CB" w:rsidRDefault="00596790">
                  <w:pPr>
                    <w:pStyle w:val="TAH"/>
                  </w:pPr>
                  <w:r>
                    <w:t>Operating band</w:t>
                  </w:r>
                </w:p>
              </w:tc>
              <w:tc>
                <w:tcPr>
                  <w:tcW w:w="1031" w:type="dxa"/>
                  <w:tcBorders>
                    <w:top w:val="single" w:sz="4" w:space="0" w:color="auto"/>
                    <w:left w:val="single" w:sz="4" w:space="0" w:color="auto"/>
                    <w:bottom w:val="single" w:sz="4" w:space="0" w:color="auto"/>
                    <w:right w:val="single" w:sz="4" w:space="0" w:color="auto"/>
                  </w:tcBorders>
                </w:tcPr>
                <w:p w14:paraId="09C6DF0F" w14:textId="77777777" w:rsidR="00BA64CB" w:rsidRDefault="00596790">
                  <w:pPr>
                    <w:pStyle w:val="TAH"/>
                  </w:pPr>
                  <w:r>
                    <w:t>F</w:t>
                  </w:r>
                  <w:r>
                    <w:rPr>
                      <w:vertAlign w:val="subscript"/>
                    </w:rPr>
                    <w:t>step,1</w:t>
                  </w:r>
                  <w:r>
                    <w:br/>
                    <w:t>(GHz)</w:t>
                  </w:r>
                </w:p>
              </w:tc>
              <w:tc>
                <w:tcPr>
                  <w:tcW w:w="1134" w:type="dxa"/>
                  <w:tcBorders>
                    <w:top w:val="single" w:sz="4" w:space="0" w:color="auto"/>
                    <w:left w:val="single" w:sz="4" w:space="0" w:color="auto"/>
                    <w:bottom w:val="single" w:sz="4" w:space="0" w:color="auto"/>
                    <w:right w:val="single" w:sz="4" w:space="0" w:color="auto"/>
                  </w:tcBorders>
                </w:tcPr>
                <w:p w14:paraId="2D67F9E6" w14:textId="77777777" w:rsidR="00BA64CB" w:rsidRDefault="00596790">
                  <w:pPr>
                    <w:pStyle w:val="TAH"/>
                  </w:pPr>
                  <w:r>
                    <w:t>F</w:t>
                  </w:r>
                  <w:r>
                    <w:rPr>
                      <w:vertAlign w:val="subscript"/>
                    </w:rPr>
                    <w:t>step,2</w:t>
                  </w:r>
                  <w:r>
                    <w:br/>
                    <w:t>(GHz)</w:t>
                  </w:r>
                </w:p>
              </w:tc>
              <w:tc>
                <w:tcPr>
                  <w:tcW w:w="1134" w:type="dxa"/>
                  <w:tcBorders>
                    <w:top w:val="single" w:sz="4" w:space="0" w:color="auto"/>
                    <w:left w:val="single" w:sz="4" w:space="0" w:color="auto"/>
                    <w:bottom w:val="single" w:sz="4" w:space="0" w:color="auto"/>
                    <w:right w:val="single" w:sz="4" w:space="0" w:color="auto"/>
                  </w:tcBorders>
                </w:tcPr>
                <w:p w14:paraId="08EAAFEB" w14:textId="77777777" w:rsidR="00BA64CB" w:rsidRDefault="00596790">
                  <w:pPr>
                    <w:pStyle w:val="TAH"/>
                  </w:pPr>
                  <w:r>
                    <w:t>F</w:t>
                  </w:r>
                  <w:r>
                    <w:rPr>
                      <w:vertAlign w:val="subscript"/>
                    </w:rPr>
                    <w:t>step,3</w:t>
                  </w:r>
                  <w:r>
                    <w:br/>
                    <w:t>(GHz)</w:t>
                  </w:r>
                </w:p>
              </w:tc>
              <w:tc>
                <w:tcPr>
                  <w:tcW w:w="1196" w:type="dxa"/>
                  <w:tcBorders>
                    <w:top w:val="single" w:sz="4" w:space="0" w:color="auto"/>
                    <w:left w:val="single" w:sz="4" w:space="0" w:color="auto"/>
                    <w:bottom w:val="single" w:sz="4" w:space="0" w:color="auto"/>
                    <w:right w:val="single" w:sz="4" w:space="0" w:color="auto"/>
                  </w:tcBorders>
                </w:tcPr>
                <w:p w14:paraId="2E6B892A" w14:textId="77777777" w:rsidR="00BA64CB" w:rsidRDefault="00596790">
                  <w:pPr>
                    <w:pStyle w:val="TAH"/>
                  </w:pPr>
                  <w:r>
                    <w:t>F</w:t>
                  </w:r>
                  <w:r>
                    <w:rPr>
                      <w:vertAlign w:val="subscript"/>
                    </w:rPr>
                    <w:t>step,4</w:t>
                  </w:r>
                  <w:r>
                    <w:br/>
                    <w:t>(GHz)</w:t>
                  </w:r>
                </w:p>
              </w:tc>
              <w:tc>
                <w:tcPr>
                  <w:tcW w:w="1019" w:type="dxa"/>
                  <w:tcBorders>
                    <w:top w:val="single" w:sz="4" w:space="0" w:color="auto"/>
                    <w:left w:val="single" w:sz="4" w:space="0" w:color="auto"/>
                    <w:bottom w:val="single" w:sz="4" w:space="0" w:color="auto"/>
                    <w:right w:val="single" w:sz="4" w:space="0" w:color="auto"/>
                  </w:tcBorders>
                </w:tcPr>
                <w:p w14:paraId="6E79CBF9" w14:textId="77777777" w:rsidR="00BA64CB" w:rsidRDefault="00596790">
                  <w:pPr>
                    <w:pStyle w:val="TAH"/>
                  </w:pPr>
                  <w:r>
                    <w:t>F</w:t>
                  </w:r>
                  <w:r>
                    <w:rPr>
                      <w:vertAlign w:val="subscript"/>
                    </w:rPr>
                    <w:t>step,5</w:t>
                  </w:r>
                  <w:r>
                    <w:br/>
                    <w:t>(GHz)</w:t>
                  </w:r>
                </w:p>
              </w:tc>
              <w:tc>
                <w:tcPr>
                  <w:tcW w:w="1134" w:type="dxa"/>
                  <w:tcBorders>
                    <w:top w:val="single" w:sz="4" w:space="0" w:color="auto"/>
                    <w:left w:val="single" w:sz="4" w:space="0" w:color="auto"/>
                    <w:bottom w:val="single" w:sz="4" w:space="0" w:color="auto"/>
                    <w:right w:val="single" w:sz="4" w:space="0" w:color="auto"/>
                  </w:tcBorders>
                </w:tcPr>
                <w:p w14:paraId="519306BE" w14:textId="77777777" w:rsidR="00BA64CB" w:rsidRDefault="00596790">
                  <w:pPr>
                    <w:pStyle w:val="TAH"/>
                  </w:pPr>
                  <w:r>
                    <w:t>F</w:t>
                  </w:r>
                  <w:r>
                    <w:rPr>
                      <w:vertAlign w:val="subscript"/>
                    </w:rPr>
                    <w:t>step,6</w:t>
                  </w:r>
                  <w:r>
                    <w:br/>
                    <w:t>(GHz)</w:t>
                  </w:r>
                </w:p>
              </w:tc>
            </w:tr>
            <w:tr w:rsidR="00BA64CB" w14:paraId="385C95E6"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2E376494" w14:textId="77777777" w:rsidR="00BA64CB" w:rsidRDefault="00596790">
                  <w:pPr>
                    <w:pStyle w:val="TAC"/>
                  </w:pPr>
                  <w:r>
                    <w:t>n257</w:t>
                  </w:r>
                </w:p>
              </w:tc>
              <w:tc>
                <w:tcPr>
                  <w:tcW w:w="1031" w:type="dxa"/>
                  <w:tcBorders>
                    <w:top w:val="single" w:sz="4" w:space="0" w:color="auto"/>
                    <w:left w:val="single" w:sz="4" w:space="0" w:color="auto"/>
                    <w:bottom w:val="single" w:sz="4" w:space="0" w:color="auto"/>
                    <w:right w:val="single" w:sz="4" w:space="0" w:color="auto"/>
                  </w:tcBorders>
                </w:tcPr>
                <w:p w14:paraId="1E1A49C6" w14:textId="77777777" w:rsidR="00BA64CB" w:rsidRDefault="00596790">
                  <w:pPr>
                    <w:pStyle w:val="TAC"/>
                  </w:pPr>
                  <w:r>
                    <w:t>18</w:t>
                  </w:r>
                </w:p>
              </w:tc>
              <w:tc>
                <w:tcPr>
                  <w:tcW w:w="1134" w:type="dxa"/>
                  <w:tcBorders>
                    <w:top w:val="single" w:sz="4" w:space="0" w:color="auto"/>
                    <w:left w:val="single" w:sz="4" w:space="0" w:color="auto"/>
                    <w:bottom w:val="single" w:sz="4" w:space="0" w:color="auto"/>
                    <w:right w:val="single" w:sz="4" w:space="0" w:color="auto"/>
                  </w:tcBorders>
                </w:tcPr>
                <w:p w14:paraId="718CF9C2" w14:textId="77777777" w:rsidR="00BA64CB" w:rsidRDefault="00596790">
                  <w:pPr>
                    <w:pStyle w:val="TAC"/>
                  </w:pPr>
                  <w:r>
                    <w:t>23.5</w:t>
                  </w:r>
                </w:p>
              </w:tc>
              <w:tc>
                <w:tcPr>
                  <w:tcW w:w="1134" w:type="dxa"/>
                  <w:tcBorders>
                    <w:top w:val="single" w:sz="4" w:space="0" w:color="auto"/>
                    <w:left w:val="single" w:sz="4" w:space="0" w:color="auto"/>
                    <w:bottom w:val="single" w:sz="4" w:space="0" w:color="auto"/>
                    <w:right w:val="single" w:sz="4" w:space="0" w:color="auto"/>
                  </w:tcBorders>
                </w:tcPr>
                <w:p w14:paraId="48567698" w14:textId="77777777" w:rsidR="00BA64CB" w:rsidRDefault="00596790">
                  <w:pPr>
                    <w:pStyle w:val="TAC"/>
                  </w:pPr>
                  <w:r>
                    <w:t>25</w:t>
                  </w:r>
                </w:p>
              </w:tc>
              <w:tc>
                <w:tcPr>
                  <w:tcW w:w="1196" w:type="dxa"/>
                  <w:tcBorders>
                    <w:top w:val="single" w:sz="4" w:space="0" w:color="auto"/>
                    <w:left w:val="single" w:sz="4" w:space="0" w:color="auto"/>
                    <w:bottom w:val="single" w:sz="4" w:space="0" w:color="auto"/>
                    <w:right w:val="single" w:sz="4" w:space="0" w:color="auto"/>
                  </w:tcBorders>
                </w:tcPr>
                <w:p w14:paraId="38108D72" w14:textId="77777777" w:rsidR="00BA64CB" w:rsidRDefault="00596790">
                  <w:pPr>
                    <w:pStyle w:val="TAC"/>
                  </w:pPr>
                  <w:r>
                    <w:t>31</w:t>
                  </w:r>
                </w:p>
              </w:tc>
              <w:tc>
                <w:tcPr>
                  <w:tcW w:w="1019" w:type="dxa"/>
                  <w:tcBorders>
                    <w:top w:val="single" w:sz="4" w:space="0" w:color="auto"/>
                    <w:left w:val="single" w:sz="4" w:space="0" w:color="auto"/>
                    <w:bottom w:val="single" w:sz="4" w:space="0" w:color="auto"/>
                    <w:right w:val="single" w:sz="4" w:space="0" w:color="auto"/>
                  </w:tcBorders>
                </w:tcPr>
                <w:p w14:paraId="6E0F1B4A" w14:textId="77777777" w:rsidR="00BA64CB" w:rsidRDefault="00596790">
                  <w:pPr>
                    <w:pStyle w:val="TAC"/>
                  </w:pPr>
                  <w:r>
                    <w:t>32.5</w:t>
                  </w:r>
                </w:p>
              </w:tc>
              <w:tc>
                <w:tcPr>
                  <w:tcW w:w="1134" w:type="dxa"/>
                  <w:tcBorders>
                    <w:top w:val="single" w:sz="4" w:space="0" w:color="auto"/>
                    <w:left w:val="single" w:sz="4" w:space="0" w:color="auto"/>
                    <w:bottom w:val="single" w:sz="4" w:space="0" w:color="auto"/>
                    <w:right w:val="single" w:sz="4" w:space="0" w:color="auto"/>
                  </w:tcBorders>
                </w:tcPr>
                <w:p w14:paraId="5496CDA8" w14:textId="77777777" w:rsidR="00BA64CB" w:rsidRDefault="00596790">
                  <w:pPr>
                    <w:pStyle w:val="TAC"/>
                  </w:pPr>
                  <w:r>
                    <w:t>41.5</w:t>
                  </w:r>
                </w:p>
              </w:tc>
            </w:tr>
            <w:tr w:rsidR="00BA64CB" w14:paraId="5C52403B"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52EF79A9" w14:textId="77777777" w:rsidR="00BA64CB" w:rsidRDefault="00596790">
                  <w:pPr>
                    <w:pStyle w:val="TAC"/>
                  </w:pPr>
                  <w:r>
                    <w:t>n258</w:t>
                  </w:r>
                </w:p>
              </w:tc>
              <w:tc>
                <w:tcPr>
                  <w:tcW w:w="1031" w:type="dxa"/>
                  <w:tcBorders>
                    <w:top w:val="single" w:sz="4" w:space="0" w:color="auto"/>
                    <w:left w:val="single" w:sz="4" w:space="0" w:color="auto"/>
                    <w:bottom w:val="single" w:sz="4" w:space="0" w:color="auto"/>
                    <w:right w:val="single" w:sz="4" w:space="0" w:color="auto"/>
                  </w:tcBorders>
                </w:tcPr>
                <w:p w14:paraId="481B31D2" w14:textId="77777777" w:rsidR="00BA64CB" w:rsidRDefault="00596790">
                  <w:pPr>
                    <w:pStyle w:val="TAC"/>
                  </w:pPr>
                  <w:r>
                    <w:t>18</w:t>
                  </w:r>
                </w:p>
              </w:tc>
              <w:tc>
                <w:tcPr>
                  <w:tcW w:w="1134" w:type="dxa"/>
                  <w:tcBorders>
                    <w:top w:val="single" w:sz="4" w:space="0" w:color="auto"/>
                    <w:left w:val="single" w:sz="4" w:space="0" w:color="auto"/>
                    <w:bottom w:val="single" w:sz="4" w:space="0" w:color="auto"/>
                    <w:right w:val="single" w:sz="4" w:space="0" w:color="auto"/>
                  </w:tcBorders>
                </w:tcPr>
                <w:p w14:paraId="56530E91" w14:textId="77777777" w:rsidR="00BA64CB" w:rsidRDefault="00596790">
                  <w:pPr>
                    <w:pStyle w:val="TAC"/>
                  </w:pPr>
                  <w:r>
                    <w:t>21</w:t>
                  </w:r>
                </w:p>
              </w:tc>
              <w:tc>
                <w:tcPr>
                  <w:tcW w:w="1134" w:type="dxa"/>
                  <w:tcBorders>
                    <w:top w:val="single" w:sz="4" w:space="0" w:color="auto"/>
                    <w:left w:val="single" w:sz="4" w:space="0" w:color="auto"/>
                    <w:bottom w:val="single" w:sz="4" w:space="0" w:color="auto"/>
                    <w:right w:val="single" w:sz="4" w:space="0" w:color="auto"/>
                  </w:tcBorders>
                </w:tcPr>
                <w:p w14:paraId="4B62C33E" w14:textId="77777777" w:rsidR="00BA64CB" w:rsidRDefault="00596790">
                  <w:pPr>
                    <w:pStyle w:val="TAC"/>
                  </w:pPr>
                  <w:r>
                    <w:t>22.75</w:t>
                  </w:r>
                </w:p>
              </w:tc>
              <w:tc>
                <w:tcPr>
                  <w:tcW w:w="1196" w:type="dxa"/>
                  <w:tcBorders>
                    <w:top w:val="single" w:sz="4" w:space="0" w:color="auto"/>
                    <w:left w:val="single" w:sz="4" w:space="0" w:color="auto"/>
                    <w:bottom w:val="single" w:sz="4" w:space="0" w:color="auto"/>
                    <w:right w:val="single" w:sz="4" w:space="0" w:color="auto"/>
                  </w:tcBorders>
                </w:tcPr>
                <w:p w14:paraId="26E8F0F3" w14:textId="77777777" w:rsidR="00BA64CB" w:rsidRDefault="00596790">
                  <w:pPr>
                    <w:pStyle w:val="TAC"/>
                  </w:pPr>
                  <w:r>
                    <w:t>29</w:t>
                  </w:r>
                </w:p>
              </w:tc>
              <w:tc>
                <w:tcPr>
                  <w:tcW w:w="1019" w:type="dxa"/>
                  <w:tcBorders>
                    <w:top w:val="single" w:sz="4" w:space="0" w:color="auto"/>
                    <w:left w:val="single" w:sz="4" w:space="0" w:color="auto"/>
                    <w:bottom w:val="single" w:sz="4" w:space="0" w:color="auto"/>
                    <w:right w:val="single" w:sz="4" w:space="0" w:color="auto"/>
                  </w:tcBorders>
                </w:tcPr>
                <w:p w14:paraId="5170626F" w14:textId="77777777" w:rsidR="00BA64CB" w:rsidRDefault="00596790">
                  <w:pPr>
                    <w:pStyle w:val="TAC"/>
                  </w:pPr>
                  <w:r>
                    <w:t>30.75</w:t>
                  </w:r>
                </w:p>
              </w:tc>
              <w:tc>
                <w:tcPr>
                  <w:tcW w:w="1134" w:type="dxa"/>
                  <w:tcBorders>
                    <w:top w:val="single" w:sz="4" w:space="0" w:color="auto"/>
                    <w:left w:val="single" w:sz="4" w:space="0" w:color="auto"/>
                    <w:bottom w:val="single" w:sz="4" w:space="0" w:color="auto"/>
                    <w:right w:val="single" w:sz="4" w:space="0" w:color="auto"/>
                  </w:tcBorders>
                </w:tcPr>
                <w:p w14:paraId="5F7D1317" w14:textId="77777777" w:rsidR="00BA64CB" w:rsidRDefault="00596790">
                  <w:pPr>
                    <w:pStyle w:val="TAC"/>
                  </w:pPr>
                  <w:r>
                    <w:t>40.5</w:t>
                  </w:r>
                </w:p>
              </w:tc>
            </w:tr>
            <w:tr w:rsidR="00BA64CB" w14:paraId="427557B1"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5A770055" w14:textId="77777777" w:rsidR="00BA64CB" w:rsidRDefault="00596790">
                  <w:pPr>
                    <w:pStyle w:val="TAC"/>
                  </w:pPr>
                  <w:r>
                    <w:t>n259</w:t>
                  </w:r>
                </w:p>
              </w:tc>
              <w:tc>
                <w:tcPr>
                  <w:tcW w:w="1031" w:type="dxa"/>
                  <w:tcBorders>
                    <w:top w:val="single" w:sz="4" w:space="0" w:color="auto"/>
                    <w:left w:val="single" w:sz="4" w:space="0" w:color="auto"/>
                    <w:bottom w:val="single" w:sz="4" w:space="0" w:color="auto"/>
                    <w:right w:val="single" w:sz="4" w:space="0" w:color="auto"/>
                  </w:tcBorders>
                </w:tcPr>
                <w:p w14:paraId="2254A21C" w14:textId="77777777" w:rsidR="00BA64CB" w:rsidRDefault="00596790">
                  <w:pPr>
                    <w:pStyle w:val="TAC"/>
                  </w:pPr>
                  <w:r>
                    <w:t>23.5</w:t>
                  </w:r>
                </w:p>
              </w:tc>
              <w:tc>
                <w:tcPr>
                  <w:tcW w:w="1134" w:type="dxa"/>
                  <w:tcBorders>
                    <w:top w:val="single" w:sz="4" w:space="0" w:color="auto"/>
                    <w:left w:val="single" w:sz="4" w:space="0" w:color="auto"/>
                    <w:bottom w:val="single" w:sz="4" w:space="0" w:color="auto"/>
                    <w:right w:val="single" w:sz="4" w:space="0" w:color="auto"/>
                  </w:tcBorders>
                </w:tcPr>
                <w:p w14:paraId="23DBCEDC" w14:textId="77777777" w:rsidR="00BA64CB" w:rsidRDefault="00596790">
                  <w:pPr>
                    <w:pStyle w:val="TAC"/>
                  </w:pPr>
                  <w:r>
                    <w:t>35.5</w:t>
                  </w:r>
                </w:p>
              </w:tc>
              <w:tc>
                <w:tcPr>
                  <w:tcW w:w="1134" w:type="dxa"/>
                  <w:tcBorders>
                    <w:top w:val="single" w:sz="4" w:space="0" w:color="auto"/>
                    <w:left w:val="single" w:sz="4" w:space="0" w:color="auto"/>
                    <w:bottom w:val="single" w:sz="4" w:space="0" w:color="auto"/>
                    <w:right w:val="single" w:sz="4" w:space="0" w:color="auto"/>
                  </w:tcBorders>
                </w:tcPr>
                <w:p w14:paraId="429B9AB9" w14:textId="77777777" w:rsidR="00BA64CB" w:rsidRDefault="00596790">
                  <w:pPr>
                    <w:pStyle w:val="TAC"/>
                  </w:pPr>
                  <w:r>
                    <w:t>38</w:t>
                  </w:r>
                </w:p>
              </w:tc>
              <w:tc>
                <w:tcPr>
                  <w:tcW w:w="1196" w:type="dxa"/>
                  <w:tcBorders>
                    <w:top w:val="single" w:sz="4" w:space="0" w:color="auto"/>
                    <w:left w:val="single" w:sz="4" w:space="0" w:color="auto"/>
                    <w:bottom w:val="single" w:sz="4" w:space="0" w:color="auto"/>
                    <w:right w:val="single" w:sz="4" w:space="0" w:color="auto"/>
                  </w:tcBorders>
                </w:tcPr>
                <w:p w14:paraId="668B8C03" w14:textId="77777777" w:rsidR="00BA64CB" w:rsidRDefault="00596790">
                  <w:pPr>
                    <w:pStyle w:val="TAC"/>
                  </w:pPr>
                  <w:r>
                    <w:t>45</w:t>
                  </w:r>
                </w:p>
              </w:tc>
              <w:tc>
                <w:tcPr>
                  <w:tcW w:w="1019" w:type="dxa"/>
                  <w:tcBorders>
                    <w:top w:val="single" w:sz="4" w:space="0" w:color="auto"/>
                    <w:left w:val="single" w:sz="4" w:space="0" w:color="auto"/>
                    <w:bottom w:val="single" w:sz="4" w:space="0" w:color="auto"/>
                    <w:right w:val="single" w:sz="4" w:space="0" w:color="auto"/>
                  </w:tcBorders>
                </w:tcPr>
                <w:p w14:paraId="12874302" w14:textId="77777777" w:rsidR="00BA64CB" w:rsidRDefault="00596790">
                  <w:pPr>
                    <w:pStyle w:val="TAC"/>
                  </w:pPr>
                  <w:r>
                    <w:t>47.5</w:t>
                  </w:r>
                </w:p>
              </w:tc>
              <w:tc>
                <w:tcPr>
                  <w:tcW w:w="1134" w:type="dxa"/>
                  <w:tcBorders>
                    <w:top w:val="single" w:sz="4" w:space="0" w:color="auto"/>
                    <w:left w:val="single" w:sz="4" w:space="0" w:color="auto"/>
                    <w:bottom w:val="single" w:sz="4" w:space="0" w:color="auto"/>
                    <w:right w:val="single" w:sz="4" w:space="0" w:color="auto"/>
                  </w:tcBorders>
                </w:tcPr>
                <w:p w14:paraId="6A225720" w14:textId="77777777" w:rsidR="00BA64CB" w:rsidRDefault="00596790">
                  <w:pPr>
                    <w:pStyle w:val="TAC"/>
                  </w:pPr>
                  <w:r>
                    <w:t>59.5</w:t>
                  </w:r>
                </w:p>
              </w:tc>
            </w:tr>
            <w:tr w:rsidR="00BA64CB" w14:paraId="7E564CCA"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2AB1FED0" w14:textId="77777777" w:rsidR="00BA64CB" w:rsidRDefault="00596790">
                  <w:pPr>
                    <w:pStyle w:val="TAC"/>
                  </w:pPr>
                  <w:r>
                    <w:t>n260</w:t>
                  </w:r>
                </w:p>
              </w:tc>
              <w:tc>
                <w:tcPr>
                  <w:tcW w:w="1031" w:type="dxa"/>
                  <w:tcBorders>
                    <w:top w:val="single" w:sz="4" w:space="0" w:color="auto"/>
                    <w:left w:val="single" w:sz="4" w:space="0" w:color="auto"/>
                    <w:bottom w:val="single" w:sz="4" w:space="0" w:color="auto"/>
                    <w:right w:val="single" w:sz="4" w:space="0" w:color="auto"/>
                  </w:tcBorders>
                </w:tcPr>
                <w:p w14:paraId="09893F6B" w14:textId="77777777" w:rsidR="00BA64CB" w:rsidRDefault="00596790">
                  <w:pPr>
                    <w:pStyle w:val="TAC"/>
                  </w:pPr>
                  <w:r>
                    <w:t>25</w:t>
                  </w:r>
                </w:p>
              </w:tc>
              <w:tc>
                <w:tcPr>
                  <w:tcW w:w="1134" w:type="dxa"/>
                  <w:tcBorders>
                    <w:top w:val="single" w:sz="4" w:space="0" w:color="auto"/>
                    <w:left w:val="single" w:sz="4" w:space="0" w:color="auto"/>
                    <w:bottom w:val="single" w:sz="4" w:space="0" w:color="auto"/>
                    <w:right w:val="single" w:sz="4" w:space="0" w:color="auto"/>
                  </w:tcBorders>
                </w:tcPr>
                <w:p w14:paraId="715294C7" w14:textId="77777777" w:rsidR="00BA64CB" w:rsidRDefault="00596790">
                  <w:pPr>
                    <w:pStyle w:val="TAC"/>
                  </w:pPr>
                  <w:r>
                    <w:t>34</w:t>
                  </w:r>
                </w:p>
              </w:tc>
              <w:tc>
                <w:tcPr>
                  <w:tcW w:w="1134" w:type="dxa"/>
                  <w:tcBorders>
                    <w:top w:val="single" w:sz="4" w:space="0" w:color="auto"/>
                    <w:left w:val="single" w:sz="4" w:space="0" w:color="auto"/>
                    <w:bottom w:val="single" w:sz="4" w:space="0" w:color="auto"/>
                    <w:right w:val="single" w:sz="4" w:space="0" w:color="auto"/>
                  </w:tcBorders>
                </w:tcPr>
                <w:p w14:paraId="08229D3E" w14:textId="77777777" w:rsidR="00BA64CB" w:rsidRDefault="00596790">
                  <w:pPr>
                    <w:pStyle w:val="TAC"/>
                  </w:pPr>
                  <w:r>
                    <w:t>35.5</w:t>
                  </w:r>
                </w:p>
              </w:tc>
              <w:tc>
                <w:tcPr>
                  <w:tcW w:w="1196" w:type="dxa"/>
                  <w:tcBorders>
                    <w:top w:val="single" w:sz="4" w:space="0" w:color="auto"/>
                    <w:left w:val="single" w:sz="4" w:space="0" w:color="auto"/>
                    <w:bottom w:val="single" w:sz="4" w:space="0" w:color="auto"/>
                    <w:right w:val="single" w:sz="4" w:space="0" w:color="auto"/>
                  </w:tcBorders>
                </w:tcPr>
                <w:p w14:paraId="32F70C3F" w14:textId="77777777" w:rsidR="00BA64CB" w:rsidRDefault="00596790">
                  <w:pPr>
                    <w:pStyle w:val="TAC"/>
                  </w:pPr>
                  <w:r>
                    <w:t>41.5</w:t>
                  </w:r>
                </w:p>
              </w:tc>
              <w:tc>
                <w:tcPr>
                  <w:tcW w:w="1019" w:type="dxa"/>
                  <w:tcBorders>
                    <w:top w:val="single" w:sz="4" w:space="0" w:color="auto"/>
                    <w:left w:val="single" w:sz="4" w:space="0" w:color="auto"/>
                    <w:bottom w:val="single" w:sz="4" w:space="0" w:color="auto"/>
                    <w:right w:val="single" w:sz="4" w:space="0" w:color="auto"/>
                  </w:tcBorders>
                </w:tcPr>
                <w:p w14:paraId="4A9D939E" w14:textId="77777777" w:rsidR="00BA64CB" w:rsidRDefault="00596790">
                  <w:pPr>
                    <w:pStyle w:val="TAC"/>
                  </w:pPr>
                  <w:r>
                    <w:t>43</w:t>
                  </w:r>
                </w:p>
              </w:tc>
              <w:tc>
                <w:tcPr>
                  <w:tcW w:w="1134" w:type="dxa"/>
                  <w:tcBorders>
                    <w:top w:val="single" w:sz="4" w:space="0" w:color="auto"/>
                    <w:left w:val="single" w:sz="4" w:space="0" w:color="auto"/>
                    <w:bottom w:val="single" w:sz="4" w:space="0" w:color="auto"/>
                    <w:right w:val="single" w:sz="4" w:space="0" w:color="auto"/>
                  </w:tcBorders>
                </w:tcPr>
                <w:p w14:paraId="1A350039" w14:textId="77777777" w:rsidR="00BA64CB" w:rsidRDefault="00596790">
                  <w:pPr>
                    <w:pStyle w:val="TAC"/>
                  </w:pPr>
                  <w:r>
                    <w:t>52</w:t>
                  </w:r>
                </w:p>
              </w:tc>
            </w:tr>
            <w:tr w:rsidR="00BA64CB" w14:paraId="747280F6"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4FCCE987" w14:textId="77777777" w:rsidR="00BA64CB" w:rsidRDefault="00596790">
                  <w:pPr>
                    <w:pStyle w:val="TAC"/>
                  </w:pPr>
                  <w:r>
                    <w:t>n261</w:t>
                  </w:r>
                </w:p>
              </w:tc>
              <w:tc>
                <w:tcPr>
                  <w:tcW w:w="1031" w:type="dxa"/>
                  <w:tcBorders>
                    <w:top w:val="single" w:sz="4" w:space="0" w:color="auto"/>
                    <w:left w:val="single" w:sz="4" w:space="0" w:color="auto"/>
                    <w:bottom w:val="single" w:sz="4" w:space="0" w:color="auto"/>
                    <w:right w:val="single" w:sz="4" w:space="0" w:color="auto"/>
                  </w:tcBorders>
                </w:tcPr>
                <w:p w14:paraId="0327BB89" w14:textId="77777777" w:rsidR="00BA64CB" w:rsidRDefault="00596790">
                  <w:pPr>
                    <w:pStyle w:val="TAC"/>
                  </w:pPr>
                  <w:r>
                    <w:t>18</w:t>
                  </w:r>
                </w:p>
              </w:tc>
              <w:tc>
                <w:tcPr>
                  <w:tcW w:w="1134" w:type="dxa"/>
                  <w:tcBorders>
                    <w:top w:val="single" w:sz="4" w:space="0" w:color="auto"/>
                    <w:left w:val="single" w:sz="4" w:space="0" w:color="auto"/>
                    <w:bottom w:val="single" w:sz="4" w:space="0" w:color="auto"/>
                    <w:right w:val="single" w:sz="4" w:space="0" w:color="auto"/>
                  </w:tcBorders>
                </w:tcPr>
                <w:p w14:paraId="265221EE" w14:textId="77777777" w:rsidR="00BA64CB" w:rsidRDefault="00596790">
                  <w:pPr>
                    <w:pStyle w:val="TAC"/>
                  </w:pPr>
                  <w:r>
                    <w:t>25.5</w:t>
                  </w:r>
                </w:p>
              </w:tc>
              <w:tc>
                <w:tcPr>
                  <w:tcW w:w="1134" w:type="dxa"/>
                  <w:tcBorders>
                    <w:top w:val="single" w:sz="4" w:space="0" w:color="auto"/>
                    <w:left w:val="single" w:sz="4" w:space="0" w:color="auto"/>
                    <w:bottom w:val="single" w:sz="4" w:space="0" w:color="auto"/>
                    <w:right w:val="single" w:sz="4" w:space="0" w:color="auto"/>
                  </w:tcBorders>
                </w:tcPr>
                <w:p w14:paraId="37EC72EB" w14:textId="77777777" w:rsidR="00BA64CB" w:rsidRDefault="00596790">
                  <w:pPr>
                    <w:pStyle w:val="TAC"/>
                  </w:pPr>
                  <w:r>
                    <w:t>26.0</w:t>
                  </w:r>
                </w:p>
              </w:tc>
              <w:tc>
                <w:tcPr>
                  <w:tcW w:w="1196" w:type="dxa"/>
                  <w:tcBorders>
                    <w:top w:val="single" w:sz="4" w:space="0" w:color="auto"/>
                    <w:left w:val="single" w:sz="4" w:space="0" w:color="auto"/>
                    <w:bottom w:val="single" w:sz="4" w:space="0" w:color="auto"/>
                    <w:right w:val="single" w:sz="4" w:space="0" w:color="auto"/>
                  </w:tcBorders>
                </w:tcPr>
                <w:p w14:paraId="0501687B" w14:textId="77777777" w:rsidR="00BA64CB" w:rsidRDefault="00596790">
                  <w:pPr>
                    <w:pStyle w:val="TAC"/>
                  </w:pPr>
                  <w:r>
                    <w:t>29.85</w:t>
                  </w:r>
                </w:p>
              </w:tc>
              <w:tc>
                <w:tcPr>
                  <w:tcW w:w="1019" w:type="dxa"/>
                  <w:tcBorders>
                    <w:top w:val="single" w:sz="4" w:space="0" w:color="auto"/>
                    <w:left w:val="single" w:sz="4" w:space="0" w:color="auto"/>
                    <w:bottom w:val="single" w:sz="4" w:space="0" w:color="auto"/>
                    <w:right w:val="single" w:sz="4" w:space="0" w:color="auto"/>
                  </w:tcBorders>
                </w:tcPr>
                <w:p w14:paraId="2211F89F" w14:textId="77777777" w:rsidR="00BA64CB" w:rsidRDefault="00596790">
                  <w:pPr>
                    <w:pStyle w:val="TAC"/>
                  </w:pPr>
                  <w:r>
                    <w:t>30.35</w:t>
                  </w:r>
                </w:p>
              </w:tc>
              <w:tc>
                <w:tcPr>
                  <w:tcW w:w="1134" w:type="dxa"/>
                  <w:tcBorders>
                    <w:top w:val="single" w:sz="4" w:space="0" w:color="auto"/>
                    <w:left w:val="single" w:sz="4" w:space="0" w:color="auto"/>
                    <w:bottom w:val="single" w:sz="4" w:space="0" w:color="auto"/>
                    <w:right w:val="single" w:sz="4" w:space="0" w:color="auto"/>
                  </w:tcBorders>
                </w:tcPr>
                <w:p w14:paraId="267BBF9C" w14:textId="77777777" w:rsidR="00BA64CB" w:rsidRDefault="00596790">
                  <w:pPr>
                    <w:pStyle w:val="TAC"/>
                  </w:pPr>
                  <w:r>
                    <w:t>38.35</w:t>
                  </w:r>
                </w:p>
              </w:tc>
            </w:tr>
            <w:tr w:rsidR="00BA64CB" w14:paraId="3766FADD"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67CA4D88" w14:textId="77777777" w:rsidR="00BA64CB" w:rsidRDefault="00596790">
                  <w:pPr>
                    <w:pStyle w:val="TAC"/>
                  </w:pPr>
                  <w:r>
                    <w:t>n262</w:t>
                  </w:r>
                </w:p>
              </w:tc>
              <w:tc>
                <w:tcPr>
                  <w:tcW w:w="1031" w:type="dxa"/>
                  <w:tcBorders>
                    <w:top w:val="single" w:sz="4" w:space="0" w:color="auto"/>
                    <w:left w:val="single" w:sz="4" w:space="0" w:color="auto"/>
                    <w:bottom w:val="single" w:sz="4" w:space="0" w:color="auto"/>
                    <w:right w:val="single" w:sz="4" w:space="0" w:color="auto"/>
                  </w:tcBorders>
                </w:tcPr>
                <w:p w14:paraId="570D5776" w14:textId="77777777" w:rsidR="00BA64CB" w:rsidRDefault="00596790">
                  <w:pPr>
                    <w:pStyle w:val="TAC"/>
                  </w:pPr>
                  <w:r>
                    <w:t>37.2</w:t>
                  </w:r>
                </w:p>
              </w:tc>
              <w:tc>
                <w:tcPr>
                  <w:tcW w:w="1134" w:type="dxa"/>
                  <w:tcBorders>
                    <w:top w:val="single" w:sz="4" w:space="0" w:color="auto"/>
                    <w:left w:val="single" w:sz="4" w:space="0" w:color="auto"/>
                    <w:bottom w:val="single" w:sz="4" w:space="0" w:color="auto"/>
                    <w:right w:val="single" w:sz="4" w:space="0" w:color="auto"/>
                  </w:tcBorders>
                </w:tcPr>
                <w:p w14:paraId="35E129C7" w14:textId="77777777" w:rsidR="00BA64CB" w:rsidRDefault="00596790">
                  <w:pPr>
                    <w:pStyle w:val="TAC"/>
                  </w:pPr>
                  <w:r>
                    <w:t>45.2</w:t>
                  </w:r>
                </w:p>
              </w:tc>
              <w:tc>
                <w:tcPr>
                  <w:tcW w:w="1134" w:type="dxa"/>
                  <w:tcBorders>
                    <w:top w:val="single" w:sz="4" w:space="0" w:color="auto"/>
                    <w:left w:val="single" w:sz="4" w:space="0" w:color="auto"/>
                    <w:bottom w:val="single" w:sz="4" w:space="0" w:color="auto"/>
                    <w:right w:val="single" w:sz="4" w:space="0" w:color="auto"/>
                  </w:tcBorders>
                </w:tcPr>
                <w:p w14:paraId="1A0C7DF4" w14:textId="77777777" w:rsidR="00BA64CB" w:rsidRDefault="00596790">
                  <w:pPr>
                    <w:pStyle w:val="TAC"/>
                  </w:pPr>
                  <w:r>
                    <w:t>45.7</w:t>
                  </w:r>
                </w:p>
              </w:tc>
              <w:tc>
                <w:tcPr>
                  <w:tcW w:w="1196" w:type="dxa"/>
                  <w:tcBorders>
                    <w:top w:val="single" w:sz="4" w:space="0" w:color="auto"/>
                    <w:left w:val="single" w:sz="4" w:space="0" w:color="auto"/>
                    <w:bottom w:val="single" w:sz="4" w:space="0" w:color="auto"/>
                    <w:right w:val="single" w:sz="4" w:space="0" w:color="auto"/>
                  </w:tcBorders>
                </w:tcPr>
                <w:p w14:paraId="6C48B821" w14:textId="77777777" w:rsidR="00BA64CB" w:rsidRDefault="00596790">
                  <w:pPr>
                    <w:pStyle w:val="TAC"/>
                  </w:pPr>
                  <w:r>
                    <w:t>49.7</w:t>
                  </w:r>
                </w:p>
              </w:tc>
              <w:tc>
                <w:tcPr>
                  <w:tcW w:w="1019" w:type="dxa"/>
                  <w:tcBorders>
                    <w:top w:val="single" w:sz="4" w:space="0" w:color="auto"/>
                    <w:left w:val="single" w:sz="4" w:space="0" w:color="auto"/>
                    <w:bottom w:val="single" w:sz="4" w:space="0" w:color="auto"/>
                    <w:right w:val="single" w:sz="4" w:space="0" w:color="auto"/>
                  </w:tcBorders>
                </w:tcPr>
                <w:p w14:paraId="3CCCB68F" w14:textId="77777777" w:rsidR="00BA64CB" w:rsidRDefault="00596790">
                  <w:pPr>
                    <w:pStyle w:val="TAC"/>
                  </w:pPr>
                  <w:r>
                    <w:t>50.2</w:t>
                  </w:r>
                </w:p>
              </w:tc>
              <w:tc>
                <w:tcPr>
                  <w:tcW w:w="1134" w:type="dxa"/>
                  <w:tcBorders>
                    <w:top w:val="single" w:sz="4" w:space="0" w:color="auto"/>
                    <w:left w:val="single" w:sz="4" w:space="0" w:color="auto"/>
                    <w:bottom w:val="single" w:sz="4" w:space="0" w:color="auto"/>
                    <w:right w:val="single" w:sz="4" w:space="0" w:color="auto"/>
                  </w:tcBorders>
                </w:tcPr>
                <w:p w14:paraId="14846D6F" w14:textId="77777777" w:rsidR="00BA64CB" w:rsidRDefault="00596790">
                  <w:pPr>
                    <w:pStyle w:val="TAC"/>
                  </w:pPr>
                  <w:r>
                    <w:t>58.2</w:t>
                  </w:r>
                </w:p>
              </w:tc>
            </w:tr>
            <w:tr w:rsidR="00BA64CB" w14:paraId="49F570CD"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04B2CB54" w14:textId="77777777" w:rsidR="00BA64CB" w:rsidRDefault="00596790">
                  <w:pPr>
                    <w:pStyle w:val="TAC"/>
                  </w:pPr>
                  <w:r>
                    <w:t>Licensed band</w:t>
                  </w:r>
                </w:p>
              </w:tc>
              <w:tc>
                <w:tcPr>
                  <w:tcW w:w="1031" w:type="dxa"/>
                  <w:tcBorders>
                    <w:top w:val="single" w:sz="4" w:space="0" w:color="auto"/>
                    <w:left w:val="single" w:sz="4" w:space="0" w:color="auto"/>
                    <w:bottom w:val="single" w:sz="4" w:space="0" w:color="auto"/>
                    <w:right w:val="single" w:sz="4" w:space="0" w:color="auto"/>
                  </w:tcBorders>
                </w:tcPr>
                <w:p w14:paraId="5A2EFD3A" w14:textId="77777777" w:rsidR="00BA64CB" w:rsidRDefault="00596790">
                  <w:pPr>
                    <w:pStyle w:val="TAC"/>
                  </w:pPr>
                  <w:r>
                    <w:rPr>
                      <w:rFonts w:cs="Arial"/>
                      <w:szCs w:val="22"/>
                    </w:rPr>
                    <w:t>46</w:t>
                  </w:r>
                </w:p>
              </w:tc>
              <w:tc>
                <w:tcPr>
                  <w:tcW w:w="1134" w:type="dxa"/>
                  <w:tcBorders>
                    <w:top w:val="single" w:sz="4" w:space="0" w:color="auto"/>
                    <w:left w:val="single" w:sz="4" w:space="0" w:color="auto"/>
                    <w:bottom w:val="single" w:sz="4" w:space="0" w:color="auto"/>
                    <w:right w:val="single" w:sz="4" w:space="0" w:color="auto"/>
                  </w:tcBorders>
                </w:tcPr>
                <w:p w14:paraId="57B57E40" w14:textId="77777777" w:rsidR="00BA64CB" w:rsidRDefault="00596790">
                  <w:pPr>
                    <w:pStyle w:val="TAC"/>
                  </w:pPr>
                  <w:r>
                    <w:rPr>
                      <w:rFonts w:cs="Arial"/>
                      <w:szCs w:val="22"/>
                    </w:rPr>
                    <w:t>61</w:t>
                  </w:r>
                </w:p>
              </w:tc>
              <w:tc>
                <w:tcPr>
                  <w:tcW w:w="1134" w:type="dxa"/>
                  <w:tcBorders>
                    <w:top w:val="single" w:sz="4" w:space="0" w:color="auto"/>
                    <w:left w:val="single" w:sz="4" w:space="0" w:color="auto"/>
                    <w:bottom w:val="single" w:sz="4" w:space="0" w:color="auto"/>
                    <w:right w:val="single" w:sz="4" w:space="0" w:color="auto"/>
                  </w:tcBorders>
                </w:tcPr>
                <w:p w14:paraId="68B93178" w14:textId="77777777" w:rsidR="00BA64CB" w:rsidRDefault="00596790">
                  <w:pPr>
                    <w:pStyle w:val="TAC"/>
                  </w:pPr>
                  <w:r>
                    <w:rPr>
                      <w:rFonts w:cs="Arial"/>
                      <w:szCs w:val="22"/>
                    </w:rPr>
                    <w:t>62.5</w:t>
                  </w:r>
                </w:p>
              </w:tc>
              <w:tc>
                <w:tcPr>
                  <w:tcW w:w="1196" w:type="dxa"/>
                  <w:tcBorders>
                    <w:top w:val="single" w:sz="4" w:space="0" w:color="auto"/>
                    <w:left w:val="single" w:sz="4" w:space="0" w:color="auto"/>
                    <w:bottom w:val="single" w:sz="4" w:space="0" w:color="auto"/>
                    <w:right w:val="single" w:sz="4" w:space="0" w:color="auto"/>
                  </w:tcBorders>
                </w:tcPr>
                <w:p w14:paraId="23ABA8BB" w14:textId="77777777" w:rsidR="00BA64CB" w:rsidRDefault="00596790">
                  <w:pPr>
                    <w:pStyle w:val="TAC"/>
                  </w:pPr>
                  <w:r>
                    <w:rPr>
                      <w:rFonts w:cs="Arial"/>
                      <w:szCs w:val="22"/>
                    </w:rPr>
                    <w:t>74.5</w:t>
                  </w:r>
                </w:p>
              </w:tc>
              <w:tc>
                <w:tcPr>
                  <w:tcW w:w="1019" w:type="dxa"/>
                  <w:tcBorders>
                    <w:top w:val="single" w:sz="4" w:space="0" w:color="auto"/>
                    <w:left w:val="single" w:sz="4" w:space="0" w:color="auto"/>
                    <w:bottom w:val="single" w:sz="4" w:space="0" w:color="auto"/>
                    <w:right w:val="single" w:sz="4" w:space="0" w:color="auto"/>
                  </w:tcBorders>
                </w:tcPr>
                <w:p w14:paraId="0B74C323" w14:textId="77777777" w:rsidR="00BA64CB" w:rsidRDefault="00596790">
                  <w:pPr>
                    <w:pStyle w:val="TAC"/>
                  </w:pPr>
                  <w:r>
                    <w:rPr>
                      <w:rFonts w:cs="Arial"/>
                      <w:szCs w:val="22"/>
                    </w:rPr>
                    <w:t>76</w:t>
                  </w:r>
                </w:p>
              </w:tc>
              <w:tc>
                <w:tcPr>
                  <w:tcW w:w="1134" w:type="dxa"/>
                  <w:tcBorders>
                    <w:top w:val="single" w:sz="4" w:space="0" w:color="auto"/>
                    <w:left w:val="single" w:sz="4" w:space="0" w:color="auto"/>
                    <w:bottom w:val="single" w:sz="4" w:space="0" w:color="auto"/>
                    <w:right w:val="single" w:sz="4" w:space="0" w:color="auto"/>
                  </w:tcBorders>
                </w:tcPr>
                <w:p w14:paraId="196EC7D8" w14:textId="77777777" w:rsidR="00BA64CB" w:rsidRDefault="00596790">
                  <w:pPr>
                    <w:pStyle w:val="TAC"/>
                  </w:pPr>
                  <w:r>
                    <w:rPr>
                      <w:rFonts w:cs="Arial"/>
                      <w:szCs w:val="22"/>
                    </w:rPr>
                    <w:t>91</w:t>
                  </w:r>
                </w:p>
              </w:tc>
            </w:tr>
            <w:tr w:rsidR="00BA64CB" w14:paraId="4E12490B"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67F53F50" w14:textId="77777777" w:rsidR="00BA64CB" w:rsidRDefault="00596790">
                  <w:pPr>
                    <w:pStyle w:val="TAC"/>
                  </w:pPr>
                  <w:r>
                    <w:t>Unlicensed band</w:t>
                  </w:r>
                </w:p>
              </w:tc>
              <w:tc>
                <w:tcPr>
                  <w:tcW w:w="1031" w:type="dxa"/>
                  <w:tcBorders>
                    <w:top w:val="single" w:sz="4" w:space="0" w:color="auto"/>
                    <w:left w:val="single" w:sz="4" w:space="0" w:color="auto"/>
                    <w:bottom w:val="single" w:sz="4" w:space="0" w:color="auto"/>
                    <w:right w:val="single" w:sz="4" w:space="0" w:color="auto"/>
                  </w:tcBorders>
                  <w:vAlign w:val="center"/>
                </w:tcPr>
                <w:p w14:paraId="468ACDE8" w14:textId="77777777" w:rsidR="00BA64CB" w:rsidRDefault="00596790">
                  <w:pPr>
                    <w:pStyle w:val="TAC"/>
                  </w:pPr>
                  <w:r>
                    <w:rPr>
                      <w:rFonts w:cs="Arial"/>
                      <w:color w:val="000000"/>
                      <w:szCs w:val="22"/>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tcPr>
                <w:p w14:paraId="560A220F" w14:textId="77777777" w:rsidR="00BA64CB" w:rsidRDefault="00596790">
                  <w:pPr>
                    <w:pStyle w:val="TAC"/>
                  </w:pPr>
                  <w:r>
                    <w:rPr>
                      <w:rFonts w:cs="Arial"/>
                      <w:color w:val="000000"/>
                      <w:szCs w:val="22"/>
                      <w:lang w:eastAsia="zh-CN"/>
                    </w:rPr>
                    <w:t>43</w:t>
                  </w:r>
                </w:p>
              </w:tc>
              <w:tc>
                <w:tcPr>
                  <w:tcW w:w="1134" w:type="dxa"/>
                  <w:tcBorders>
                    <w:top w:val="single" w:sz="4" w:space="0" w:color="auto"/>
                    <w:left w:val="single" w:sz="4" w:space="0" w:color="auto"/>
                    <w:bottom w:val="single" w:sz="4" w:space="0" w:color="auto"/>
                    <w:right w:val="single" w:sz="4" w:space="0" w:color="auto"/>
                  </w:tcBorders>
                  <w:vAlign w:val="center"/>
                </w:tcPr>
                <w:p w14:paraId="5DC97F0D" w14:textId="77777777" w:rsidR="00BA64CB" w:rsidRDefault="00596790">
                  <w:pPr>
                    <w:pStyle w:val="TAC"/>
                  </w:pPr>
                  <w:r>
                    <w:rPr>
                      <w:rFonts w:cs="Arial"/>
                      <w:color w:val="000000"/>
                      <w:szCs w:val="22"/>
                      <w:lang w:eastAsia="zh-CN"/>
                    </w:rPr>
                    <w:t>53.5</w:t>
                  </w:r>
                </w:p>
              </w:tc>
              <w:tc>
                <w:tcPr>
                  <w:tcW w:w="1196" w:type="dxa"/>
                  <w:tcBorders>
                    <w:top w:val="single" w:sz="4" w:space="0" w:color="auto"/>
                    <w:left w:val="single" w:sz="4" w:space="0" w:color="auto"/>
                    <w:bottom w:val="single" w:sz="4" w:space="0" w:color="auto"/>
                    <w:right w:val="single" w:sz="4" w:space="0" w:color="auto"/>
                  </w:tcBorders>
                  <w:vAlign w:val="center"/>
                </w:tcPr>
                <w:p w14:paraId="161BFB41" w14:textId="77777777" w:rsidR="00BA64CB" w:rsidRDefault="00596790">
                  <w:pPr>
                    <w:pStyle w:val="TAC"/>
                  </w:pPr>
                  <w:r>
                    <w:rPr>
                      <w:rFonts w:cs="Arial"/>
                      <w:color w:val="000000"/>
                      <w:szCs w:val="22"/>
                      <w:lang w:eastAsia="zh-CN"/>
                    </w:rPr>
                    <w:t>74.5</w:t>
                  </w:r>
                </w:p>
              </w:tc>
              <w:tc>
                <w:tcPr>
                  <w:tcW w:w="1019" w:type="dxa"/>
                  <w:tcBorders>
                    <w:top w:val="single" w:sz="4" w:space="0" w:color="auto"/>
                    <w:left w:val="single" w:sz="4" w:space="0" w:color="auto"/>
                    <w:bottom w:val="single" w:sz="4" w:space="0" w:color="auto"/>
                    <w:right w:val="single" w:sz="4" w:space="0" w:color="auto"/>
                  </w:tcBorders>
                  <w:vAlign w:val="center"/>
                </w:tcPr>
                <w:p w14:paraId="4A82A4CF" w14:textId="77777777" w:rsidR="00BA64CB" w:rsidRDefault="00596790">
                  <w:pPr>
                    <w:pStyle w:val="TAC"/>
                  </w:pPr>
                  <w:r>
                    <w:rPr>
                      <w:rFonts w:cs="Arial"/>
                      <w:color w:val="000000"/>
                      <w:szCs w:val="22"/>
                      <w:lang w:eastAsia="zh-CN"/>
                    </w:rPr>
                    <w:t>85</w:t>
                  </w:r>
                </w:p>
              </w:tc>
              <w:tc>
                <w:tcPr>
                  <w:tcW w:w="1134" w:type="dxa"/>
                  <w:tcBorders>
                    <w:top w:val="single" w:sz="4" w:space="0" w:color="auto"/>
                    <w:left w:val="single" w:sz="4" w:space="0" w:color="auto"/>
                    <w:bottom w:val="single" w:sz="4" w:space="0" w:color="auto"/>
                    <w:right w:val="single" w:sz="4" w:space="0" w:color="auto"/>
                  </w:tcBorders>
                  <w:vAlign w:val="center"/>
                </w:tcPr>
                <w:p w14:paraId="10F97BE2" w14:textId="77777777" w:rsidR="00BA64CB" w:rsidRDefault="00596790">
                  <w:pPr>
                    <w:pStyle w:val="TAC"/>
                  </w:pPr>
                  <w:r>
                    <w:rPr>
                      <w:rFonts w:cs="Arial"/>
                      <w:color w:val="000000"/>
                      <w:szCs w:val="22"/>
                      <w:lang w:eastAsia="zh-CN"/>
                    </w:rPr>
                    <w:t>127</w:t>
                  </w:r>
                </w:p>
              </w:tc>
            </w:tr>
          </w:tbl>
          <w:p w14:paraId="2E8910D3" w14:textId="77777777" w:rsidR="00BA64CB" w:rsidRDefault="00BA64CB">
            <w:pPr>
              <w:pStyle w:val="BodyText"/>
              <w:snapToGrid w:val="0"/>
              <w:rPr>
                <w:rFonts w:ascii="Arial" w:eastAsia="MS Mincho" w:hAnsi="Arial" w:cs="Arial"/>
                <w:lang w:eastAsia="en-GB"/>
              </w:rPr>
            </w:pPr>
          </w:p>
          <w:p w14:paraId="5B5742B8" w14:textId="77777777" w:rsidR="00BA64CB" w:rsidRDefault="00596790">
            <w:pPr>
              <w:pStyle w:val="BodyText"/>
              <w:snapToGrid w:val="0"/>
              <w:rPr>
                <w:b/>
                <w:bCs/>
                <w:color w:val="000000"/>
                <w:lang w:val="en-US"/>
              </w:rPr>
            </w:pPr>
            <w:r>
              <w:rPr>
                <w:b/>
                <w:bCs/>
              </w:rPr>
              <w:t>Proposal 5: The interferer levels for general receiver intermodulation (25 dB higher than the OTA REFSENS level) of BS type 2-O should be used for NR operation in 52.6 – 71 GHz range.</w:t>
            </w:r>
          </w:p>
          <w:p w14:paraId="3DA78567" w14:textId="77777777" w:rsidR="00BA64CB" w:rsidRDefault="00596790">
            <w:pPr>
              <w:pStyle w:val="BodyText"/>
              <w:snapToGrid w:val="0"/>
              <w:rPr>
                <w:b/>
                <w:bCs/>
                <w:color w:val="000000"/>
              </w:rPr>
            </w:pPr>
            <w:r>
              <w:rPr>
                <w:b/>
                <w:bCs/>
              </w:rPr>
              <w:lastRenderedPageBreak/>
              <w:t>Proposal 6: Specify the BS ICS requirement as 10 dB for NR operation in 52.6 – 71 GHz range and calculate the wanted signal and interfering signal power levels from the OTA REFSENS level accordingly.</w:t>
            </w:r>
          </w:p>
          <w:p w14:paraId="5EB5A439" w14:textId="77777777" w:rsidR="00BA64CB" w:rsidRDefault="00596790">
            <w:pPr>
              <w:pStyle w:val="BodyText"/>
              <w:snapToGrid w:val="0"/>
              <w:rPr>
                <w:rFonts w:eastAsiaTheme="minorEastAsia" w:cs="v5.0.0"/>
                <w:b/>
                <w:lang w:eastAsia="zh-CN"/>
              </w:rPr>
            </w:pPr>
            <w:r>
              <w:rPr>
                <w:rFonts w:eastAsiaTheme="minorEastAsia"/>
                <w:b/>
                <w:lang w:eastAsia="zh-CN"/>
              </w:rPr>
              <w:t xml:space="preserve">Proposal 7: </w:t>
            </w:r>
            <w:r>
              <w:rPr>
                <w:rFonts w:ascii="Symbol" w:hAnsi="Symbol"/>
                <w:b/>
                <w:bCs/>
              </w:rPr>
              <w:t></w:t>
            </w:r>
            <w:r>
              <w:rPr>
                <w:b/>
                <w:bCs/>
              </w:rPr>
              <w:t>f</w:t>
            </w:r>
            <w:r>
              <w:rPr>
                <w:b/>
                <w:bCs/>
                <w:vertAlign w:val="subscript"/>
              </w:rPr>
              <w:t>OOB</w:t>
            </w:r>
            <w:r>
              <w:rPr>
                <w:b/>
                <w:bCs/>
                <w:lang w:eastAsia="ja-JP"/>
              </w:rPr>
              <w:t xml:space="preserve"> </w:t>
            </w:r>
            <w:r>
              <w:rPr>
                <w:rFonts w:eastAsiaTheme="minorEastAsia"/>
                <w:b/>
                <w:bCs/>
                <w:lang w:eastAsia="zh-CN"/>
              </w:rPr>
              <w:t>shall</w:t>
            </w:r>
            <w:r>
              <w:rPr>
                <w:rFonts w:eastAsiaTheme="minorEastAsia"/>
                <w:b/>
                <w:lang w:eastAsia="zh-CN"/>
              </w:rPr>
              <w:t xml:space="preserve"> be defined as 3</w:t>
            </w:r>
            <w:r>
              <w:rPr>
                <w:b/>
                <w:lang w:eastAsia="ja-JP"/>
              </w:rPr>
              <w:t>500 MHz</w:t>
            </w:r>
            <w:r>
              <w:rPr>
                <w:rFonts w:eastAsiaTheme="minorEastAsia"/>
                <w:b/>
                <w:lang w:eastAsia="zh-CN"/>
              </w:rPr>
              <w:t xml:space="preserve"> for </w:t>
            </w:r>
            <w:r>
              <w:rPr>
                <w:b/>
              </w:rPr>
              <w:t>NR operation in 52.6 – 71 GHz range</w:t>
            </w:r>
            <w:r>
              <w:rPr>
                <w:rFonts w:eastAsiaTheme="minorEastAsia"/>
                <w:b/>
                <w:lang w:eastAsia="zh-CN"/>
              </w:rPr>
              <w:t>.</w:t>
            </w:r>
          </w:p>
        </w:tc>
      </w:tr>
      <w:tr w:rsidR="00BA64CB" w14:paraId="03E6A448" w14:textId="77777777">
        <w:trPr>
          <w:trHeight w:val="468"/>
        </w:trPr>
        <w:tc>
          <w:tcPr>
            <w:tcW w:w="1523" w:type="dxa"/>
            <w:vAlign w:val="center"/>
          </w:tcPr>
          <w:p w14:paraId="71206826" w14:textId="77777777" w:rsidR="00BA64CB" w:rsidRDefault="00596790">
            <w:pPr>
              <w:spacing w:before="120" w:after="120"/>
            </w:pPr>
            <w:r>
              <w:lastRenderedPageBreak/>
              <w:t>R4-2200844</w:t>
            </w:r>
          </w:p>
        </w:tc>
        <w:tc>
          <w:tcPr>
            <w:tcW w:w="1376" w:type="dxa"/>
            <w:vAlign w:val="center"/>
          </w:tcPr>
          <w:p w14:paraId="03487A03" w14:textId="77777777" w:rsidR="00BA64CB" w:rsidRDefault="00596790">
            <w:pPr>
              <w:spacing w:before="120" w:after="120"/>
            </w:pPr>
            <w:r>
              <w:t>Ericsson</w:t>
            </w:r>
          </w:p>
        </w:tc>
        <w:tc>
          <w:tcPr>
            <w:tcW w:w="6732" w:type="dxa"/>
            <w:vAlign w:val="center"/>
          </w:tcPr>
          <w:p w14:paraId="0E7D707A" w14:textId="77777777" w:rsidR="00BA64CB" w:rsidRDefault="00596790">
            <w:r>
              <w:rPr>
                <w:b/>
                <w:bCs/>
                <w:u w:val="single"/>
              </w:rPr>
              <w:t>Proposal 1:</w:t>
            </w:r>
            <w:r>
              <w:t xml:space="preserve"> For OTA sensitivity specify OTA reference sensitivity level as described in Table 2.1-1.</w:t>
            </w:r>
          </w:p>
          <w:p w14:paraId="7D50B250" w14:textId="77777777" w:rsidR="00BA64CB" w:rsidRDefault="00596790">
            <w:pPr>
              <w:keepNext/>
              <w:keepLines/>
              <w:spacing w:after="0"/>
              <w:jc w:val="center"/>
              <w:rPr>
                <w:rFonts w:ascii="Arial" w:hAnsi="Arial"/>
                <w:b/>
              </w:rPr>
            </w:pPr>
            <w:r>
              <w:rPr>
                <w:rFonts w:ascii="Arial" w:hAnsi="Arial"/>
                <w:b/>
              </w:rPr>
              <w:t>Table 2.1-1: Reference sensitivity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36"/>
              <w:gridCol w:w="697"/>
              <w:gridCol w:w="1036"/>
              <w:gridCol w:w="1307"/>
              <w:gridCol w:w="2430"/>
            </w:tblGrid>
            <w:tr w:rsidR="00BA64CB" w14:paraId="4C47A78D" w14:textId="77777777">
              <w:trPr>
                <w:tblHeader/>
                <w:jc w:val="center"/>
              </w:trPr>
              <w:tc>
                <w:tcPr>
                  <w:tcW w:w="0" w:type="auto"/>
                  <w:tcBorders>
                    <w:top w:val="single" w:sz="4" w:space="0" w:color="auto"/>
                    <w:left w:val="single" w:sz="4" w:space="0" w:color="auto"/>
                    <w:bottom w:val="single" w:sz="4" w:space="0" w:color="auto"/>
                    <w:right w:val="single" w:sz="4" w:space="0" w:color="auto"/>
                  </w:tcBorders>
                </w:tcPr>
                <w:p w14:paraId="1BD5AE89" w14:textId="77777777" w:rsidR="00BA64CB" w:rsidRDefault="00596790">
                  <w:pPr>
                    <w:keepNext/>
                    <w:keepLines/>
                    <w:spacing w:after="0"/>
                    <w:jc w:val="center"/>
                    <w:rPr>
                      <w:rFonts w:ascii="Arial" w:eastAsia="Times New Roman" w:hAnsi="Arial"/>
                      <w:b/>
                      <w:sz w:val="18"/>
                      <w:lang w:eastAsia="sv-SE"/>
                    </w:rPr>
                  </w:pPr>
                  <w:r>
                    <w:rPr>
                      <w:rFonts w:ascii="Arial" w:hAnsi="Arial"/>
                      <w:b/>
                      <w:sz w:val="18"/>
                      <w:lang w:eastAsia="sv-SE"/>
                    </w:rPr>
                    <w:t>BS channel</w:t>
                  </w:r>
                </w:p>
                <w:p w14:paraId="6F9580D4" w14:textId="77777777" w:rsidR="00BA64CB" w:rsidRDefault="00596790">
                  <w:pPr>
                    <w:keepNext/>
                    <w:keepLines/>
                    <w:spacing w:after="0"/>
                    <w:jc w:val="center"/>
                    <w:rPr>
                      <w:rFonts w:ascii="Arial" w:hAnsi="Arial"/>
                      <w:b/>
                      <w:sz w:val="18"/>
                      <w:lang w:eastAsia="sv-SE"/>
                    </w:rPr>
                  </w:pPr>
                  <w:r>
                    <w:rPr>
                      <w:rFonts w:ascii="Arial" w:hAnsi="Arial"/>
                      <w:b/>
                      <w:sz w:val="18"/>
                      <w:lang w:eastAsia="sv-SE"/>
                    </w:rPr>
                    <w:t>bandwidth</w:t>
                  </w:r>
                </w:p>
                <w:p w14:paraId="557C34A8" w14:textId="77777777" w:rsidR="00BA64CB" w:rsidRDefault="00596790">
                  <w:pPr>
                    <w:keepNext/>
                    <w:keepLines/>
                    <w:spacing w:after="0"/>
                    <w:jc w:val="center"/>
                    <w:rPr>
                      <w:rFonts w:ascii="Arial" w:hAnsi="Arial"/>
                      <w:b/>
                      <w:sz w:val="18"/>
                      <w:lang w:eastAsia="sv-SE"/>
                    </w:rPr>
                  </w:pPr>
                  <w:r>
                    <w:rPr>
                      <w:rFonts w:ascii="Arial" w:hAnsi="Arial"/>
                      <w:b/>
                      <w:sz w:val="18"/>
                      <w:lang w:eastAsia="sv-SE"/>
                    </w:rPr>
                    <w:t>(MHz)</w:t>
                  </w:r>
                </w:p>
              </w:tc>
              <w:tc>
                <w:tcPr>
                  <w:tcW w:w="0" w:type="auto"/>
                  <w:tcBorders>
                    <w:top w:val="single" w:sz="4" w:space="0" w:color="auto"/>
                    <w:left w:val="single" w:sz="4" w:space="0" w:color="auto"/>
                    <w:bottom w:val="single" w:sz="4" w:space="0" w:color="auto"/>
                    <w:right w:val="single" w:sz="4" w:space="0" w:color="auto"/>
                  </w:tcBorders>
                </w:tcPr>
                <w:p w14:paraId="18FD03C0" w14:textId="77777777" w:rsidR="00BA64CB" w:rsidRDefault="00596790">
                  <w:pPr>
                    <w:keepNext/>
                    <w:keepLines/>
                    <w:spacing w:after="0"/>
                    <w:jc w:val="center"/>
                    <w:rPr>
                      <w:rFonts w:ascii="Arial" w:hAnsi="Arial"/>
                      <w:b/>
                      <w:sz w:val="18"/>
                      <w:lang w:eastAsia="sv-SE"/>
                    </w:rPr>
                  </w:pPr>
                  <w:r>
                    <w:rPr>
                      <w:rFonts w:ascii="Arial" w:hAnsi="Arial"/>
                      <w:b/>
                      <w:sz w:val="18"/>
                      <w:lang w:eastAsia="sv-SE"/>
                    </w:rPr>
                    <w:t>Sub-carrier</w:t>
                  </w:r>
                </w:p>
                <w:p w14:paraId="3D8593BF" w14:textId="77777777" w:rsidR="00BA64CB" w:rsidRDefault="00596790">
                  <w:pPr>
                    <w:keepNext/>
                    <w:keepLines/>
                    <w:spacing w:after="0"/>
                    <w:jc w:val="center"/>
                    <w:rPr>
                      <w:rFonts w:ascii="Arial" w:hAnsi="Arial"/>
                      <w:b/>
                      <w:sz w:val="18"/>
                      <w:lang w:eastAsia="sv-SE"/>
                    </w:rPr>
                  </w:pPr>
                  <w:r>
                    <w:rPr>
                      <w:rFonts w:ascii="Arial" w:hAnsi="Arial"/>
                      <w:b/>
                      <w:sz w:val="18"/>
                      <w:lang w:eastAsia="sv-SE"/>
                    </w:rPr>
                    <w:t>(kHz)</w:t>
                  </w:r>
                </w:p>
              </w:tc>
              <w:tc>
                <w:tcPr>
                  <w:tcW w:w="0" w:type="auto"/>
                  <w:tcBorders>
                    <w:top w:val="single" w:sz="4" w:space="0" w:color="auto"/>
                    <w:left w:val="single" w:sz="4" w:space="0" w:color="auto"/>
                    <w:bottom w:val="single" w:sz="4" w:space="0" w:color="auto"/>
                    <w:right w:val="single" w:sz="4" w:space="0" w:color="auto"/>
                  </w:tcBorders>
                </w:tcPr>
                <w:p w14:paraId="4881ECAA" w14:textId="77777777" w:rsidR="00BA64CB" w:rsidRDefault="00596790">
                  <w:pPr>
                    <w:keepNext/>
                    <w:keepLines/>
                    <w:spacing w:after="0"/>
                    <w:jc w:val="center"/>
                    <w:rPr>
                      <w:rFonts w:ascii="Arial" w:hAnsi="Arial"/>
                      <w:b/>
                      <w:sz w:val="18"/>
                      <w:lang w:eastAsia="sv-SE"/>
                    </w:rPr>
                  </w:pPr>
                  <w:r>
                    <w:rPr>
                      <w:rFonts w:ascii="Arial" w:hAnsi="Arial"/>
                      <w:b/>
                      <w:sz w:val="18"/>
                      <w:lang w:eastAsia="sv-SE"/>
                    </w:rPr>
                    <w:t xml:space="preserve">FRC </w:t>
                  </w:r>
                </w:p>
                <w:p w14:paraId="3B610D46" w14:textId="77777777" w:rsidR="00BA64CB" w:rsidRDefault="00596790">
                  <w:pPr>
                    <w:keepNext/>
                    <w:keepLines/>
                    <w:spacing w:after="0"/>
                    <w:jc w:val="center"/>
                    <w:rPr>
                      <w:rFonts w:ascii="Arial" w:hAnsi="Arial"/>
                      <w:b/>
                      <w:sz w:val="18"/>
                      <w:lang w:eastAsia="sv-SE"/>
                    </w:rPr>
                  </w:pPr>
                  <w:r>
                    <w:rPr>
                      <w:rFonts w:ascii="Arial" w:hAnsi="Arial"/>
                      <w:b/>
                      <w:sz w:val="18"/>
                      <w:lang w:eastAsia="sv-SE"/>
                    </w:rPr>
                    <w:t>bandwidth</w:t>
                  </w:r>
                </w:p>
                <w:p w14:paraId="15471644" w14:textId="77777777" w:rsidR="00BA64CB" w:rsidRDefault="00596790">
                  <w:pPr>
                    <w:keepNext/>
                    <w:keepLines/>
                    <w:spacing w:after="0"/>
                    <w:jc w:val="center"/>
                    <w:rPr>
                      <w:rFonts w:ascii="Arial" w:hAnsi="Arial"/>
                      <w:b/>
                      <w:sz w:val="18"/>
                      <w:lang w:eastAsia="sv-SE"/>
                    </w:rPr>
                  </w:pPr>
                  <w:r>
                    <w:rPr>
                      <w:rFonts w:ascii="Arial" w:hAnsi="Arial"/>
                      <w:b/>
                      <w:sz w:val="18"/>
                      <w:lang w:eastAsia="sv-SE"/>
                    </w:rPr>
                    <w:t>(MHz)</w:t>
                  </w:r>
                </w:p>
              </w:tc>
              <w:tc>
                <w:tcPr>
                  <w:tcW w:w="156" w:type="dxa"/>
                  <w:tcBorders>
                    <w:top w:val="single" w:sz="4" w:space="0" w:color="auto"/>
                    <w:left w:val="single" w:sz="4" w:space="0" w:color="auto"/>
                    <w:bottom w:val="single" w:sz="4" w:space="0" w:color="auto"/>
                    <w:right w:val="single" w:sz="4" w:space="0" w:color="auto"/>
                  </w:tcBorders>
                </w:tcPr>
                <w:p w14:paraId="632DEE64" w14:textId="77777777" w:rsidR="00BA64CB" w:rsidRDefault="00596790">
                  <w:pPr>
                    <w:keepNext/>
                    <w:keepLines/>
                    <w:spacing w:after="0"/>
                    <w:jc w:val="center"/>
                    <w:rPr>
                      <w:rFonts w:ascii="Arial" w:hAnsi="Arial"/>
                      <w:b/>
                      <w:sz w:val="18"/>
                      <w:lang w:eastAsia="sv-SE"/>
                    </w:rPr>
                  </w:pPr>
                  <w:r>
                    <w:rPr>
                      <w:rFonts w:ascii="Arial" w:hAnsi="Arial"/>
                      <w:b/>
                      <w:sz w:val="18"/>
                      <w:lang w:eastAsia="sv-SE"/>
                    </w:rPr>
                    <w:t>Reference measurement channel</w:t>
                  </w:r>
                </w:p>
              </w:tc>
              <w:tc>
                <w:tcPr>
                  <w:tcW w:w="2794" w:type="dxa"/>
                  <w:tcBorders>
                    <w:top w:val="single" w:sz="4" w:space="0" w:color="auto"/>
                    <w:left w:val="single" w:sz="4" w:space="0" w:color="auto"/>
                    <w:bottom w:val="single" w:sz="4" w:space="0" w:color="auto"/>
                    <w:right w:val="single" w:sz="4" w:space="0" w:color="auto"/>
                  </w:tcBorders>
                </w:tcPr>
                <w:p w14:paraId="741F5B4D" w14:textId="77777777" w:rsidR="00BA64CB" w:rsidRDefault="00596790">
                  <w:pPr>
                    <w:keepNext/>
                    <w:keepLines/>
                    <w:spacing w:after="0"/>
                    <w:jc w:val="center"/>
                    <w:rPr>
                      <w:rFonts w:ascii="Arial" w:hAnsi="Arial"/>
                      <w:b/>
                      <w:sz w:val="18"/>
                      <w:lang w:eastAsia="sv-SE"/>
                    </w:rPr>
                  </w:pPr>
                  <w:r>
                    <w:rPr>
                      <w:rFonts w:ascii="Arial" w:hAnsi="Arial"/>
                      <w:b/>
                      <w:sz w:val="18"/>
                      <w:lang w:eastAsia="sv-SE"/>
                    </w:rPr>
                    <w:t>OTA reference sensitivity level, EIS</w:t>
                  </w:r>
                  <w:r>
                    <w:rPr>
                      <w:rFonts w:ascii="Arial" w:hAnsi="Arial"/>
                      <w:b/>
                      <w:sz w:val="18"/>
                      <w:vertAlign w:val="subscript"/>
                      <w:lang w:eastAsia="sv-SE"/>
                    </w:rPr>
                    <w:t>REFSENS</w:t>
                  </w:r>
                  <w:r>
                    <w:rPr>
                      <w:rFonts w:ascii="Arial" w:hAnsi="Arial"/>
                      <w:b/>
                      <w:sz w:val="18"/>
                      <w:lang w:eastAsia="sv-SE"/>
                    </w:rPr>
                    <w:t xml:space="preserve"> </w:t>
                  </w:r>
                </w:p>
                <w:p w14:paraId="71FE852B" w14:textId="77777777" w:rsidR="00BA64CB" w:rsidRDefault="00596790">
                  <w:pPr>
                    <w:keepNext/>
                    <w:keepLines/>
                    <w:spacing w:after="0"/>
                    <w:jc w:val="center"/>
                    <w:rPr>
                      <w:rFonts w:ascii="Arial" w:hAnsi="Arial"/>
                      <w:b/>
                      <w:sz w:val="18"/>
                      <w:lang w:eastAsia="sv-SE"/>
                    </w:rPr>
                  </w:pPr>
                  <w:r>
                    <w:rPr>
                      <w:rFonts w:ascii="Arial" w:hAnsi="Arial"/>
                      <w:b/>
                      <w:sz w:val="18"/>
                      <w:lang w:eastAsia="sv-SE"/>
                    </w:rPr>
                    <w:t>(dBm)</w:t>
                  </w:r>
                </w:p>
              </w:tc>
            </w:tr>
            <w:tr w:rsidR="00BA64CB" w14:paraId="163D29F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3F39979" w14:textId="77777777" w:rsidR="00BA64CB" w:rsidRDefault="00596790">
                  <w:pPr>
                    <w:keepNext/>
                    <w:keepLines/>
                    <w:spacing w:after="0"/>
                    <w:jc w:val="center"/>
                    <w:rPr>
                      <w:rFonts w:ascii="Arial" w:hAnsi="Arial"/>
                      <w:sz w:val="18"/>
                      <w:szCs w:val="18"/>
                      <w:lang w:eastAsia="zh-CN"/>
                    </w:rPr>
                  </w:pPr>
                  <w:r>
                    <w:rPr>
                      <w:rFonts w:ascii="Arial" w:hAnsi="Arial"/>
                      <w:sz w:val="18"/>
                      <w:szCs w:val="18"/>
                      <w:lang w:eastAsia="zh-CN"/>
                    </w:rPr>
                    <w:t>50, 100, 200</w:t>
                  </w:r>
                </w:p>
              </w:tc>
              <w:tc>
                <w:tcPr>
                  <w:tcW w:w="0" w:type="auto"/>
                  <w:tcBorders>
                    <w:top w:val="single" w:sz="4" w:space="0" w:color="auto"/>
                    <w:left w:val="single" w:sz="4" w:space="0" w:color="auto"/>
                    <w:bottom w:val="single" w:sz="4" w:space="0" w:color="auto"/>
                    <w:right w:val="single" w:sz="4" w:space="0" w:color="auto"/>
                  </w:tcBorders>
                </w:tcPr>
                <w:p w14:paraId="63539B36" w14:textId="77777777" w:rsidR="00BA64CB" w:rsidRDefault="00596790">
                  <w:pPr>
                    <w:keepNext/>
                    <w:keepLines/>
                    <w:spacing w:after="0"/>
                    <w:jc w:val="center"/>
                    <w:rPr>
                      <w:rFonts w:ascii="Arial" w:hAnsi="Arial"/>
                      <w:sz w:val="18"/>
                      <w:szCs w:val="18"/>
                      <w:lang w:eastAsia="zh-CN"/>
                    </w:rPr>
                  </w:pPr>
                  <w:r>
                    <w:rPr>
                      <w:rFonts w:ascii="Arial" w:hAnsi="Arial"/>
                      <w:sz w:val="18"/>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197641F5" w14:textId="77777777" w:rsidR="00BA64CB" w:rsidRDefault="00596790">
                  <w:pPr>
                    <w:keepNext/>
                    <w:keepLines/>
                    <w:spacing w:after="0"/>
                    <w:jc w:val="center"/>
                    <w:rPr>
                      <w:rFonts w:ascii="Arial" w:hAnsi="Arial"/>
                      <w:sz w:val="18"/>
                      <w:szCs w:val="18"/>
                      <w:lang w:eastAsia="zh-CN"/>
                    </w:rPr>
                  </w:pPr>
                  <w:r>
                    <w:rPr>
                      <w:rFonts w:ascii="Arial" w:hAnsi="Arial"/>
                      <w:sz w:val="18"/>
                      <w:szCs w:val="18"/>
                      <w:lang w:eastAsia="zh-CN"/>
                    </w:rPr>
                    <w:t>50</w:t>
                  </w:r>
                </w:p>
              </w:tc>
              <w:tc>
                <w:tcPr>
                  <w:tcW w:w="156" w:type="dxa"/>
                  <w:tcBorders>
                    <w:top w:val="single" w:sz="4" w:space="0" w:color="auto"/>
                    <w:left w:val="single" w:sz="4" w:space="0" w:color="auto"/>
                    <w:bottom w:val="single" w:sz="4" w:space="0" w:color="auto"/>
                    <w:right w:val="single" w:sz="4" w:space="0" w:color="auto"/>
                  </w:tcBorders>
                </w:tcPr>
                <w:p w14:paraId="68CD1796" w14:textId="77777777" w:rsidR="00BA64CB" w:rsidRDefault="00596790">
                  <w:pPr>
                    <w:keepNext/>
                    <w:keepLines/>
                    <w:spacing w:after="0"/>
                    <w:jc w:val="center"/>
                    <w:rPr>
                      <w:rFonts w:ascii="Arial" w:hAnsi="Arial"/>
                      <w:sz w:val="18"/>
                      <w:szCs w:val="18"/>
                      <w:lang w:eastAsia="zh-CN"/>
                    </w:rPr>
                  </w:pPr>
                  <w:r>
                    <w:rPr>
                      <w:rFonts w:ascii="Arial" w:hAnsi="Arial"/>
                      <w:sz w:val="18"/>
                      <w:szCs w:val="18"/>
                      <w:lang w:eastAsia="zh-CN"/>
                    </w:rPr>
                    <w:t>G-FR2-A1-1</w:t>
                  </w:r>
                </w:p>
              </w:tc>
              <w:tc>
                <w:tcPr>
                  <w:tcW w:w="2794" w:type="dxa"/>
                  <w:tcBorders>
                    <w:top w:val="single" w:sz="4" w:space="0" w:color="auto"/>
                    <w:left w:val="single" w:sz="4" w:space="0" w:color="auto"/>
                    <w:bottom w:val="single" w:sz="4" w:space="0" w:color="auto"/>
                    <w:right w:val="single" w:sz="4" w:space="0" w:color="auto"/>
                  </w:tcBorders>
                </w:tcPr>
                <w:p w14:paraId="1F0ECF8D" w14:textId="77777777" w:rsidR="00BA64CB" w:rsidRDefault="00596790">
                  <w:pPr>
                    <w:keepNext/>
                    <w:keepLines/>
                    <w:spacing w:after="0"/>
                    <w:jc w:val="center"/>
                    <w:rPr>
                      <w:rFonts w:ascii="Arial" w:hAnsi="Arial"/>
                      <w:sz w:val="18"/>
                      <w:szCs w:val="18"/>
                      <w:lang w:eastAsia="zh-CN"/>
                    </w:rPr>
                  </w:pPr>
                  <w:r>
                    <w:rPr>
                      <w:rFonts w:ascii="Arial" w:hAnsi="Arial"/>
                      <w:sz w:val="18"/>
                      <w:szCs w:val="18"/>
                      <w:lang w:eastAsia="zh-CN"/>
                    </w:rPr>
                    <w:t>EIS</w:t>
                  </w:r>
                  <w:r>
                    <w:rPr>
                      <w:rFonts w:ascii="Arial" w:hAnsi="Arial"/>
                      <w:sz w:val="18"/>
                      <w:szCs w:val="18"/>
                      <w:vertAlign w:val="subscript"/>
                      <w:lang w:eastAsia="zh-CN"/>
                    </w:rPr>
                    <w:t xml:space="preserve">REFSENS_50M </w:t>
                  </w:r>
                  <w:r>
                    <w:rPr>
                      <w:rFonts w:ascii="Arial" w:hAnsi="Arial"/>
                      <w:sz w:val="18"/>
                      <w:szCs w:val="18"/>
                      <w:lang w:eastAsia="zh-CN"/>
                    </w:rPr>
                    <w:t xml:space="preserve">+ </w:t>
                  </w:r>
                  <w:r>
                    <w:rPr>
                      <w:rFonts w:ascii="Symbol" w:hAnsi="Symbol"/>
                      <w:sz w:val="18"/>
                      <w:szCs w:val="18"/>
                      <w:lang w:eastAsia="zh-CN"/>
                    </w:rPr>
                    <w:t></w:t>
                  </w:r>
                  <w:r>
                    <w:rPr>
                      <w:rFonts w:ascii="Arial" w:hAnsi="Arial"/>
                      <w:sz w:val="18"/>
                      <w:szCs w:val="18"/>
                      <w:vertAlign w:val="subscript"/>
                      <w:lang w:eastAsia="zh-CN"/>
                    </w:rPr>
                    <w:t>FR2_REFSENS</w:t>
                  </w:r>
                </w:p>
              </w:tc>
            </w:tr>
            <w:tr w:rsidR="00BA64CB" w14:paraId="385AA93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37ED499" w14:textId="77777777" w:rsidR="00BA64CB" w:rsidRDefault="00596790">
                  <w:pPr>
                    <w:keepNext/>
                    <w:keepLines/>
                    <w:spacing w:after="0"/>
                    <w:jc w:val="center"/>
                    <w:rPr>
                      <w:rFonts w:ascii="Arial" w:hAnsi="Arial"/>
                      <w:sz w:val="18"/>
                      <w:lang w:eastAsia="zh-CN"/>
                    </w:rPr>
                  </w:pPr>
                  <w:r>
                    <w:rPr>
                      <w:rFonts w:ascii="Arial" w:hAnsi="Arial"/>
                      <w:sz w:val="18"/>
                      <w:lang w:eastAsia="zh-CN"/>
                    </w:rPr>
                    <w:t>50</w:t>
                  </w:r>
                </w:p>
              </w:tc>
              <w:tc>
                <w:tcPr>
                  <w:tcW w:w="0" w:type="auto"/>
                  <w:tcBorders>
                    <w:top w:val="single" w:sz="4" w:space="0" w:color="auto"/>
                    <w:left w:val="single" w:sz="4" w:space="0" w:color="auto"/>
                    <w:bottom w:val="single" w:sz="4" w:space="0" w:color="auto"/>
                    <w:right w:val="single" w:sz="4" w:space="0" w:color="auto"/>
                  </w:tcBorders>
                </w:tcPr>
                <w:p w14:paraId="73AEC772" w14:textId="77777777" w:rsidR="00BA64CB" w:rsidRDefault="00596790">
                  <w:pPr>
                    <w:keepNext/>
                    <w:keepLines/>
                    <w:spacing w:after="0"/>
                    <w:jc w:val="center"/>
                    <w:rPr>
                      <w:rFonts w:ascii="Arial" w:hAnsi="Arial"/>
                      <w:sz w:val="18"/>
                      <w:lang w:eastAsia="zh-CN"/>
                    </w:rPr>
                  </w:pPr>
                  <w:r>
                    <w:rPr>
                      <w:rFonts w:ascii="Arial" w:hAnsi="Arial"/>
                      <w:sz w:val="18"/>
                      <w:lang w:eastAsia="zh-CN"/>
                    </w:rPr>
                    <w:t>120</w:t>
                  </w:r>
                </w:p>
              </w:tc>
              <w:tc>
                <w:tcPr>
                  <w:tcW w:w="0" w:type="auto"/>
                  <w:tcBorders>
                    <w:top w:val="single" w:sz="4" w:space="0" w:color="auto"/>
                    <w:left w:val="single" w:sz="4" w:space="0" w:color="auto"/>
                    <w:bottom w:val="single" w:sz="4" w:space="0" w:color="auto"/>
                    <w:right w:val="single" w:sz="4" w:space="0" w:color="auto"/>
                  </w:tcBorders>
                </w:tcPr>
                <w:p w14:paraId="132666C3" w14:textId="77777777" w:rsidR="00BA64CB" w:rsidRDefault="00596790">
                  <w:pPr>
                    <w:keepNext/>
                    <w:keepLines/>
                    <w:spacing w:after="0"/>
                    <w:jc w:val="center"/>
                    <w:rPr>
                      <w:rFonts w:ascii="Arial" w:hAnsi="Arial"/>
                      <w:sz w:val="18"/>
                      <w:lang w:eastAsia="zh-CN"/>
                    </w:rPr>
                  </w:pPr>
                  <w:r>
                    <w:rPr>
                      <w:rFonts w:ascii="Arial" w:hAnsi="Arial"/>
                      <w:sz w:val="18"/>
                      <w:lang w:eastAsia="zh-CN"/>
                    </w:rPr>
                    <w:t>50</w:t>
                  </w:r>
                </w:p>
              </w:tc>
              <w:tc>
                <w:tcPr>
                  <w:tcW w:w="156" w:type="dxa"/>
                  <w:tcBorders>
                    <w:top w:val="single" w:sz="4" w:space="0" w:color="auto"/>
                    <w:left w:val="single" w:sz="4" w:space="0" w:color="auto"/>
                    <w:bottom w:val="single" w:sz="4" w:space="0" w:color="auto"/>
                    <w:right w:val="single" w:sz="4" w:space="0" w:color="auto"/>
                  </w:tcBorders>
                </w:tcPr>
                <w:p w14:paraId="4341148A" w14:textId="77777777" w:rsidR="00BA64CB" w:rsidRDefault="00596790">
                  <w:pPr>
                    <w:keepNext/>
                    <w:keepLines/>
                    <w:spacing w:after="0"/>
                    <w:jc w:val="center"/>
                    <w:rPr>
                      <w:rFonts w:ascii="Arial" w:hAnsi="Arial"/>
                      <w:sz w:val="18"/>
                      <w:szCs w:val="18"/>
                      <w:lang w:eastAsia="zh-CN"/>
                    </w:rPr>
                  </w:pPr>
                  <w:r>
                    <w:rPr>
                      <w:rFonts w:ascii="Arial" w:hAnsi="Arial"/>
                      <w:sz w:val="18"/>
                      <w:szCs w:val="18"/>
                      <w:lang w:eastAsia="zh-CN"/>
                    </w:rPr>
                    <w:t>G-FR2-A1-2</w:t>
                  </w:r>
                </w:p>
              </w:tc>
              <w:tc>
                <w:tcPr>
                  <w:tcW w:w="2794" w:type="dxa"/>
                  <w:tcBorders>
                    <w:top w:val="single" w:sz="4" w:space="0" w:color="auto"/>
                    <w:left w:val="single" w:sz="4" w:space="0" w:color="auto"/>
                    <w:bottom w:val="single" w:sz="4" w:space="0" w:color="auto"/>
                    <w:right w:val="single" w:sz="4" w:space="0" w:color="auto"/>
                  </w:tcBorders>
                </w:tcPr>
                <w:p w14:paraId="32BDD9D6" w14:textId="77777777" w:rsidR="00BA64CB" w:rsidRDefault="00596790">
                  <w:pPr>
                    <w:keepNext/>
                    <w:keepLines/>
                    <w:spacing w:after="0"/>
                    <w:jc w:val="center"/>
                    <w:rPr>
                      <w:rFonts w:ascii="Arial" w:hAnsi="Arial"/>
                      <w:sz w:val="18"/>
                      <w:lang w:eastAsia="zh-CN"/>
                    </w:rPr>
                  </w:pPr>
                  <w:r>
                    <w:rPr>
                      <w:rFonts w:ascii="Arial" w:hAnsi="Arial"/>
                      <w:sz w:val="18"/>
                      <w:szCs w:val="18"/>
                      <w:lang w:eastAsia="zh-CN"/>
                    </w:rPr>
                    <w:t>EIS</w:t>
                  </w:r>
                  <w:r>
                    <w:rPr>
                      <w:rFonts w:ascii="Arial" w:hAnsi="Arial"/>
                      <w:sz w:val="18"/>
                      <w:szCs w:val="18"/>
                      <w:vertAlign w:val="subscript"/>
                      <w:lang w:eastAsia="zh-CN"/>
                    </w:rPr>
                    <w:t xml:space="preserve">REFSENS_50M </w:t>
                  </w:r>
                  <w:r>
                    <w:rPr>
                      <w:rFonts w:ascii="Arial" w:hAnsi="Arial"/>
                      <w:sz w:val="18"/>
                      <w:szCs w:val="18"/>
                      <w:lang w:eastAsia="zh-CN"/>
                    </w:rPr>
                    <w:t xml:space="preserve">+ </w:t>
                  </w:r>
                  <w:r>
                    <w:rPr>
                      <w:rFonts w:ascii="Symbol" w:hAnsi="Symbol"/>
                      <w:sz w:val="18"/>
                      <w:szCs w:val="18"/>
                      <w:lang w:eastAsia="zh-CN"/>
                    </w:rPr>
                    <w:t></w:t>
                  </w:r>
                  <w:r>
                    <w:rPr>
                      <w:rFonts w:ascii="Arial" w:hAnsi="Arial"/>
                      <w:sz w:val="18"/>
                      <w:szCs w:val="18"/>
                      <w:vertAlign w:val="subscript"/>
                      <w:lang w:eastAsia="zh-CN"/>
                    </w:rPr>
                    <w:t>FR2_REFSENS</w:t>
                  </w:r>
                </w:p>
              </w:tc>
            </w:tr>
            <w:tr w:rsidR="00BA64CB" w14:paraId="3147B69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91A0E27" w14:textId="77777777" w:rsidR="00BA64CB" w:rsidRDefault="00596790">
                  <w:pPr>
                    <w:keepNext/>
                    <w:keepLines/>
                    <w:spacing w:after="0"/>
                    <w:jc w:val="center"/>
                    <w:rPr>
                      <w:rFonts w:ascii="Arial" w:hAnsi="Arial"/>
                      <w:sz w:val="18"/>
                      <w:lang w:eastAsia="zh-CN"/>
                    </w:rPr>
                  </w:pPr>
                  <w:r>
                    <w:rPr>
                      <w:rFonts w:ascii="Arial" w:hAnsi="Arial"/>
                      <w:sz w:val="18"/>
                      <w:lang w:eastAsia="zh-CN"/>
                    </w:rPr>
                    <w:t>100, 200, 400</w:t>
                  </w:r>
                </w:p>
              </w:tc>
              <w:tc>
                <w:tcPr>
                  <w:tcW w:w="0" w:type="auto"/>
                  <w:tcBorders>
                    <w:top w:val="single" w:sz="4" w:space="0" w:color="auto"/>
                    <w:left w:val="single" w:sz="4" w:space="0" w:color="auto"/>
                    <w:bottom w:val="single" w:sz="4" w:space="0" w:color="auto"/>
                    <w:right w:val="single" w:sz="4" w:space="0" w:color="auto"/>
                  </w:tcBorders>
                </w:tcPr>
                <w:p w14:paraId="479DB4FA" w14:textId="77777777" w:rsidR="00BA64CB" w:rsidRDefault="00596790">
                  <w:pPr>
                    <w:keepNext/>
                    <w:keepLines/>
                    <w:spacing w:after="0"/>
                    <w:jc w:val="center"/>
                    <w:rPr>
                      <w:rFonts w:ascii="Arial" w:hAnsi="Arial"/>
                      <w:sz w:val="18"/>
                      <w:lang w:eastAsia="zh-CN"/>
                    </w:rPr>
                  </w:pPr>
                  <w:r>
                    <w:rPr>
                      <w:rFonts w:ascii="Arial" w:hAnsi="Arial"/>
                      <w:sz w:val="18"/>
                      <w:lang w:eastAsia="zh-CN"/>
                    </w:rPr>
                    <w:t>120</w:t>
                  </w:r>
                </w:p>
              </w:tc>
              <w:tc>
                <w:tcPr>
                  <w:tcW w:w="0" w:type="auto"/>
                  <w:tcBorders>
                    <w:top w:val="single" w:sz="4" w:space="0" w:color="auto"/>
                    <w:left w:val="single" w:sz="4" w:space="0" w:color="auto"/>
                    <w:bottom w:val="single" w:sz="4" w:space="0" w:color="auto"/>
                    <w:right w:val="single" w:sz="4" w:space="0" w:color="auto"/>
                  </w:tcBorders>
                </w:tcPr>
                <w:p w14:paraId="0834A740" w14:textId="77777777" w:rsidR="00BA64CB" w:rsidRDefault="00596790">
                  <w:pPr>
                    <w:keepNext/>
                    <w:keepLines/>
                    <w:spacing w:after="0"/>
                    <w:jc w:val="center"/>
                    <w:rPr>
                      <w:rFonts w:ascii="Arial" w:hAnsi="Arial"/>
                      <w:sz w:val="18"/>
                      <w:lang w:eastAsia="zh-CN"/>
                    </w:rPr>
                  </w:pPr>
                  <w:r>
                    <w:rPr>
                      <w:rFonts w:ascii="Arial" w:hAnsi="Arial"/>
                      <w:sz w:val="18"/>
                      <w:lang w:eastAsia="zh-CN"/>
                    </w:rPr>
                    <w:t>100</w:t>
                  </w:r>
                </w:p>
              </w:tc>
              <w:tc>
                <w:tcPr>
                  <w:tcW w:w="156" w:type="dxa"/>
                  <w:tcBorders>
                    <w:top w:val="single" w:sz="4" w:space="0" w:color="auto"/>
                    <w:left w:val="single" w:sz="4" w:space="0" w:color="auto"/>
                    <w:bottom w:val="single" w:sz="4" w:space="0" w:color="auto"/>
                    <w:right w:val="single" w:sz="4" w:space="0" w:color="auto"/>
                  </w:tcBorders>
                </w:tcPr>
                <w:p w14:paraId="67010037" w14:textId="77777777" w:rsidR="00BA64CB" w:rsidRDefault="00596790">
                  <w:pPr>
                    <w:keepNext/>
                    <w:keepLines/>
                    <w:spacing w:after="0"/>
                    <w:jc w:val="center"/>
                    <w:rPr>
                      <w:rFonts w:ascii="Arial" w:hAnsi="Arial"/>
                      <w:sz w:val="18"/>
                      <w:szCs w:val="18"/>
                      <w:lang w:eastAsia="zh-CN"/>
                    </w:rPr>
                  </w:pPr>
                  <w:r>
                    <w:rPr>
                      <w:rFonts w:ascii="Arial" w:hAnsi="Arial"/>
                      <w:sz w:val="18"/>
                      <w:szCs w:val="18"/>
                      <w:lang w:eastAsia="zh-CN"/>
                    </w:rPr>
                    <w:t>G-FR2-A1-3</w:t>
                  </w:r>
                </w:p>
              </w:tc>
              <w:tc>
                <w:tcPr>
                  <w:tcW w:w="2794" w:type="dxa"/>
                  <w:tcBorders>
                    <w:top w:val="single" w:sz="4" w:space="0" w:color="auto"/>
                    <w:left w:val="single" w:sz="4" w:space="0" w:color="auto"/>
                    <w:bottom w:val="single" w:sz="4" w:space="0" w:color="auto"/>
                    <w:right w:val="single" w:sz="4" w:space="0" w:color="auto"/>
                  </w:tcBorders>
                </w:tcPr>
                <w:p w14:paraId="2C722023" w14:textId="77777777" w:rsidR="00BA64CB" w:rsidRDefault="00596790">
                  <w:pPr>
                    <w:keepNext/>
                    <w:keepLines/>
                    <w:spacing w:after="0"/>
                    <w:jc w:val="center"/>
                    <w:rPr>
                      <w:rFonts w:ascii="Arial" w:hAnsi="Arial"/>
                      <w:sz w:val="18"/>
                      <w:lang w:eastAsia="zh-CN"/>
                    </w:rPr>
                  </w:pPr>
                  <w:r>
                    <w:rPr>
                      <w:rFonts w:ascii="Arial" w:hAnsi="Arial"/>
                      <w:sz w:val="18"/>
                      <w:szCs w:val="18"/>
                      <w:lang w:eastAsia="zh-CN"/>
                    </w:rPr>
                    <w:t>EIS</w:t>
                  </w:r>
                  <w:r>
                    <w:rPr>
                      <w:rFonts w:ascii="Arial" w:hAnsi="Arial"/>
                      <w:sz w:val="18"/>
                      <w:szCs w:val="18"/>
                      <w:vertAlign w:val="subscript"/>
                      <w:lang w:eastAsia="zh-CN"/>
                    </w:rPr>
                    <w:t xml:space="preserve">REFSENS_50M </w:t>
                  </w:r>
                  <w:r>
                    <w:rPr>
                      <w:rFonts w:ascii="Arial" w:hAnsi="Arial"/>
                      <w:sz w:val="18"/>
                      <w:szCs w:val="18"/>
                      <w:lang w:eastAsia="zh-CN"/>
                    </w:rPr>
                    <w:t xml:space="preserve">+ 3 + </w:t>
                  </w:r>
                  <w:r>
                    <w:rPr>
                      <w:rFonts w:ascii="Symbol" w:hAnsi="Symbol"/>
                      <w:sz w:val="18"/>
                      <w:szCs w:val="18"/>
                      <w:lang w:eastAsia="zh-CN"/>
                    </w:rPr>
                    <w:t></w:t>
                  </w:r>
                  <w:r>
                    <w:rPr>
                      <w:rFonts w:ascii="Arial" w:hAnsi="Arial"/>
                      <w:sz w:val="18"/>
                      <w:szCs w:val="18"/>
                      <w:vertAlign w:val="subscript"/>
                      <w:lang w:eastAsia="zh-CN"/>
                    </w:rPr>
                    <w:t>FR2_REFSENS</w:t>
                  </w:r>
                  <w:r>
                    <w:rPr>
                      <w:rFonts w:ascii="Arial" w:hAnsi="Arial"/>
                      <w:sz w:val="18"/>
                      <w:szCs w:val="18"/>
                      <w:lang w:eastAsia="zh-CN"/>
                    </w:rPr>
                    <w:t xml:space="preserve"> </w:t>
                  </w:r>
                </w:p>
              </w:tc>
            </w:tr>
            <w:tr w:rsidR="00BA64CB" w14:paraId="4B71EA1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735349F" w14:textId="77777777" w:rsidR="00BA64CB" w:rsidRDefault="00596790">
                  <w:pPr>
                    <w:keepNext/>
                    <w:keepLines/>
                    <w:spacing w:after="0"/>
                    <w:jc w:val="center"/>
                    <w:rPr>
                      <w:rFonts w:ascii="Arial" w:hAnsi="Arial"/>
                      <w:sz w:val="18"/>
                      <w:lang w:eastAsia="zh-CN"/>
                    </w:rPr>
                  </w:pPr>
                  <w:r>
                    <w:rPr>
                      <w:rFonts w:ascii="Arial" w:hAnsi="Arial"/>
                      <w:sz w:val="18"/>
                      <w:lang w:eastAsia="zh-CN"/>
                    </w:rPr>
                    <w:t>400, 800, 1600</w:t>
                  </w:r>
                </w:p>
              </w:tc>
              <w:tc>
                <w:tcPr>
                  <w:tcW w:w="0" w:type="auto"/>
                  <w:tcBorders>
                    <w:top w:val="single" w:sz="4" w:space="0" w:color="auto"/>
                    <w:left w:val="single" w:sz="4" w:space="0" w:color="auto"/>
                    <w:bottom w:val="single" w:sz="4" w:space="0" w:color="auto"/>
                    <w:right w:val="single" w:sz="4" w:space="0" w:color="auto"/>
                  </w:tcBorders>
                </w:tcPr>
                <w:p w14:paraId="3F308936" w14:textId="77777777" w:rsidR="00BA64CB" w:rsidRDefault="00596790">
                  <w:pPr>
                    <w:keepNext/>
                    <w:keepLines/>
                    <w:spacing w:after="0"/>
                    <w:jc w:val="center"/>
                    <w:rPr>
                      <w:rFonts w:ascii="Arial" w:hAnsi="Arial"/>
                      <w:sz w:val="18"/>
                      <w:lang w:eastAsia="zh-CN"/>
                    </w:rPr>
                  </w:pPr>
                  <w:r>
                    <w:rPr>
                      <w:rFonts w:ascii="Arial" w:hAnsi="Arial"/>
                      <w:sz w:val="18"/>
                      <w:lang w:eastAsia="zh-CN"/>
                    </w:rPr>
                    <w:t>480</w:t>
                  </w:r>
                </w:p>
              </w:tc>
              <w:tc>
                <w:tcPr>
                  <w:tcW w:w="0" w:type="auto"/>
                  <w:tcBorders>
                    <w:top w:val="single" w:sz="4" w:space="0" w:color="auto"/>
                    <w:left w:val="single" w:sz="4" w:space="0" w:color="auto"/>
                    <w:bottom w:val="single" w:sz="4" w:space="0" w:color="auto"/>
                    <w:right w:val="single" w:sz="4" w:space="0" w:color="auto"/>
                  </w:tcBorders>
                </w:tcPr>
                <w:p w14:paraId="440CA11A" w14:textId="77777777" w:rsidR="00BA64CB" w:rsidRDefault="00596790">
                  <w:pPr>
                    <w:keepNext/>
                    <w:keepLines/>
                    <w:spacing w:after="0"/>
                    <w:jc w:val="center"/>
                    <w:rPr>
                      <w:rFonts w:ascii="Arial" w:hAnsi="Arial"/>
                      <w:sz w:val="18"/>
                      <w:lang w:eastAsia="zh-CN"/>
                    </w:rPr>
                  </w:pPr>
                  <w:r>
                    <w:rPr>
                      <w:rFonts w:ascii="Arial" w:hAnsi="Arial"/>
                      <w:sz w:val="18"/>
                      <w:lang w:eastAsia="zh-CN"/>
                    </w:rPr>
                    <w:t>400</w:t>
                  </w:r>
                </w:p>
              </w:tc>
              <w:tc>
                <w:tcPr>
                  <w:tcW w:w="156" w:type="dxa"/>
                  <w:tcBorders>
                    <w:top w:val="single" w:sz="4" w:space="0" w:color="auto"/>
                    <w:left w:val="single" w:sz="4" w:space="0" w:color="auto"/>
                    <w:bottom w:val="single" w:sz="4" w:space="0" w:color="auto"/>
                    <w:right w:val="single" w:sz="4" w:space="0" w:color="auto"/>
                  </w:tcBorders>
                </w:tcPr>
                <w:p w14:paraId="338D3D09" w14:textId="77777777" w:rsidR="00BA64CB" w:rsidRDefault="00596790">
                  <w:pPr>
                    <w:keepNext/>
                    <w:keepLines/>
                    <w:spacing w:after="0"/>
                    <w:jc w:val="center"/>
                    <w:rPr>
                      <w:rFonts w:ascii="Arial" w:hAnsi="Arial"/>
                      <w:sz w:val="18"/>
                      <w:szCs w:val="18"/>
                      <w:lang w:eastAsia="zh-CN"/>
                    </w:rPr>
                  </w:pPr>
                  <w:bookmarkStart w:id="1" w:name="_Hlk82013643"/>
                  <w:r>
                    <w:rPr>
                      <w:rFonts w:ascii="Arial" w:hAnsi="Arial"/>
                      <w:sz w:val="18"/>
                      <w:szCs w:val="18"/>
                      <w:lang w:eastAsia="zh-CN"/>
                    </w:rPr>
                    <w:t>G-FR2-A1-</w:t>
                  </w:r>
                  <w:bookmarkEnd w:id="1"/>
                  <w:r>
                    <w:rPr>
                      <w:rFonts w:ascii="Arial" w:hAnsi="Arial"/>
                      <w:sz w:val="18"/>
                      <w:szCs w:val="18"/>
                      <w:lang w:eastAsia="zh-CN"/>
                    </w:rPr>
                    <w:t>6</w:t>
                  </w:r>
                </w:p>
              </w:tc>
              <w:tc>
                <w:tcPr>
                  <w:tcW w:w="2794" w:type="dxa"/>
                  <w:tcBorders>
                    <w:top w:val="single" w:sz="4" w:space="0" w:color="auto"/>
                    <w:left w:val="single" w:sz="4" w:space="0" w:color="auto"/>
                    <w:bottom w:val="single" w:sz="4" w:space="0" w:color="auto"/>
                    <w:right w:val="single" w:sz="4" w:space="0" w:color="auto"/>
                  </w:tcBorders>
                </w:tcPr>
                <w:p w14:paraId="4C6B4CE6" w14:textId="77777777" w:rsidR="00BA64CB" w:rsidRDefault="00596790">
                  <w:pPr>
                    <w:keepNext/>
                    <w:keepLines/>
                    <w:spacing w:after="0"/>
                    <w:jc w:val="center"/>
                    <w:rPr>
                      <w:rFonts w:ascii="Arial" w:hAnsi="Arial"/>
                      <w:sz w:val="18"/>
                      <w:lang w:eastAsia="zh-CN"/>
                    </w:rPr>
                  </w:pPr>
                  <w:r>
                    <w:rPr>
                      <w:rFonts w:ascii="Arial" w:hAnsi="Arial"/>
                      <w:sz w:val="18"/>
                      <w:szCs w:val="18"/>
                      <w:lang w:eastAsia="zh-CN"/>
                    </w:rPr>
                    <w:t>EIS</w:t>
                  </w:r>
                  <w:r>
                    <w:rPr>
                      <w:rFonts w:ascii="Arial" w:hAnsi="Arial"/>
                      <w:sz w:val="18"/>
                      <w:szCs w:val="18"/>
                      <w:vertAlign w:val="subscript"/>
                      <w:lang w:eastAsia="zh-CN"/>
                    </w:rPr>
                    <w:t xml:space="preserve">REFSENS_50M </w:t>
                  </w:r>
                  <w:r>
                    <w:rPr>
                      <w:rFonts w:ascii="Arial" w:hAnsi="Arial"/>
                      <w:sz w:val="18"/>
                      <w:szCs w:val="18"/>
                      <w:lang w:eastAsia="zh-CN"/>
                    </w:rPr>
                    <w:t xml:space="preserve">+ 9 + </w:t>
                  </w:r>
                  <w:r>
                    <w:rPr>
                      <w:rFonts w:ascii="Symbol" w:hAnsi="Symbol"/>
                      <w:sz w:val="18"/>
                      <w:szCs w:val="18"/>
                      <w:lang w:eastAsia="zh-CN"/>
                    </w:rPr>
                    <w:t></w:t>
                  </w:r>
                  <w:r>
                    <w:rPr>
                      <w:rFonts w:ascii="Arial" w:hAnsi="Arial"/>
                      <w:sz w:val="18"/>
                      <w:szCs w:val="18"/>
                      <w:vertAlign w:val="subscript"/>
                      <w:lang w:eastAsia="zh-CN"/>
                    </w:rPr>
                    <w:t>FR2_REFSENS</w:t>
                  </w:r>
                </w:p>
              </w:tc>
            </w:tr>
            <w:tr w:rsidR="00BA64CB" w14:paraId="4809908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C2E930D" w14:textId="77777777" w:rsidR="00BA64CB" w:rsidRDefault="00596790">
                  <w:pPr>
                    <w:keepNext/>
                    <w:keepLines/>
                    <w:spacing w:after="0"/>
                    <w:jc w:val="center"/>
                    <w:rPr>
                      <w:rFonts w:ascii="Arial" w:hAnsi="Arial"/>
                      <w:sz w:val="18"/>
                      <w:lang w:eastAsia="zh-CN"/>
                    </w:rPr>
                  </w:pPr>
                  <w:r>
                    <w:rPr>
                      <w:rFonts w:ascii="Arial" w:hAnsi="Arial"/>
                      <w:sz w:val="18"/>
                      <w:lang w:eastAsia="zh-CN"/>
                    </w:rPr>
                    <w:t>400, 800, 1600, 2000</w:t>
                  </w:r>
                </w:p>
              </w:tc>
              <w:tc>
                <w:tcPr>
                  <w:tcW w:w="0" w:type="auto"/>
                  <w:tcBorders>
                    <w:top w:val="single" w:sz="4" w:space="0" w:color="auto"/>
                    <w:left w:val="single" w:sz="4" w:space="0" w:color="auto"/>
                    <w:bottom w:val="single" w:sz="4" w:space="0" w:color="auto"/>
                    <w:right w:val="single" w:sz="4" w:space="0" w:color="auto"/>
                  </w:tcBorders>
                </w:tcPr>
                <w:p w14:paraId="51CC4EFC" w14:textId="77777777" w:rsidR="00BA64CB" w:rsidRDefault="00596790">
                  <w:pPr>
                    <w:keepNext/>
                    <w:keepLines/>
                    <w:spacing w:after="0"/>
                    <w:jc w:val="center"/>
                    <w:rPr>
                      <w:rFonts w:ascii="Arial" w:hAnsi="Arial"/>
                      <w:sz w:val="18"/>
                      <w:lang w:eastAsia="zh-CN"/>
                    </w:rPr>
                  </w:pPr>
                  <w:r>
                    <w:rPr>
                      <w:rFonts w:ascii="Arial" w:hAnsi="Arial"/>
                      <w:sz w:val="18"/>
                      <w:lang w:eastAsia="zh-CN"/>
                    </w:rPr>
                    <w:t>960</w:t>
                  </w:r>
                </w:p>
              </w:tc>
              <w:tc>
                <w:tcPr>
                  <w:tcW w:w="0" w:type="auto"/>
                  <w:tcBorders>
                    <w:top w:val="single" w:sz="4" w:space="0" w:color="auto"/>
                    <w:left w:val="single" w:sz="4" w:space="0" w:color="auto"/>
                    <w:bottom w:val="single" w:sz="4" w:space="0" w:color="auto"/>
                    <w:right w:val="single" w:sz="4" w:space="0" w:color="auto"/>
                  </w:tcBorders>
                </w:tcPr>
                <w:p w14:paraId="25FEFDBA" w14:textId="77777777" w:rsidR="00BA64CB" w:rsidRDefault="00596790">
                  <w:pPr>
                    <w:keepNext/>
                    <w:keepLines/>
                    <w:spacing w:after="0"/>
                    <w:jc w:val="center"/>
                    <w:rPr>
                      <w:rFonts w:ascii="Arial" w:hAnsi="Arial"/>
                      <w:sz w:val="18"/>
                      <w:lang w:eastAsia="zh-CN"/>
                    </w:rPr>
                  </w:pPr>
                  <w:r>
                    <w:rPr>
                      <w:rFonts w:ascii="Arial" w:hAnsi="Arial"/>
                      <w:sz w:val="18"/>
                      <w:lang w:eastAsia="zh-CN"/>
                    </w:rPr>
                    <w:t>400</w:t>
                  </w:r>
                </w:p>
              </w:tc>
              <w:tc>
                <w:tcPr>
                  <w:tcW w:w="156" w:type="dxa"/>
                  <w:tcBorders>
                    <w:top w:val="single" w:sz="4" w:space="0" w:color="auto"/>
                    <w:left w:val="single" w:sz="4" w:space="0" w:color="auto"/>
                    <w:bottom w:val="single" w:sz="4" w:space="0" w:color="auto"/>
                    <w:right w:val="single" w:sz="4" w:space="0" w:color="auto"/>
                  </w:tcBorders>
                </w:tcPr>
                <w:p w14:paraId="42589CCA" w14:textId="77777777" w:rsidR="00BA64CB" w:rsidRDefault="00596790">
                  <w:pPr>
                    <w:keepNext/>
                    <w:keepLines/>
                    <w:spacing w:after="0"/>
                    <w:jc w:val="center"/>
                    <w:rPr>
                      <w:rFonts w:ascii="Arial" w:hAnsi="Arial"/>
                      <w:sz w:val="18"/>
                      <w:szCs w:val="18"/>
                      <w:lang w:eastAsia="zh-CN"/>
                    </w:rPr>
                  </w:pPr>
                  <w:r>
                    <w:rPr>
                      <w:rFonts w:ascii="Arial" w:hAnsi="Arial"/>
                      <w:sz w:val="18"/>
                      <w:szCs w:val="18"/>
                      <w:lang w:eastAsia="zh-CN"/>
                    </w:rPr>
                    <w:t>G-FR2-A1-7</w:t>
                  </w:r>
                </w:p>
              </w:tc>
              <w:tc>
                <w:tcPr>
                  <w:tcW w:w="2794" w:type="dxa"/>
                  <w:tcBorders>
                    <w:top w:val="single" w:sz="4" w:space="0" w:color="auto"/>
                    <w:left w:val="single" w:sz="4" w:space="0" w:color="auto"/>
                    <w:bottom w:val="single" w:sz="4" w:space="0" w:color="auto"/>
                    <w:right w:val="single" w:sz="4" w:space="0" w:color="auto"/>
                  </w:tcBorders>
                </w:tcPr>
                <w:p w14:paraId="5C83D184" w14:textId="77777777" w:rsidR="00BA64CB" w:rsidRDefault="00596790">
                  <w:pPr>
                    <w:keepNext/>
                    <w:keepLines/>
                    <w:spacing w:after="0"/>
                    <w:jc w:val="center"/>
                    <w:rPr>
                      <w:rFonts w:ascii="Arial" w:hAnsi="Arial"/>
                      <w:sz w:val="18"/>
                      <w:lang w:eastAsia="zh-CN"/>
                    </w:rPr>
                  </w:pPr>
                  <w:r>
                    <w:rPr>
                      <w:rFonts w:ascii="Arial" w:hAnsi="Arial"/>
                      <w:sz w:val="18"/>
                      <w:szCs w:val="18"/>
                      <w:lang w:eastAsia="zh-CN"/>
                    </w:rPr>
                    <w:t>EIS</w:t>
                  </w:r>
                  <w:r>
                    <w:rPr>
                      <w:rFonts w:ascii="Arial" w:hAnsi="Arial"/>
                      <w:sz w:val="18"/>
                      <w:szCs w:val="18"/>
                      <w:vertAlign w:val="subscript"/>
                      <w:lang w:eastAsia="zh-CN"/>
                    </w:rPr>
                    <w:t xml:space="preserve">REFSENS_50M </w:t>
                  </w:r>
                  <w:r>
                    <w:rPr>
                      <w:rFonts w:ascii="Arial" w:hAnsi="Arial"/>
                      <w:sz w:val="18"/>
                      <w:szCs w:val="18"/>
                      <w:lang w:eastAsia="zh-CN"/>
                    </w:rPr>
                    <w:t xml:space="preserve">+ 9 + </w:t>
                  </w:r>
                  <w:r>
                    <w:rPr>
                      <w:rFonts w:ascii="Symbol" w:hAnsi="Symbol"/>
                      <w:sz w:val="18"/>
                      <w:szCs w:val="18"/>
                      <w:lang w:eastAsia="zh-CN"/>
                    </w:rPr>
                    <w:t></w:t>
                  </w:r>
                  <w:r>
                    <w:rPr>
                      <w:rFonts w:ascii="Arial" w:hAnsi="Arial"/>
                      <w:sz w:val="18"/>
                      <w:szCs w:val="18"/>
                      <w:vertAlign w:val="subscript"/>
                      <w:lang w:eastAsia="zh-CN"/>
                    </w:rPr>
                    <w:t>FR2_REFSENS</w:t>
                  </w:r>
                </w:p>
              </w:tc>
            </w:tr>
          </w:tbl>
          <w:p w14:paraId="31F9F072" w14:textId="77777777" w:rsidR="00BA64CB" w:rsidRDefault="00BA64CB"/>
          <w:p w14:paraId="5C8A0CBF" w14:textId="77777777" w:rsidR="00BA64CB" w:rsidRDefault="00596790">
            <w:pPr>
              <w:pStyle w:val="BodyText"/>
            </w:pPr>
            <w:r>
              <w:rPr>
                <w:b/>
                <w:bCs/>
                <w:u w:val="single"/>
              </w:rPr>
              <w:t>Proposal 2:</w:t>
            </w:r>
            <w:r>
              <w:t xml:space="preserve"> For ACS applicable for FR2-2 define the interferer signal mean power to EIS</w:t>
            </w:r>
            <w:r>
              <w:rPr>
                <w:vertAlign w:val="subscript"/>
              </w:rPr>
              <w:t xml:space="preserve">REFSENS_50M </w:t>
            </w:r>
            <w:r>
              <w:t>+ [25.7] + Δ</w:t>
            </w:r>
            <w:r>
              <w:rPr>
                <w:vertAlign w:val="subscript"/>
              </w:rPr>
              <w:t>FR2_REFSENS</w:t>
            </w:r>
            <w:r>
              <w:t>.</w:t>
            </w:r>
          </w:p>
          <w:p w14:paraId="3717D23B" w14:textId="77777777" w:rsidR="00BA64CB" w:rsidRDefault="00596790">
            <w:pPr>
              <w:pStyle w:val="BodyText"/>
            </w:pPr>
            <w:r>
              <w:rPr>
                <w:b/>
                <w:bCs/>
                <w:u w:val="single"/>
              </w:rPr>
              <w:t>Proposal 3:</w:t>
            </w:r>
            <w:r>
              <w:t xml:space="preserve"> For ACS define interfering signal type as 100 MHz DFT-s-OFDM NR signal, 120 kHz SCS, 32 RBs.</w:t>
            </w:r>
          </w:p>
          <w:p w14:paraId="27E8E8EB" w14:textId="77777777" w:rsidR="00BA64CB" w:rsidRDefault="00596790">
            <w:pPr>
              <w:pStyle w:val="BodyText"/>
            </w:pPr>
            <w:r>
              <w:rPr>
                <w:b/>
                <w:bCs/>
                <w:u w:val="single"/>
              </w:rPr>
              <w:t>Proposal 4:</w:t>
            </w:r>
            <w:r>
              <w:t xml:space="preserve"> For in-band blocking add new row in Table 10.5.2.3-0 in TS 38.104 for FR2-2 specific </w:t>
            </w:r>
            <w:r>
              <w:rPr>
                <w:rFonts w:ascii="Symbol" w:hAnsi="Symbol"/>
              </w:rPr>
              <w:t></w:t>
            </w:r>
            <w:r>
              <w:t>f</w:t>
            </w:r>
            <w:r>
              <w:rPr>
                <w:vertAlign w:val="subscript"/>
              </w:rPr>
              <w:t>OOB</w:t>
            </w:r>
            <w:r>
              <w:t>.</w:t>
            </w:r>
          </w:p>
          <w:p w14:paraId="2D3C3DCA" w14:textId="77777777" w:rsidR="00BA64CB" w:rsidRDefault="00596790">
            <w:pPr>
              <w:pStyle w:val="BodyText"/>
            </w:pPr>
            <w:r>
              <w:rPr>
                <w:b/>
                <w:bCs/>
                <w:u w:val="single"/>
              </w:rPr>
              <w:t>Proposal 5:</w:t>
            </w:r>
            <w:r>
              <w:t xml:space="preserve"> For in-band blocking set interfering signal power to EIS</w:t>
            </w:r>
            <w:r>
              <w:rPr>
                <w:vertAlign w:val="subscript"/>
              </w:rPr>
              <w:t xml:space="preserve">REFSENS_50M </w:t>
            </w:r>
            <w:r>
              <w:t>+ [33] + Δ</w:t>
            </w:r>
            <w:r>
              <w:rPr>
                <w:vertAlign w:val="subscript"/>
              </w:rPr>
              <w:t>FR2_REFSENS</w:t>
            </w:r>
            <w:r>
              <w:t>.</w:t>
            </w:r>
          </w:p>
          <w:p w14:paraId="7B1B2D9E" w14:textId="77777777" w:rsidR="00BA64CB" w:rsidRDefault="00596790">
            <w:pPr>
              <w:pStyle w:val="BodyText"/>
            </w:pPr>
            <w:r>
              <w:rPr>
                <w:b/>
                <w:bCs/>
                <w:u w:val="single"/>
              </w:rPr>
              <w:t>Proposal 6:</w:t>
            </w:r>
            <w:r>
              <w:rPr>
                <w:b/>
                <w:bCs/>
              </w:rPr>
              <w:t xml:space="preserve"> </w:t>
            </w:r>
            <w:r>
              <w:t>For receiver spurious emission set F</w:t>
            </w:r>
            <w:r>
              <w:rPr>
                <w:vertAlign w:val="subscript"/>
              </w:rPr>
              <w:t xml:space="preserve">step,x </w:t>
            </w:r>
            <w:r>
              <w:t xml:space="preserve">to values listed in Table 2.4-2 for band n263. </w:t>
            </w:r>
          </w:p>
          <w:p w14:paraId="5CB2124A" w14:textId="77777777" w:rsidR="00BA64CB" w:rsidRDefault="00596790">
            <w:pPr>
              <w:pStyle w:val="TH"/>
              <w:rPr>
                <w:lang w:val="en-GB"/>
              </w:rPr>
            </w:pPr>
            <w:r>
              <w:t xml:space="preserve">Table 2.4-2: Step frequencies for defining the spurious emission limits </w:t>
            </w:r>
          </w:p>
          <w:tbl>
            <w:tblPr>
              <w:tblStyle w:val="TableGrid"/>
              <w:tblW w:w="0" w:type="auto"/>
              <w:jc w:val="center"/>
              <w:tblLook w:val="04A0" w:firstRow="1" w:lastRow="0" w:firstColumn="1" w:lastColumn="0" w:noHBand="0" w:noVBand="1"/>
            </w:tblPr>
            <w:tblGrid>
              <w:gridCol w:w="1185"/>
              <w:gridCol w:w="1145"/>
              <w:gridCol w:w="696"/>
              <w:gridCol w:w="696"/>
              <w:gridCol w:w="696"/>
              <w:gridCol w:w="696"/>
              <w:gridCol w:w="696"/>
              <w:gridCol w:w="696"/>
            </w:tblGrid>
            <w:tr w:rsidR="00BA64CB" w14:paraId="6682376F"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36747F85" w14:textId="77777777" w:rsidR="00BA64CB" w:rsidRDefault="00596790">
                  <w:pPr>
                    <w:pStyle w:val="TAH"/>
                    <w:rPr>
                      <w:lang w:eastAsia="en-GB"/>
                    </w:rPr>
                  </w:pPr>
                  <w:r>
                    <w:rPr>
                      <w:lang w:eastAsia="en-GB"/>
                    </w:rPr>
                    <w:t>Frequency range</w:t>
                  </w:r>
                </w:p>
                <w:p w14:paraId="2E4CD49A" w14:textId="77777777" w:rsidR="00BA64CB" w:rsidRDefault="00596790">
                  <w:pPr>
                    <w:pStyle w:val="TAH"/>
                    <w:rPr>
                      <w:lang w:eastAsia="en-GB"/>
                    </w:rPr>
                  </w:pPr>
                  <w:r>
                    <w:rPr>
                      <w:lang w:eastAsia="en-GB"/>
                    </w:rPr>
                    <w:t>(MHz)</w:t>
                  </w:r>
                </w:p>
              </w:tc>
              <w:tc>
                <w:tcPr>
                  <w:tcW w:w="0" w:type="auto"/>
                  <w:tcBorders>
                    <w:top w:val="single" w:sz="4" w:space="0" w:color="auto"/>
                    <w:left w:val="single" w:sz="4" w:space="0" w:color="auto"/>
                    <w:bottom w:val="single" w:sz="4" w:space="0" w:color="auto"/>
                    <w:right w:val="single" w:sz="4" w:space="0" w:color="auto"/>
                  </w:tcBorders>
                </w:tcPr>
                <w:p w14:paraId="5484F621" w14:textId="77777777" w:rsidR="00BA64CB" w:rsidRDefault="00596790">
                  <w:pPr>
                    <w:pStyle w:val="TAH"/>
                    <w:rPr>
                      <w:lang w:eastAsia="en-GB"/>
                    </w:rPr>
                  </w:pPr>
                  <w:r>
                    <w:rPr>
                      <w:lang w:eastAsia="en-GB"/>
                    </w:rPr>
                    <w:t>Operating band</w:t>
                  </w:r>
                </w:p>
              </w:tc>
              <w:tc>
                <w:tcPr>
                  <w:tcW w:w="0" w:type="auto"/>
                  <w:tcBorders>
                    <w:top w:val="single" w:sz="4" w:space="0" w:color="auto"/>
                    <w:left w:val="single" w:sz="4" w:space="0" w:color="auto"/>
                    <w:bottom w:val="single" w:sz="4" w:space="0" w:color="auto"/>
                    <w:right w:val="single" w:sz="4" w:space="0" w:color="auto"/>
                  </w:tcBorders>
                </w:tcPr>
                <w:p w14:paraId="0BE33632" w14:textId="77777777" w:rsidR="00BA64CB" w:rsidRDefault="00596790">
                  <w:pPr>
                    <w:pStyle w:val="TAH"/>
                    <w:rPr>
                      <w:lang w:eastAsia="en-GB"/>
                    </w:rPr>
                  </w:pPr>
                  <w:r>
                    <w:rPr>
                      <w:lang w:eastAsia="en-GB"/>
                    </w:rPr>
                    <w:t>F</w:t>
                  </w:r>
                  <w:r>
                    <w:rPr>
                      <w:vertAlign w:val="subscript"/>
                      <w:lang w:eastAsia="en-GB"/>
                    </w:rPr>
                    <w:t>step,1</w:t>
                  </w:r>
                  <w:r>
                    <w:rPr>
                      <w:lang w:eastAsia="en-GB"/>
                    </w:rPr>
                    <w:br/>
                    <w:t>(GHz)</w:t>
                  </w:r>
                </w:p>
              </w:tc>
              <w:tc>
                <w:tcPr>
                  <w:tcW w:w="0" w:type="auto"/>
                  <w:tcBorders>
                    <w:top w:val="single" w:sz="4" w:space="0" w:color="auto"/>
                    <w:left w:val="single" w:sz="4" w:space="0" w:color="auto"/>
                    <w:bottom w:val="single" w:sz="4" w:space="0" w:color="auto"/>
                    <w:right w:val="single" w:sz="4" w:space="0" w:color="auto"/>
                  </w:tcBorders>
                </w:tcPr>
                <w:p w14:paraId="26A2C65A" w14:textId="77777777" w:rsidR="00BA64CB" w:rsidRDefault="00596790">
                  <w:pPr>
                    <w:pStyle w:val="TAH"/>
                    <w:rPr>
                      <w:lang w:eastAsia="en-GB"/>
                    </w:rPr>
                  </w:pPr>
                  <w:r>
                    <w:rPr>
                      <w:lang w:eastAsia="en-GB"/>
                    </w:rPr>
                    <w:t>F</w:t>
                  </w:r>
                  <w:r>
                    <w:rPr>
                      <w:vertAlign w:val="subscript"/>
                      <w:lang w:eastAsia="en-GB"/>
                    </w:rPr>
                    <w:t>step,2</w:t>
                  </w:r>
                  <w:r>
                    <w:rPr>
                      <w:lang w:eastAsia="en-GB"/>
                    </w:rPr>
                    <w:br/>
                    <w:t>(GHz)</w:t>
                  </w:r>
                </w:p>
              </w:tc>
              <w:tc>
                <w:tcPr>
                  <w:tcW w:w="0" w:type="auto"/>
                  <w:tcBorders>
                    <w:top w:val="single" w:sz="4" w:space="0" w:color="auto"/>
                    <w:left w:val="single" w:sz="4" w:space="0" w:color="auto"/>
                    <w:bottom w:val="single" w:sz="4" w:space="0" w:color="auto"/>
                    <w:right w:val="single" w:sz="4" w:space="0" w:color="auto"/>
                  </w:tcBorders>
                </w:tcPr>
                <w:p w14:paraId="4DA02849" w14:textId="77777777" w:rsidR="00BA64CB" w:rsidRDefault="00596790">
                  <w:pPr>
                    <w:pStyle w:val="TAH"/>
                    <w:rPr>
                      <w:lang w:eastAsia="en-GB"/>
                    </w:rPr>
                  </w:pPr>
                  <w:r>
                    <w:rPr>
                      <w:lang w:eastAsia="en-GB"/>
                    </w:rPr>
                    <w:t>F</w:t>
                  </w:r>
                  <w:r>
                    <w:rPr>
                      <w:vertAlign w:val="subscript"/>
                      <w:lang w:eastAsia="en-GB"/>
                    </w:rPr>
                    <w:t>step,3</w:t>
                  </w:r>
                  <w:r>
                    <w:rPr>
                      <w:lang w:eastAsia="en-GB"/>
                    </w:rPr>
                    <w:br/>
                    <w:t>(GHz)</w:t>
                  </w:r>
                </w:p>
              </w:tc>
              <w:tc>
                <w:tcPr>
                  <w:tcW w:w="0" w:type="auto"/>
                  <w:tcBorders>
                    <w:top w:val="single" w:sz="4" w:space="0" w:color="auto"/>
                    <w:left w:val="single" w:sz="4" w:space="0" w:color="auto"/>
                    <w:bottom w:val="single" w:sz="4" w:space="0" w:color="auto"/>
                    <w:right w:val="single" w:sz="4" w:space="0" w:color="auto"/>
                  </w:tcBorders>
                </w:tcPr>
                <w:p w14:paraId="14365E33" w14:textId="77777777" w:rsidR="00BA64CB" w:rsidRDefault="00596790">
                  <w:pPr>
                    <w:pStyle w:val="TAH"/>
                    <w:rPr>
                      <w:lang w:eastAsia="en-GB"/>
                    </w:rPr>
                  </w:pPr>
                  <w:r>
                    <w:rPr>
                      <w:lang w:eastAsia="en-GB"/>
                    </w:rPr>
                    <w:t>F</w:t>
                  </w:r>
                  <w:r>
                    <w:rPr>
                      <w:vertAlign w:val="subscript"/>
                      <w:lang w:eastAsia="en-GB"/>
                    </w:rPr>
                    <w:t>step,4</w:t>
                  </w:r>
                  <w:r>
                    <w:rPr>
                      <w:lang w:eastAsia="en-GB"/>
                    </w:rPr>
                    <w:br/>
                    <w:t>(GHz)</w:t>
                  </w:r>
                </w:p>
              </w:tc>
              <w:tc>
                <w:tcPr>
                  <w:tcW w:w="0" w:type="auto"/>
                  <w:tcBorders>
                    <w:top w:val="single" w:sz="4" w:space="0" w:color="auto"/>
                    <w:left w:val="single" w:sz="4" w:space="0" w:color="auto"/>
                    <w:bottom w:val="single" w:sz="4" w:space="0" w:color="auto"/>
                    <w:right w:val="single" w:sz="4" w:space="0" w:color="auto"/>
                  </w:tcBorders>
                </w:tcPr>
                <w:p w14:paraId="04C890AA" w14:textId="77777777" w:rsidR="00BA64CB" w:rsidRDefault="00596790">
                  <w:pPr>
                    <w:pStyle w:val="TAH"/>
                    <w:rPr>
                      <w:lang w:eastAsia="en-GB"/>
                    </w:rPr>
                  </w:pPr>
                  <w:r>
                    <w:rPr>
                      <w:lang w:eastAsia="en-GB"/>
                    </w:rPr>
                    <w:t>F</w:t>
                  </w:r>
                  <w:r>
                    <w:rPr>
                      <w:vertAlign w:val="subscript"/>
                      <w:lang w:eastAsia="en-GB"/>
                    </w:rPr>
                    <w:t>step,5</w:t>
                  </w:r>
                  <w:r>
                    <w:rPr>
                      <w:lang w:eastAsia="en-GB"/>
                    </w:rPr>
                    <w:br/>
                    <w:t>(GHz)</w:t>
                  </w:r>
                </w:p>
              </w:tc>
              <w:tc>
                <w:tcPr>
                  <w:tcW w:w="0" w:type="auto"/>
                  <w:tcBorders>
                    <w:top w:val="single" w:sz="4" w:space="0" w:color="auto"/>
                    <w:left w:val="single" w:sz="4" w:space="0" w:color="auto"/>
                    <w:bottom w:val="single" w:sz="4" w:space="0" w:color="auto"/>
                    <w:right w:val="single" w:sz="4" w:space="0" w:color="auto"/>
                  </w:tcBorders>
                </w:tcPr>
                <w:p w14:paraId="1D627DD6" w14:textId="77777777" w:rsidR="00BA64CB" w:rsidRDefault="00596790">
                  <w:pPr>
                    <w:pStyle w:val="TAH"/>
                    <w:rPr>
                      <w:lang w:eastAsia="en-GB"/>
                    </w:rPr>
                  </w:pPr>
                  <w:r>
                    <w:rPr>
                      <w:lang w:eastAsia="en-GB"/>
                    </w:rPr>
                    <w:t>F</w:t>
                  </w:r>
                  <w:r>
                    <w:rPr>
                      <w:vertAlign w:val="subscript"/>
                      <w:lang w:eastAsia="en-GB"/>
                    </w:rPr>
                    <w:t>step,6</w:t>
                  </w:r>
                  <w:r>
                    <w:rPr>
                      <w:lang w:eastAsia="en-GB"/>
                    </w:rPr>
                    <w:br/>
                    <w:t>(GHz)</w:t>
                  </w:r>
                </w:p>
              </w:tc>
            </w:tr>
            <w:tr w:rsidR="00BA64CB" w14:paraId="2889A767"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2C957C1C" w14:textId="77777777" w:rsidR="00BA64CB" w:rsidRDefault="00596790">
                  <w:pPr>
                    <w:pStyle w:val="TAC"/>
                    <w:rPr>
                      <w:lang w:eastAsia="en-GB"/>
                    </w:rPr>
                  </w:pPr>
                  <w:r>
                    <w:rPr>
                      <w:lang w:eastAsia="en-GB"/>
                    </w:rPr>
                    <w:t>26500 to 29500</w:t>
                  </w:r>
                </w:p>
              </w:tc>
              <w:tc>
                <w:tcPr>
                  <w:tcW w:w="0" w:type="auto"/>
                  <w:tcBorders>
                    <w:top w:val="single" w:sz="4" w:space="0" w:color="auto"/>
                    <w:left w:val="single" w:sz="4" w:space="0" w:color="auto"/>
                    <w:bottom w:val="single" w:sz="4" w:space="0" w:color="auto"/>
                    <w:right w:val="single" w:sz="4" w:space="0" w:color="auto"/>
                  </w:tcBorders>
                </w:tcPr>
                <w:p w14:paraId="7DC70F64" w14:textId="77777777" w:rsidR="00BA64CB" w:rsidRDefault="00596790">
                  <w:pPr>
                    <w:pStyle w:val="TAC"/>
                    <w:rPr>
                      <w:lang w:eastAsia="en-GB"/>
                    </w:rPr>
                  </w:pPr>
                  <w:r>
                    <w:rPr>
                      <w:lang w:eastAsia="en-GB"/>
                    </w:rPr>
                    <w:t>n257</w:t>
                  </w:r>
                </w:p>
              </w:tc>
              <w:tc>
                <w:tcPr>
                  <w:tcW w:w="0" w:type="auto"/>
                  <w:tcBorders>
                    <w:top w:val="single" w:sz="4" w:space="0" w:color="auto"/>
                    <w:left w:val="single" w:sz="4" w:space="0" w:color="auto"/>
                    <w:bottom w:val="single" w:sz="4" w:space="0" w:color="auto"/>
                    <w:right w:val="single" w:sz="4" w:space="0" w:color="auto"/>
                  </w:tcBorders>
                </w:tcPr>
                <w:p w14:paraId="58A66BA2" w14:textId="77777777" w:rsidR="00BA64CB" w:rsidRDefault="00596790">
                  <w:pPr>
                    <w:pStyle w:val="TAC"/>
                    <w:rPr>
                      <w:lang w:eastAsia="en-GB"/>
                    </w:rPr>
                  </w:pPr>
                  <w:r>
                    <w:rPr>
                      <w:lang w:eastAsia="en-GB"/>
                    </w:rPr>
                    <w:t>18</w:t>
                  </w:r>
                </w:p>
              </w:tc>
              <w:tc>
                <w:tcPr>
                  <w:tcW w:w="0" w:type="auto"/>
                  <w:tcBorders>
                    <w:top w:val="single" w:sz="4" w:space="0" w:color="auto"/>
                    <w:left w:val="single" w:sz="4" w:space="0" w:color="auto"/>
                    <w:bottom w:val="single" w:sz="4" w:space="0" w:color="auto"/>
                    <w:right w:val="single" w:sz="4" w:space="0" w:color="auto"/>
                  </w:tcBorders>
                </w:tcPr>
                <w:p w14:paraId="037C0CE2" w14:textId="77777777" w:rsidR="00BA64CB" w:rsidRDefault="00596790">
                  <w:pPr>
                    <w:pStyle w:val="TAC"/>
                    <w:rPr>
                      <w:lang w:eastAsia="en-GB"/>
                    </w:rPr>
                  </w:pPr>
                  <w:r>
                    <w:rPr>
                      <w:lang w:eastAsia="en-GB"/>
                    </w:rPr>
                    <w:t>23.5</w:t>
                  </w:r>
                </w:p>
              </w:tc>
              <w:tc>
                <w:tcPr>
                  <w:tcW w:w="0" w:type="auto"/>
                  <w:tcBorders>
                    <w:top w:val="single" w:sz="4" w:space="0" w:color="auto"/>
                    <w:left w:val="single" w:sz="4" w:space="0" w:color="auto"/>
                    <w:bottom w:val="single" w:sz="4" w:space="0" w:color="auto"/>
                    <w:right w:val="single" w:sz="4" w:space="0" w:color="auto"/>
                  </w:tcBorders>
                </w:tcPr>
                <w:p w14:paraId="4906E436" w14:textId="77777777" w:rsidR="00BA64CB" w:rsidRDefault="00596790">
                  <w:pPr>
                    <w:pStyle w:val="TAC"/>
                    <w:rPr>
                      <w:lang w:eastAsia="en-GB"/>
                    </w:rPr>
                  </w:pPr>
                  <w:r>
                    <w:rPr>
                      <w:lang w:eastAsia="en-GB"/>
                    </w:rPr>
                    <w:t>25</w:t>
                  </w:r>
                </w:p>
              </w:tc>
              <w:tc>
                <w:tcPr>
                  <w:tcW w:w="0" w:type="auto"/>
                  <w:tcBorders>
                    <w:top w:val="single" w:sz="4" w:space="0" w:color="auto"/>
                    <w:left w:val="single" w:sz="4" w:space="0" w:color="auto"/>
                    <w:bottom w:val="single" w:sz="4" w:space="0" w:color="auto"/>
                    <w:right w:val="single" w:sz="4" w:space="0" w:color="auto"/>
                  </w:tcBorders>
                </w:tcPr>
                <w:p w14:paraId="286DC89B" w14:textId="77777777" w:rsidR="00BA64CB" w:rsidRDefault="00596790">
                  <w:pPr>
                    <w:pStyle w:val="TAC"/>
                    <w:rPr>
                      <w:lang w:eastAsia="en-GB"/>
                    </w:rPr>
                  </w:pPr>
                  <w:r>
                    <w:rPr>
                      <w:lang w:eastAsia="en-GB"/>
                    </w:rPr>
                    <w:t>31</w:t>
                  </w:r>
                </w:p>
              </w:tc>
              <w:tc>
                <w:tcPr>
                  <w:tcW w:w="0" w:type="auto"/>
                  <w:tcBorders>
                    <w:top w:val="single" w:sz="4" w:space="0" w:color="auto"/>
                    <w:left w:val="single" w:sz="4" w:space="0" w:color="auto"/>
                    <w:bottom w:val="single" w:sz="4" w:space="0" w:color="auto"/>
                    <w:right w:val="single" w:sz="4" w:space="0" w:color="auto"/>
                  </w:tcBorders>
                </w:tcPr>
                <w:p w14:paraId="16B5A5BF" w14:textId="77777777" w:rsidR="00BA64CB" w:rsidRDefault="00596790">
                  <w:pPr>
                    <w:pStyle w:val="TAC"/>
                    <w:rPr>
                      <w:lang w:eastAsia="en-GB"/>
                    </w:rPr>
                  </w:pPr>
                  <w:r>
                    <w:rPr>
                      <w:lang w:eastAsia="en-GB"/>
                    </w:rPr>
                    <w:t>32.5</w:t>
                  </w:r>
                </w:p>
              </w:tc>
              <w:tc>
                <w:tcPr>
                  <w:tcW w:w="0" w:type="auto"/>
                  <w:tcBorders>
                    <w:top w:val="single" w:sz="4" w:space="0" w:color="auto"/>
                    <w:left w:val="single" w:sz="4" w:space="0" w:color="auto"/>
                    <w:bottom w:val="single" w:sz="4" w:space="0" w:color="auto"/>
                    <w:right w:val="single" w:sz="4" w:space="0" w:color="auto"/>
                  </w:tcBorders>
                </w:tcPr>
                <w:p w14:paraId="51A45625" w14:textId="77777777" w:rsidR="00BA64CB" w:rsidRDefault="00596790">
                  <w:pPr>
                    <w:pStyle w:val="TAC"/>
                    <w:rPr>
                      <w:lang w:eastAsia="en-GB"/>
                    </w:rPr>
                  </w:pPr>
                  <w:r>
                    <w:rPr>
                      <w:lang w:eastAsia="en-GB"/>
                    </w:rPr>
                    <w:t>41.5</w:t>
                  </w:r>
                </w:p>
              </w:tc>
            </w:tr>
            <w:tr w:rsidR="00BA64CB" w14:paraId="6896BD21"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3E7EBB7" w14:textId="77777777" w:rsidR="00BA64CB" w:rsidRDefault="00596790">
                  <w:pPr>
                    <w:pStyle w:val="TAC"/>
                    <w:rPr>
                      <w:lang w:eastAsia="en-GB"/>
                    </w:rPr>
                  </w:pPr>
                  <w:r>
                    <w:rPr>
                      <w:lang w:eastAsia="en-GB"/>
                    </w:rPr>
                    <w:t>24250 to 27500</w:t>
                  </w:r>
                </w:p>
              </w:tc>
              <w:tc>
                <w:tcPr>
                  <w:tcW w:w="0" w:type="auto"/>
                  <w:tcBorders>
                    <w:top w:val="single" w:sz="4" w:space="0" w:color="auto"/>
                    <w:left w:val="single" w:sz="4" w:space="0" w:color="auto"/>
                    <w:bottom w:val="single" w:sz="4" w:space="0" w:color="auto"/>
                    <w:right w:val="single" w:sz="4" w:space="0" w:color="auto"/>
                  </w:tcBorders>
                </w:tcPr>
                <w:p w14:paraId="334AA865" w14:textId="77777777" w:rsidR="00BA64CB" w:rsidRDefault="00596790">
                  <w:pPr>
                    <w:pStyle w:val="TAC"/>
                    <w:rPr>
                      <w:lang w:eastAsia="en-GB"/>
                    </w:rPr>
                  </w:pPr>
                  <w:r>
                    <w:rPr>
                      <w:lang w:eastAsia="en-GB"/>
                    </w:rPr>
                    <w:t>n258</w:t>
                  </w:r>
                </w:p>
              </w:tc>
              <w:tc>
                <w:tcPr>
                  <w:tcW w:w="0" w:type="auto"/>
                  <w:tcBorders>
                    <w:top w:val="single" w:sz="4" w:space="0" w:color="auto"/>
                    <w:left w:val="single" w:sz="4" w:space="0" w:color="auto"/>
                    <w:bottom w:val="single" w:sz="4" w:space="0" w:color="auto"/>
                    <w:right w:val="single" w:sz="4" w:space="0" w:color="auto"/>
                  </w:tcBorders>
                </w:tcPr>
                <w:p w14:paraId="522AE728" w14:textId="77777777" w:rsidR="00BA64CB" w:rsidRDefault="00596790">
                  <w:pPr>
                    <w:pStyle w:val="TAC"/>
                    <w:rPr>
                      <w:lang w:eastAsia="en-GB"/>
                    </w:rPr>
                  </w:pPr>
                  <w:r>
                    <w:rPr>
                      <w:lang w:eastAsia="en-GB"/>
                    </w:rPr>
                    <w:t>18</w:t>
                  </w:r>
                </w:p>
              </w:tc>
              <w:tc>
                <w:tcPr>
                  <w:tcW w:w="0" w:type="auto"/>
                  <w:tcBorders>
                    <w:top w:val="single" w:sz="4" w:space="0" w:color="auto"/>
                    <w:left w:val="single" w:sz="4" w:space="0" w:color="auto"/>
                    <w:bottom w:val="single" w:sz="4" w:space="0" w:color="auto"/>
                    <w:right w:val="single" w:sz="4" w:space="0" w:color="auto"/>
                  </w:tcBorders>
                </w:tcPr>
                <w:p w14:paraId="52F2D9C6" w14:textId="77777777" w:rsidR="00BA64CB" w:rsidRDefault="00596790">
                  <w:pPr>
                    <w:pStyle w:val="TAC"/>
                    <w:rPr>
                      <w:lang w:eastAsia="en-GB"/>
                    </w:rPr>
                  </w:pPr>
                  <w:r>
                    <w:rPr>
                      <w:lang w:eastAsia="en-GB"/>
                    </w:rPr>
                    <w:t>21</w:t>
                  </w:r>
                </w:p>
              </w:tc>
              <w:tc>
                <w:tcPr>
                  <w:tcW w:w="0" w:type="auto"/>
                  <w:tcBorders>
                    <w:top w:val="single" w:sz="4" w:space="0" w:color="auto"/>
                    <w:left w:val="single" w:sz="4" w:space="0" w:color="auto"/>
                    <w:bottom w:val="single" w:sz="4" w:space="0" w:color="auto"/>
                    <w:right w:val="single" w:sz="4" w:space="0" w:color="auto"/>
                  </w:tcBorders>
                </w:tcPr>
                <w:p w14:paraId="49995E84" w14:textId="77777777" w:rsidR="00BA64CB" w:rsidRDefault="00596790">
                  <w:pPr>
                    <w:pStyle w:val="TAC"/>
                    <w:rPr>
                      <w:lang w:eastAsia="en-GB"/>
                    </w:rPr>
                  </w:pPr>
                  <w:r>
                    <w:rPr>
                      <w:lang w:eastAsia="en-GB"/>
                    </w:rPr>
                    <w:t>22.75</w:t>
                  </w:r>
                </w:p>
              </w:tc>
              <w:tc>
                <w:tcPr>
                  <w:tcW w:w="0" w:type="auto"/>
                  <w:tcBorders>
                    <w:top w:val="single" w:sz="4" w:space="0" w:color="auto"/>
                    <w:left w:val="single" w:sz="4" w:space="0" w:color="auto"/>
                    <w:bottom w:val="single" w:sz="4" w:space="0" w:color="auto"/>
                    <w:right w:val="single" w:sz="4" w:space="0" w:color="auto"/>
                  </w:tcBorders>
                </w:tcPr>
                <w:p w14:paraId="1BCBC2C6" w14:textId="77777777" w:rsidR="00BA64CB" w:rsidRDefault="00596790">
                  <w:pPr>
                    <w:pStyle w:val="TAC"/>
                    <w:rPr>
                      <w:lang w:eastAsia="en-GB"/>
                    </w:rPr>
                  </w:pPr>
                  <w:r>
                    <w:rPr>
                      <w:lang w:eastAsia="en-GB"/>
                    </w:rPr>
                    <w:t>29</w:t>
                  </w:r>
                </w:p>
              </w:tc>
              <w:tc>
                <w:tcPr>
                  <w:tcW w:w="0" w:type="auto"/>
                  <w:tcBorders>
                    <w:top w:val="single" w:sz="4" w:space="0" w:color="auto"/>
                    <w:left w:val="single" w:sz="4" w:space="0" w:color="auto"/>
                    <w:bottom w:val="single" w:sz="4" w:space="0" w:color="auto"/>
                    <w:right w:val="single" w:sz="4" w:space="0" w:color="auto"/>
                  </w:tcBorders>
                </w:tcPr>
                <w:p w14:paraId="72FBF114" w14:textId="77777777" w:rsidR="00BA64CB" w:rsidRDefault="00596790">
                  <w:pPr>
                    <w:pStyle w:val="TAC"/>
                    <w:rPr>
                      <w:lang w:eastAsia="en-GB"/>
                    </w:rPr>
                  </w:pPr>
                  <w:r>
                    <w:rPr>
                      <w:lang w:eastAsia="en-GB"/>
                    </w:rPr>
                    <w:t>30.75</w:t>
                  </w:r>
                </w:p>
              </w:tc>
              <w:tc>
                <w:tcPr>
                  <w:tcW w:w="0" w:type="auto"/>
                  <w:tcBorders>
                    <w:top w:val="single" w:sz="4" w:space="0" w:color="auto"/>
                    <w:left w:val="single" w:sz="4" w:space="0" w:color="auto"/>
                    <w:bottom w:val="single" w:sz="4" w:space="0" w:color="auto"/>
                    <w:right w:val="single" w:sz="4" w:space="0" w:color="auto"/>
                  </w:tcBorders>
                </w:tcPr>
                <w:p w14:paraId="465C9396" w14:textId="77777777" w:rsidR="00BA64CB" w:rsidRDefault="00596790">
                  <w:pPr>
                    <w:pStyle w:val="TAC"/>
                    <w:rPr>
                      <w:lang w:eastAsia="en-GB"/>
                    </w:rPr>
                  </w:pPr>
                  <w:r>
                    <w:rPr>
                      <w:lang w:eastAsia="en-GB"/>
                    </w:rPr>
                    <w:t>40.5</w:t>
                  </w:r>
                </w:p>
              </w:tc>
            </w:tr>
            <w:tr w:rsidR="00BA64CB" w14:paraId="099F405F"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9E27A72" w14:textId="77777777" w:rsidR="00BA64CB" w:rsidRDefault="00596790">
                  <w:pPr>
                    <w:pStyle w:val="TAC"/>
                    <w:rPr>
                      <w:lang w:eastAsia="en-GB"/>
                    </w:rPr>
                  </w:pPr>
                  <w:r>
                    <w:rPr>
                      <w:lang w:eastAsia="en-GB"/>
                    </w:rPr>
                    <w:t>39500 to 43500</w:t>
                  </w:r>
                </w:p>
              </w:tc>
              <w:tc>
                <w:tcPr>
                  <w:tcW w:w="0" w:type="auto"/>
                  <w:tcBorders>
                    <w:top w:val="single" w:sz="4" w:space="0" w:color="auto"/>
                    <w:left w:val="single" w:sz="4" w:space="0" w:color="auto"/>
                    <w:bottom w:val="single" w:sz="4" w:space="0" w:color="auto"/>
                    <w:right w:val="single" w:sz="4" w:space="0" w:color="auto"/>
                  </w:tcBorders>
                </w:tcPr>
                <w:p w14:paraId="008050FE" w14:textId="77777777" w:rsidR="00BA64CB" w:rsidRDefault="00596790">
                  <w:pPr>
                    <w:pStyle w:val="TAC"/>
                    <w:rPr>
                      <w:lang w:eastAsia="en-GB"/>
                    </w:rPr>
                  </w:pPr>
                  <w:r>
                    <w:rPr>
                      <w:lang w:eastAsia="en-GB"/>
                    </w:rPr>
                    <w:t>n259</w:t>
                  </w:r>
                </w:p>
              </w:tc>
              <w:tc>
                <w:tcPr>
                  <w:tcW w:w="0" w:type="auto"/>
                  <w:tcBorders>
                    <w:top w:val="single" w:sz="4" w:space="0" w:color="auto"/>
                    <w:left w:val="single" w:sz="4" w:space="0" w:color="auto"/>
                    <w:bottom w:val="single" w:sz="4" w:space="0" w:color="auto"/>
                    <w:right w:val="single" w:sz="4" w:space="0" w:color="auto"/>
                  </w:tcBorders>
                </w:tcPr>
                <w:p w14:paraId="55AFD133" w14:textId="77777777" w:rsidR="00BA64CB" w:rsidRDefault="00596790">
                  <w:pPr>
                    <w:pStyle w:val="TAC"/>
                    <w:rPr>
                      <w:lang w:eastAsia="en-GB"/>
                    </w:rPr>
                  </w:pPr>
                  <w:r>
                    <w:rPr>
                      <w:lang w:eastAsia="en-GB"/>
                    </w:rPr>
                    <w:t>23.5</w:t>
                  </w:r>
                </w:p>
              </w:tc>
              <w:tc>
                <w:tcPr>
                  <w:tcW w:w="0" w:type="auto"/>
                  <w:tcBorders>
                    <w:top w:val="single" w:sz="4" w:space="0" w:color="auto"/>
                    <w:left w:val="single" w:sz="4" w:space="0" w:color="auto"/>
                    <w:bottom w:val="single" w:sz="4" w:space="0" w:color="auto"/>
                    <w:right w:val="single" w:sz="4" w:space="0" w:color="auto"/>
                  </w:tcBorders>
                </w:tcPr>
                <w:p w14:paraId="54F982D2" w14:textId="77777777" w:rsidR="00BA64CB" w:rsidRDefault="00596790">
                  <w:pPr>
                    <w:pStyle w:val="TAC"/>
                    <w:rPr>
                      <w:lang w:eastAsia="en-GB"/>
                    </w:rPr>
                  </w:pPr>
                  <w:r>
                    <w:rPr>
                      <w:lang w:eastAsia="en-GB"/>
                    </w:rPr>
                    <w:t>35.5</w:t>
                  </w:r>
                </w:p>
              </w:tc>
              <w:tc>
                <w:tcPr>
                  <w:tcW w:w="0" w:type="auto"/>
                  <w:tcBorders>
                    <w:top w:val="single" w:sz="4" w:space="0" w:color="auto"/>
                    <w:left w:val="single" w:sz="4" w:space="0" w:color="auto"/>
                    <w:bottom w:val="single" w:sz="4" w:space="0" w:color="auto"/>
                    <w:right w:val="single" w:sz="4" w:space="0" w:color="auto"/>
                  </w:tcBorders>
                </w:tcPr>
                <w:p w14:paraId="031C89CF" w14:textId="77777777" w:rsidR="00BA64CB" w:rsidRDefault="00596790">
                  <w:pPr>
                    <w:pStyle w:val="TAC"/>
                    <w:rPr>
                      <w:lang w:eastAsia="en-GB"/>
                    </w:rPr>
                  </w:pPr>
                  <w:r>
                    <w:rPr>
                      <w:lang w:eastAsia="en-GB"/>
                    </w:rPr>
                    <w:t>38</w:t>
                  </w:r>
                </w:p>
              </w:tc>
              <w:tc>
                <w:tcPr>
                  <w:tcW w:w="0" w:type="auto"/>
                  <w:tcBorders>
                    <w:top w:val="single" w:sz="4" w:space="0" w:color="auto"/>
                    <w:left w:val="single" w:sz="4" w:space="0" w:color="auto"/>
                    <w:bottom w:val="single" w:sz="4" w:space="0" w:color="auto"/>
                    <w:right w:val="single" w:sz="4" w:space="0" w:color="auto"/>
                  </w:tcBorders>
                </w:tcPr>
                <w:p w14:paraId="78DF83AB" w14:textId="77777777" w:rsidR="00BA64CB" w:rsidRDefault="00596790">
                  <w:pPr>
                    <w:pStyle w:val="TAC"/>
                    <w:rPr>
                      <w:lang w:eastAsia="en-GB"/>
                    </w:rPr>
                  </w:pPr>
                  <w:r>
                    <w:rPr>
                      <w:lang w:eastAsia="en-GB"/>
                    </w:rPr>
                    <w:t>45</w:t>
                  </w:r>
                </w:p>
              </w:tc>
              <w:tc>
                <w:tcPr>
                  <w:tcW w:w="0" w:type="auto"/>
                  <w:tcBorders>
                    <w:top w:val="single" w:sz="4" w:space="0" w:color="auto"/>
                    <w:left w:val="single" w:sz="4" w:space="0" w:color="auto"/>
                    <w:bottom w:val="single" w:sz="4" w:space="0" w:color="auto"/>
                    <w:right w:val="single" w:sz="4" w:space="0" w:color="auto"/>
                  </w:tcBorders>
                </w:tcPr>
                <w:p w14:paraId="31CB1D2D" w14:textId="77777777" w:rsidR="00BA64CB" w:rsidRDefault="00596790">
                  <w:pPr>
                    <w:pStyle w:val="TAC"/>
                    <w:rPr>
                      <w:lang w:eastAsia="en-GB"/>
                    </w:rPr>
                  </w:pPr>
                  <w:r>
                    <w:rPr>
                      <w:lang w:eastAsia="en-GB"/>
                    </w:rPr>
                    <w:t>47.5</w:t>
                  </w:r>
                </w:p>
              </w:tc>
              <w:tc>
                <w:tcPr>
                  <w:tcW w:w="0" w:type="auto"/>
                  <w:tcBorders>
                    <w:top w:val="single" w:sz="4" w:space="0" w:color="auto"/>
                    <w:left w:val="single" w:sz="4" w:space="0" w:color="auto"/>
                    <w:bottom w:val="single" w:sz="4" w:space="0" w:color="auto"/>
                    <w:right w:val="single" w:sz="4" w:space="0" w:color="auto"/>
                  </w:tcBorders>
                </w:tcPr>
                <w:p w14:paraId="582B2109" w14:textId="77777777" w:rsidR="00BA64CB" w:rsidRDefault="00596790">
                  <w:pPr>
                    <w:pStyle w:val="TAC"/>
                    <w:rPr>
                      <w:lang w:eastAsia="en-GB"/>
                    </w:rPr>
                  </w:pPr>
                  <w:r>
                    <w:rPr>
                      <w:lang w:eastAsia="en-GB"/>
                    </w:rPr>
                    <w:t>59.5</w:t>
                  </w:r>
                </w:p>
              </w:tc>
            </w:tr>
            <w:tr w:rsidR="00BA64CB" w14:paraId="2CEDC583"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3D7537C8" w14:textId="77777777" w:rsidR="00BA64CB" w:rsidRDefault="00596790">
                  <w:pPr>
                    <w:pStyle w:val="TAC"/>
                    <w:rPr>
                      <w:lang w:eastAsia="en-GB"/>
                    </w:rPr>
                  </w:pPr>
                  <w:r>
                    <w:rPr>
                      <w:lang w:eastAsia="en-GB"/>
                    </w:rPr>
                    <w:t>37000 to 40000</w:t>
                  </w:r>
                </w:p>
              </w:tc>
              <w:tc>
                <w:tcPr>
                  <w:tcW w:w="0" w:type="auto"/>
                  <w:tcBorders>
                    <w:top w:val="single" w:sz="4" w:space="0" w:color="auto"/>
                    <w:left w:val="single" w:sz="4" w:space="0" w:color="auto"/>
                    <w:bottom w:val="single" w:sz="4" w:space="0" w:color="auto"/>
                    <w:right w:val="single" w:sz="4" w:space="0" w:color="auto"/>
                  </w:tcBorders>
                </w:tcPr>
                <w:p w14:paraId="54E9C122" w14:textId="77777777" w:rsidR="00BA64CB" w:rsidRDefault="00596790">
                  <w:pPr>
                    <w:pStyle w:val="TAC"/>
                    <w:rPr>
                      <w:lang w:eastAsia="en-GB"/>
                    </w:rPr>
                  </w:pPr>
                  <w:r>
                    <w:rPr>
                      <w:lang w:eastAsia="en-GB"/>
                    </w:rPr>
                    <w:t>n260</w:t>
                  </w:r>
                </w:p>
              </w:tc>
              <w:tc>
                <w:tcPr>
                  <w:tcW w:w="0" w:type="auto"/>
                  <w:tcBorders>
                    <w:top w:val="single" w:sz="4" w:space="0" w:color="auto"/>
                    <w:left w:val="single" w:sz="4" w:space="0" w:color="auto"/>
                    <w:bottom w:val="single" w:sz="4" w:space="0" w:color="auto"/>
                    <w:right w:val="single" w:sz="4" w:space="0" w:color="auto"/>
                  </w:tcBorders>
                </w:tcPr>
                <w:p w14:paraId="26A30826" w14:textId="77777777" w:rsidR="00BA64CB" w:rsidRDefault="00596790">
                  <w:pPr>
                    <w:pStyle w:val="TAC"/>
                    <w:rPr>
                      <w:lang w:eastAsia="en-GB"/>
                    </w:rPr>
                  </w:pPr>
                  <w:r>
                    <w:rPr>
                      <w:lang w:eastAsia="en-GB"/>
                    </w:rPr>
                    <w:t>25</w:t>
                  </w:r>
                </w:p>
              </w:tc>
              <w:tc>
                <w:tcPr>
                  <w:tcW w:w="0" w:type="auto"/>
                  <w:tcBorders>
                    <w:top w:val="single" w:sz="4" w:space="0" w:color="auto"/>
                    <w:left w:val="single" w:sz="4" w:space="0" w:color="auto"/>
                    <w:bottom w:val="single" w:sz="4" w:space="0" w:color="auto"/>
                    <w:right w:val="single" w:sz="4" w:space="0" w:color="auto"/>
                  </w:tcBorders>
                </w:tcPr>
                <w:p w14:paraId="577C68A1" w14:textId="77777777" w:rsidR="00BA64CB" w:rsidRDefault="00596790">
                  <w:pPr>
                    <w:pStyle w:val="TAC"/>
                    <w:rPr>
                      <w:lang w:eastAsia="en-GB"/>
                    </w:rPr>
                  </w:pPr>
                  <w:r>
                    <w:rPr>
                      <w:lang w:eastAsia="en-GB"/>
                    </w:rPr>
                    <w:t>34</w:t>
                  </w:r>
                </w:p>
              </w:tc>
              <w:tc>
                <w:tcPr>
                  <w:tcW w:w="0" w:type="auto"/>
                  <w:tcBorders>
                    <w:top w:val="single" w:sz="4" w:space="0" w:color="auto"/>
                    <w:left w:val="single" w:sz="4" w:space="0" w:color="auto"/>
                    <w:bottom w:val="single" w:sz="4" w:space="0" w:color="auto"/>
                    <w:right w:val="single" w:sz="4" w:space="0" w:color="auto"/>
                  </w:tcBorders>
                </w:tcPr>
                <w:p w14:paraId="5AC6C59F" w14:textId="77777777" w:rsidR="00BA64CB" w:rsidRDefault="00596790">
                  <w:pPr>
                    <w:pStyle w:val="TAC"/>
                    <w:rPr>
                      <w:lang w:eastAsia="en-GB"/>
                    </w:rPr>
                  </w:pPr>
                  <w:r>
                    <w:rPr>
                      <w:lang w:eastAsia="en-GB"/>
                    </w:rPr>
                    <w:t>35.5</w:t>
                  </w:r>
                </w:p>
              </w:tc>
              <w:tc>
                <w:tcPr>
                  <w:tcW w:w="0" w:type="auto"/>
                  <w:tcBorders>
                    <w:top w:val="single" w:sz="4" w:space="0" w:color="auto"/>
                    <w:left w:val="single" w:sz="4" w:space="0" w:color="auto"/>
                    <w:bottom w:val="single" w:sz="4" w:space="0" w:color="auto"/>
                    <w:right w:val="single" w:sz="4" w:space="0" w:color="auto"/>
                  </w:tcBorders>
                </w:tcPr>
                <w:p w14:paraId="16985C80" w14:textId="77777777" w:rsidR="00BA64CB" w:rsidRDefault="00596790">
                  <w:pPr>
                    <w:pStyle w:val="TAC"/>
                    <w:rPr>
                      <w:lang w:eastAsia="en-GB"/>
                    </w:rPr>
                  </w:pPr>
                  <w:r>
                    <w:rPr>
                      <w:lang w:eastAsia="en-GB"/>
                    </w:rPr>
                    <w:t>41.5</w:t>
                  </w:r>
                </w:p>
              </w:tc>
              <w:tc>
                <w:tcPr>
                  <w:tcW w:w="0" w:type="auto"/>
                  <w:tcBorders>
                    <w:top w:val="single" w:sz="4" w:space="0" w:color="auto"/>
                    <w:left w:val="single" w:sz="4" w:space="0" w:color="auto"/>
                    <w:bottom w:val="single" w:sz="4" w:space="0" w:color="auto"/>
                    <w:right w:val="single" w:sz="4" w:space="0" w:color="auto"/>
                  </w:tcBorders>
                </w:tcPr>
                <w:p w14:paraId="6E215803" w14:textId="77777777" w:rsidR="00BA64CB" w:rsidRDefault="00596790">
                  <w:pPr>
                    <w:pStyle w:val="TAC"/>
                    <w:rPr>
                      <w:lang w:eastAsia="en-GB"/>
                    </w:rPr>
                  </w:pPr>
                  <w:r>
                    <w:rPr>
                      <w:lang w:eastAsia="en-GB"/>
                    </w:rPr>
                    <w:t>43</w:t>
                  </w:r>
                </w:p>
              </w:tc>
              <w:tc>
                <w:tcPr>
                  <w:tcW w:w="0" w:type="auto"/>
                  <w:tcBorders>
                    <w:top w:val="single" w:sz="4" w:space="0" w:color="auto"/>
                    <w:left w:val="single" w:sz="4" w:space="0" w:color="auto"/>
                    <w:bottom w:val="single" w:sz="4" w:space="0" w:color="auto"/>
                    <w:right w:val="single" w:sz="4" w:space="0" w:color="auto"/>
                  </w:tcBorders>
                </w:tcPr>
                <w:p w14:paraId="103A702A" w14:textId="77777777" w:rsidR="00BA64CB" w:rsidRDefault="00596790">
                  <w:pPr>
                    <w:pStyle w:val="TAC"/>
                    <w:rPr>
                      <w:lang w:eastAsia="en-GB"/>
                    </w:rPr>
                  </w:pPr>
                  <w:r>
                    <w:rPr>
                      <w:lang w:eastAsia="en-GB"/>
                    </w:rPr>
                    <w:t>52</w:t>
                  </w:r>
                </w:p>
              </w:tc>
            </w:tr>
            <w:tr w:rsidR="00BA64CB" w14:paraId="2C4C60D6"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38BF0CA8" w14:textId="77777777" w:rsidR="00BA64CB" w:rsidRDefault="00596790">
                  <w:pPr>
                    <w:pStyle w:val="TAC"/>
                    <w:rPr>
                      <w:lang w:eastAsia="en-GB"/>
                    </w:rPr>
                  </w:pPr>
                  <w:r>
                    <w:rPr>
                      <w:lang w:eastAsia="en-GB"/>
                    </w:rPr>
                    <w:t>27500 to 28350</w:t>
                  </w:r>
                </w:p>
              </w:tc>
              <w:tc>
                <w:tcPr>
                  <w:tcW w:w="0" w:type="auto"/>
                  <w:tcBorders>
                    <w:top w:val="single" w:sz="4" w:space="0" w:color="auto"/>
                    <w:left w:val="single" w:sz="4" w:space="0" w:color="auto"/>
                    <w:bottom w:val="single" w:sz="4" w:space="0" w:color="auto"/>
                    <w:right w:val="single" w:sz="4" w:space="0" w:color="auto"/>
                  </w:tcBorders>
                </w:tcPr>
                <w:p w14:paraId="1455493F" w14:textId="77777777" w:rsidR="00BA64CB" w:rsidRDefault="00596790">
                  <w:pPr>
                    <w:pStyle w:val="TAC"/>
                    <w:rPr>
                      <w:lang w:eastAsia="en-GB"/>
                    </w:rPr>
                  </w:pPr>
                  <w:r>
                    <w:rPr>
                      <w:lang w:eastAsia="en-GB"/>
                    </w:rPr>
                    <w:t>n261</w:t>
                  </w:r>
                </w:p>
              </w:tc>
              <w:tc>
                <w:tcPr>
                  <w:tcW w:w="0" w:type="auto"/>
                  <w:tcBorders>
                    <w:top w:val="single" w:sz="4" w:space="0" w:color="auto"/>
                    <w:left w:val="single" w:sz="4" w:space="0" w:color="auto"/>
                    <w:bottom w:val="single" w:sz="4" w:space="0" w:color="auto"/>
                    <w:right w:val="single" w:sz="4" w:space="0" w:color="auto"/>
                  </w:tcBorders>
                </w:tcPr>
                <w:p w14:paraId="26E7C2EA" w14:textId="77777777" w:rsidR="00BA64CB" w:rsidRDefault="00596790">
                  <w:pPr>
                    <w:pStyle w:val="TAC"/>
                    <w:rPr>
                      <w:lang w:eastAsia="en-GB"/>
                    </w:rPr>
                  </w:pPr>
                  <w:r>
                    <w:rPr>
                      <w:lang w:eastAsia="en-GB"/>
                    </w:rPr>
                    <w:t>18</w:t>
                  </w:r>
                </w:p>
              </w:tc>
              <w:tc>
                <w:tcPr>
                  <w:tcW w:w="0" w:type="auto"/>
                  <w:tcBorders>
                    <w:top w:val="single" w:sz="4" w:space="0" w:color="auto"/>
                    <w:left w:val="single" w:sz="4" w:space="0" w:color="auto"/>
                    <w:bottom w:val="single" w:sz="4" w:space="0" w:color="auto"/>
                    <w:right w:val="single" w:sz="4" w:space="0" w:color="auto"/>
                  </w:tcBorders>
                </w:tcPr>
                <w:p w14:paraId="242D5A5C" w14:textId="77777777" w:rsidR="00BA64CB" w:rsidRDefault="00596790">
                  <w:pPr>
                    <w:pStyle w:val="TAC"/>
                    <w:rPr>
                      <w:lang w:eastAsia="en-GB"/>
                    </w:rPr>
                  </w:pPr>
                  <w:r>
                    <w:rPr>
                      <w:lang w:eastAsia="en-GB"/>
                    </w:rPr>
                    <w:t>25.5</w:t>
                  </w:r>
                </w:p>
              </w:tc>
              <w:tc>
                <w:tcPr>
                  <w:tcW w:w="0" w:type="auto"/>
                  <w:tcBorders>
                    <w:top w:val="single" w:sz="4" w:space="0" w:color="auto"/>
                    <w:left w:val="single" w:sz="4" w:space="0" w:color="auto"/>
                    <w:bottom w:val="single" w:sz="4" w:space="0" w:color="auto"/>
                    <w:right w:val="single" w:sz="4" w:space="0" w:color="auto"/>
                  </w:tcBorders>
                </w:tcPr>
                <w:p w14:paraId="7AF03C9B" w14:textId="77777777" w:rsidR="00BA64CB" w:rsidRDefault="00596790">
                  <w:pPr>
                    <w:pStyle w:val="TAC"/>
                    <w:rPr>
                      <w:lang w:eastAsia="en-GB"/>
                    </w:rPr>
                  </w:pPr>
                  <w:r>
                    <w:rPr>
                      <w:lang w:eastAsia="en-GB"/>
                    </w:rPr>
                    <w:t>26.0</w:t>
                  </w:r>
                </w:p>
              </w:tc>
              <w:tc>
                <w:tcPr>
                  <w:tcW w:w="0" w:type="auto"/>
                  <w:tcBorders>
                    <w:top w:val="single" w:sz="4" w:space="0" w:color="auto"/>
                    <w:left w:val="single" w:sz="4" w:space="0" w:color="auto"/>
                    <w:bottom w:val="single" w:sz="4" w:space="0" w:color="auto"/>
                    <w:right w:val="single" w:sz="4" w:space="0" w:color="auto"/>
                  </w:tcBorders>
                </w:tcPr>
                <w:p w14:paraId="6D52078F" w14:textId="77777777" w:rsidR="00BA64CB" w:rsidRDefault="00596790">
                  <w:pPr>
                    <w:pStyle w:val="TAC"/>
                    <w:rPr>
                      <w:lang w:eastAsia="en-GB"/>
                    </w:rPr>
                  </w:pPr>
                  <w:r>
                    <w:rPr>
                      <w:lang w:eastAsia="en-GB"/>
                    </w:rPr>
                    <w:t>29.85</w:t>
                  </w:r>
                </w:p>
              </w:tc>
              <w:tc>
                <w:tcPr>
                  <w:tcW w:w="0" w:type="auto"/>
                  <w:tcBorders>
                    <w:top w:val="single" w:sz="4" w:space="0" w:color="auto"/>
                    <w:left w:val="single" w:sz="4" w:space="0" w:color="auto"/>
                    <w:bottom w:val="single" w:sz="4" w:space="0" w:color="auto"/>
                    <w:right w:val="single" w:sz="4" w:space="0" w:color="auto"/>
                  </w:tcBorders>
                </w:tcPr>
                <w:p w14:paraId="7EF8DF86" w14:textId="77777777" w:rsidR="00BA64CB" w:rsidRDefault="00596790">
                  <w:pPr>
                    <w:pStyle w:val="TAC"/>
                    <w:rPr>
                      <w:lang w:eastAsia="en-GB"/>
                    </w:rPr>
                  </w:pPr>
                  <w:r>
                    <w:rPr>
                      <w:lang w:eastAsia="en-GB"/>
                    </w:rPr>
                    <w:t>30.35</w:t>
                  </w:r>
                </w:p>
              </w:tc>
              <w:tc>
                <w:tcPr>
                  <w:tcW w:w="0" w:type="auto"/>
                  <w:tcBorders>
                    <w:top w:val="single" w:sz="4" w:space="0" w:color="auto"/>
                    <w:left w:val="single" w:sz="4" w:space="0" w:color="auto"/>
                    <w:bottom w:val="single" w:sz="4" w:space="0" w:color="auto"/>
                    <w:right w:val="single" w:sz="4" w:space="0" w:color="auto"/>
                  </w:tcBorders>
                </w:tcPr>
                <w:p w14:paraId="2CA40B25" w14:textId="77777777" w:rsidR="00BA64CB" w:rsidRDefault="00596790">
                  <w:pPr>
                    <w:pStyle w:val="TAC"/>
                    <w:rPr>
                      <w:lang w:eastAsia="en-GB"/>
                    </w:rPr>
                  </w:pPr>
                  <w:r>
                    <w:rPr>
                      <w:lang w:eastAsia="en-GB"/>
                    </w:rPr>
                    <w:t>38.35</w:t>
                  </w:r>
                </w:p>
              </w:tc>
            </w:tr>
            <w:tr w:rsidR="00BA64CB" w14:paraId="575BD3C6"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092BB5C8" w14:textId="77777777" w:rsidR="00BA64CB" w:rsidRDefault="00596790">
                  <w:pPr>
                    <w:pStyle w:val="TAC"/>
                    <w:rPr>
                      <w:lang w:eastAsia="en-GB"/>
                    </w:rPr>
                  </w:pPr>
                  <w:r>
                    <w:rPr>
                      <w:rFonts w:cs="Arial"/>
                      <w:lang w:eastAsia="en-GB"/>
                    </w:rPr>
                    <w:t>47200 to 48200</w:t>
                  </w:r>
                </w:p>
              </w:tc>
              <w:tc>
                <w:tcPr>
                  <w:tcW w:w="0" w:type="auto"/>
                  <w:tcBorders>
                    <w:top w:val="single" w:sz="4" w:space="0" w:color="auto"/>
                    <w:left w:val="single" w:sz="4" w:space="0" w:color="auto"/>
                    <w:bottom w:val="single" w:sz="4" w:space="0" w:color="auto"/>
                    <w:right w:val="single" w:sz="4" w:space="0" w:color="auto"/>
                  </w:tcBorders>
                </w:tcPr>
                <w:p w14:paraId="6CE96A6F" w14:textId="77777777" w:rsidR="00BA64CB" w:rsidRDefault="00596790">
                  <w:pPr>
                    <w:pStyle w:val="TAC"/>
                    <w:rPr>
                      <w:lang w:eastAsia="en-GB"/>
                    </w:rPr>
                  </w:pPr>
                  <w:r>
                    <w:rPr>
                      <w:lang w:eastAsia="en-GB"/>
                    </w:rPr>
                    <w:t>n262</w:t>
                  </w:r>
                </w:p>
              </w:tc>
              <w:tc>
                <w:tcPr>
                  <w:tcW w:w="0" w:type="auto"/>
                  <w:tcBorders>
                    <w:top w:val="single" w:sz="4" w:space="0" w:color="auto"/>
                    <w:left w:val="single" w:sz="4" w:space="0" w:color="auto"/>
                    <w:bottom w:val="single" w:sz="4" w:space="0" w:color="auto"/>
                    <w:right w:val="single" w:sz="4" w:space="0" w:color="auto"/>
                  </w:tcBorders>
                </w:tcPr>
                <w:p w14:paraId="51A507AE" w14:textId="77777777" w:rsidR="00BA64CB" w:rsidRDefault="00596790">
                  <w:pPr>
                    <w:pStyle w:val="TAC"/>
                    <w:rPr>
                      <w:lang w:eastAsia="en-GB"/>
                    </w:rPr>
                  </w:pPr>
                  <w:r>
                    <w:rPr>
                      <w:lang w:eastAsia="en-GB"/>
                    </w:rPr>
                    <w:t>37.2</w:t>
                  </w:r>
                </w:p>
              </w:tc>
              <w:tc>
                <w:tcPr>
                  <w:tcW w:w="0" w:type="auto"/>
                  <w:tcBorders>
                    <w:top w:val="single" w:sz="4" w:space="0" w:color="auto"/>
                    <w:left w:val="single" w:sz="4" w:space="0" w:color="auto"/>
                    <w:bottom w:val="single" w:sz="4" w:space="0" w:color="auto"/>
                    <w:right w:val="single" w:sz="4" w:space="0" w:color="auto"/>
                  </w:tcBorders>
                </w:tcPr>
                <w:p w14:paraId="432472A8" w14:textId="77777777" w:rsidR="00BA64CB" w:rsidRDefault="00596790">
                  <w:pPr>
                    <w:pStyle w:val="TAC"/>
                    <w:rPr>
                      <w:lang w:eastAsia="en-GB"/>
                    </w:rPr>
                  </w:pPr>
                  <w:r>
                    <w:rPr>
                      <w:lang w:eastAsia="en-GB"/>
                    </w:rPr>
                    <w:t>45.2</w:t>
                  </w:r>
                </w:p>
              </w:tc>
              <w:tc>
                <w:tcPr>
                  <w:tcW w:w="0" w:type="auto"/>
                  <w:tcBorders>
                    <w:top w:val="single" w:sz="4" w:space="0" w:color="auto"/>
                    <w:left w:val="single" w:sz="4" w:space="0" w:color="auto"/>
                    <w:bottom w:val="single" w:sz="4" w:space="0" w:color="auto"/>
                    <w:right w:val="single" w:sz="4" w:space="0" w:color="auto"/>
                  </w:tcBorders>
                </w:tcPr>
                <w:p w14:paraId="684F65B4" w14:textId="77777777" w:rsidR="00BA64CB" w:rsidRDefault="00596790">
                  <w:pPr>
                    <w:pStyle w:val="TAC"/>
                    <w:rPr>
                      <w:lang w:eastAsia="en-GB"/>
                    </w:rPr>
                  </w:pPr>
                  <w:r>
                    <w:rPr>
                      <w:lang w:eastAsia="en-GB"/>
                    </w:rPr>
                    <w:t>45.7</w:t>
                  </w:r>
                </w:p>
              </w:tc>
              <w:tc>
                <w:tcPr>
                  <w:tcW w:w="0" w:type="auto"/>
                  <w:tcBorders>
                    <w:top w:val="single" w:sz="4" w:space="0" w:color="auto"/>
                    <w:left w:val="single" w:sz="4" w:space="0" w:color="auto"/>
                    <w:bottom w:val="single" w:sz="4" w:space="0" w:color="auto"/>
                    <w:right w:val="single" w:sz="4" w:space="0" w:color="auto"/>
                  </w:tcBorders>
                </w:tcPr>
                <w:p w14:paraId="48FD9FF4" w14:textId="77777777" w:rsidR="00BA64CB" w:rsidRDefault="00596790">
                  <w:pPr>
                    <w:pStyle w:val="TAC"/>
                    <w:rPr>
                      <w:lang w:eastAsia="en-GB"/>
                    </w:rPr>
                  </w:pPr>
                  <w:r>
                    <w:rPr>
                      <w:lang w:eastAsia="en-GB"/>
                    </w:rPr>
                    <w:t>49.7</w:t>
                  </w:r>
                </w:p>
              </w:tc>
              <w:tc>
                <w:tcPr>
                  <w:tcW w:w="0" w:type="auto"/>
                  <w:tcBorders>
                    <w:top w:val="single" w:sz="4" w:space="0" w:color="auto"/>
                    <w:left w:val="single" w:sz="4" w:space="0" w:color="auto"/>
                    <w:bottom w:val="single" w:sz="4" w:space="0" w:color="auto"/>
                    <w:right w:val="single" w:sz="4" w:space="0" w:color="auto"/>
                  </w:tcBorders>
                </w:tcPr>
                <w:p w14:paraId="44EE2D41" w14:textId="77777777" w:rsidR="00BA64CB" w:rsidRDefault="00596790">
                  <w:pPr>
                    <w:pStyle w:val="TAC"/>
                    <w:rPr>
                      <w:lang w:eastAsia="en-GB"/>
                    </w:rPr>
                  </w:pPr>
                  <w:r>
                    <w:rPr>
                      <w:lang w:eastAsia="en-GB"/>
                    </w:rPr>
                    <w:t>50.2</w:t>
                  </w:r>
                </w:p>
              </w:tc>
              <w:tc>
                <w:tcPr>
                  <w:tcW w:w="0" w:type="auto"/>
                  <w:tcBorders>
                    <w:top w:val="single" w:sz="4" w:space="0" w:color="auto"/>
                    <w:left w:val="single" w:sz="4" w:space="0" w:color="auto"/>
                    <w:bottom w:val="single" w:sz="4" w:space="0" w:color="auto"/>
                    <w:right w:val="single" w:sz="4" w:space="0" w:color="auto"/>
                  </w:tcBorders>
                </w:tcPr>
                <w:p w14:paraId="004AF9BF" w14:textId="77777777" w:rsidR="00BA64CB" w:rsidRDefault="00596790">
                  <w:pPr>
                    <w:pStyle w:val="TAC"/>
                    <w:rPr>
                      <w:lang w:eastAsia="en-GB"/>
                    </w:rPr>
                  </w:pPr>
                  <w:r>
                    <w:rPr>
                      <w:lang w:eastAsia="en-GB"/>
                    </w:rPr>
                    <w:t>58.2</w:t>
                  </w:r>
                </w:p>
              </w:tc>
            </w:tr>
            <w:tr w:rsidR="00BA64CB" w14:paraId="14C7ACB8"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8D84664" w14:textId="77777777" w:rsidR="00BA64CB" w:rsidRDefault="00596790">
                  <w:pPr>
                    <w:pStyle w:val="TAC"/>
                    <w:rPr>
                      <w:lang w:eastAsia="en-GB"/>
                    </w:rPr>
                  </w:pPr>
                  <w:r>
                    <w:rPr>
                      <w:lang w:eastAsia="en-GB"/>
                    </w:rPr>
                    <w:lastRenderedPageBreak/>
                    <w:t>66000 to 71000</w:t>
                  </w:r>
                </w:p>
              </w:tc>
              <w:tc>
                <w:tcPr>
                  <w:tcW w:w="0" w:type="auto"/>
                  <w:tcBorders>
                    <w:top w:val="single" w:sz="4" w:space="0" w:color="auto"/>
                    <w:left w:val="single" w:sz="4" w:space="0" w:color="auto"/>
                    <w:bottom w:val="single" w:sz="4" w:space="0" w:color="auto"/>
                    <w:right w:val="single" w:sz="4" w:space="0" w:color="auto"/>
                  </w:tcBorders>
                </w:tcPr>
                <w:p w14:paraId="1C117566" w14:textId="77777777" w:rsidR="00BA64CB" w:rsidRDefault="00596790">
                  <w:pPr>
                    <w:pStyle w:val="TAC"/>
                    <w:rPr>
                      <w:lang w:eastAsia="en-GB"/>
                    </w:rPr>
                  </w:pPr>
                  <w:r>
                    <w:rPr>
                      <w:lang w:eastAsia="en-GB"/>
                    </w:rPr>
                    <w:t xml:space="preserve">n26x </w:t>
                  </w:r>
                </w:p>
                <w:p w14:paraId="64D18253" w14:textId="77777777" w:rsidR="00BA64CB" w:rsidRDefault="00596790">
                  <w:pPr>
                    <w:pStyle w:val="TAC"/>
                    <w:rPr>
                      <w:lang w:eastAsia="en-GB"/>
                    </w:rPr>
                  </w:pPr>
                  <w:r>
                    <w:rPr>
                      <w:lang w:eastAsia="en-GB"/>
                    </w:rPr>
                    <w:t>(licensed operation)</w:t>
                  </w:r>
                </w:p>
              </w:tc>
              <w:tc>
                <w:tcPr>
                  <w:tcW w:w="0" w:type="auto"/>
                  <w:tcBorders>
                    <w:top w:val="single" w:sz="4" w:space="0" w:color="auto"/>
                    <w:left w:val="single" w:sz="4" w:space="0" w:color="auto"/>
                    <w:bottom w:val="single" w:sz="4" w:space="0" w:color="auto"/>
                    <w:right w:val="single" w:sz="4" w:space="0" w:color="auto"/>
                  </w:tcBorders>
                </w:tcPr>
                <w:p w14:paraId="548193CD" w14:textId="77777777" w:rsidR="00BA64CB" w:rsidRDefault="00596790">
                  <w:pPr>
                    <w:pStyle w:val="TAC"/>
                    <w:rPr>
                      <w:lang w:eastAsia="en-GB"/>
                    </w:rPr>
                  </w:pPr>
                  <w:r>
                    <w:rPr>
                      <w:lang w:eastAsia="en-GB"/>
                    </w:rPr>
                    <w:t>46</w:t>
                  </w:r>
                </w:p>
              </w:tc>
              <w:tc>
                <w:tcPr>
                  <w:tcW w:w="0" w:type="auto"/>
                  <w:tcBorders>
                    <w:top w:val="single" w:sz="4" w:space="0" w:color="auto"/>
                    <w:left w:val="single" w:sz="4" w:space="0" w:color="auto"/>
                    <w:bottom w:val="single" w:sz="4" w:space="0" w:color="auto"/>
                    <w:right w:val="single" w:sz="4" w:space="0" w:color="auto"/>
                  </w:tcBorders>
                </w:tcPr>
                <w:p w14:paraId="0A0FFDA9" w14:textId="77777777" w:rsidR="00BA64CB" w:rsidRDefault="00596790">
                  <w:pPr>
                    <w:pStyle w:val="TAC"/>
                    <w:rPr>
                      <w:lang w:eastAsia="en-GB"/>
                    </w:rPr>
                  </w:pPr>
                  <w:r>
                    <w:rPr>
                      <w:lang w:eastAsia="en-GB"/>
                    </w:rPr>
                    <w:t>61</w:t>
                  </w:r>
                </w:p>
              </w:tc>
              <w:tc>
                <w:tcPr>
                  <w:tcW w:w="0" w:type="auto"/>
                  <w:tcBorders>
                    <w:top w:val="single" w:sz="4" w:space="0" w:color="auto"/>
                    <w:left w:val="single" w:sz="4" w:space="0" w:color="auto"/>
                    <w:bottom w:val="single" w:sz="4" w:space="0" w:color="auto"/>
                    <w:right w:val="single" w:sz="4" w:space="0" w:color="auto"/>
                  </w:tcBorders>
                </w:tcPr>
                <w:p w14:paraId="2282FC3C" w14:textId="77777777" w:rsidR="00BA64CB" w:rsidRDefault="00596790">
                  <w:pPr>
                    <w:pStyle w:val="TAC"/>
                    <w:rPr>
                      <w:lang w:eastAsia="en-GB"/>
                    </w:rPr>
                  </w:pPr>
                  <w:r>
                    <w:rPr>
                      <w:lang w:eastAsia="en-GB"/>
                    </w:rPr>
                    <w:t>63</w:t>
                  </w:r>
                </w:p>
              </w:tc>
              <w:tc>
                <w:tcPr>
                  <w:tcW w:w="0" w:type="auto"/>
                  <w:tcBorders>
                    <w:top w:val="single" w:sz="4" w:space="0" w:color="auto"/>
                    <w:left w:val="single" w:sz="4" w:space="0" w:color="auto"/>
                    <w:bottom w:val="single" w:sz="4" w:space="0" w:color="auto"/>
                    <w:right w:val="single" w:sz="4" w:space="0" w:color="auto"/>
                  </w:tcBorders>
                </w:tcPr>
                <w:p w14:paraId="16135A59" w14:textId="77777777" w:rsidR="00BA64CB" w:rsidRDefault="00596790">
                  <w:pPr>
                    <w:pStyle w:val="TAC"/>
                    <w:rPr>
                      <w:lang w:eastAsia="en-GB"/>
                    </w:rPr>
                  </w:pPr>
                  <w:r>
                    <w:rPr>
                      <w:lang w:eastAsia="en-GB"/>
                    </w:rPr>
                    <w:t>74</w:t>
                  </w:r>
                </w:p>
              </w:tc>
              <w:tc>
                <w:tcPr>
                  <w:tcW w:w="0" w:type="auto"/>
                  <w:tcBorders>
                    <w:top w:val="single" w:sz="4" w:space="0" w:color="auto"/>
                    <w:left w:val="single" w:sz="4" w:space="0" w:color="auto"/>
                    <w:bottom w:val="single" w:sz="4" w:space="0" w:color="auto"/>
                    <w:right w:val="single" w:sz="4" w:space="0" w:color="auto"/>
                  </w:tcBorders>
                </w:tcPr>
                <w:p w14:paraId="7F7DC5EB" w14:textId="77777777" w:rsidR="00BA64CB" w:rsidRDefault="00596790">
                  <w:pPr>
                    <w:pStyle w:val="TAC"/>
                    <w:rPr>
                      <w:lang w:eastAsia="en-GB"/>
                    </w:rPr>
                  </w:pPr>
                  <w:r>
                    <w:rPr>
                      <w:lang w:eastAsia="en-GB"/>
                    </w:rPr>
                    <w:t>76</w:t>
                  </w:r>
                </w:p>
              </w:tc>
              <w:tc>
                <w:tcPr>
                  <w:tcW w:w="0" w:type="auto"/>
                  <w:tcBorders>
                    <w:top w:val="single" w:sz="4" w:space="0" w:color="auto"/>
                    <w:left w:val="single" w:sz="4" w:space="0" w:color="auto"/>
                    <w:bottom w:val="single" w:sz="4" w:space="0" w:color="auto"/>
                    <w:right w:val="single" w:sz="4" w:space="0" w:color="auto"/>
                  </w:tcBorders>
                </w:tcPr>
                <w:p w14:paraId="171ED46A" w14:textId="77777777" w:rsidR="00BA64CB" w:rsidRDefault="00596790">
                  <w:pPr>
                    <w:pStyle w:val="TAC"/>
                    <w:rPr>
                      <w:lang w:eastAsia="en-GB"/>
                    </w:rPr>
                  </w:pPr>
                  <w:r>
                    <w:rPr>
                      <w:lang w:eastAsia="en-GB"/>
                    </w:rPr>
                    <w:t>91</w:t>
                  </w:r>
                </w:p>
              </w:tc>
            </w:tr>
            <w:tr w:rsidR="00BA64CB" w14:paraId="055E19DC"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B39C9E3" w14:textId="77777777" w:rsidR="00BA64CB" w:rsidRDefault="00596790">
                  <w:pPr>
                    <w:pStyle w:val="TAC"/>
                    <w:rPr>
                      <w:lang w:eastAsia="en-GB"/>
                    </w:rPr>
                  </w:pPr>
                  <w:r>
                    <w:rPr>
                      <w:lang w:eastAsia="en-GB"/>
                    </w:rPr>
                    <w:t>57000 to 71000</w:t>
                  </w:r>
                </w:p>
              </w:tc>
              <w:tc>
                <w:tcPr>
                  <w:tcW w:w="0" w:type="auto"/>
                  <w:tcBorders>
                    <w:top w:val="single" w:sz="4" w:space="0" w:color="auto"/>
                    <w:left w:val="single" w:sz="4" w:space="0" w:color="auto"/>
                    <w:bottom w:val="single" w:sz="4" w:space="0" w:color="auto"/>
                    <w:right w:val="single" w:sz="4" w:space="0" w:color="auto"/>
                  </w:tcBorders>
                </w:tcPr>
                <w:p w14:paraId="0302E867" w14:textId="77777777" w:rsidR="00BA64CB" w:rsidRDefault="00596790">
                  <w:pPr>
                    <w:pStyle w:val="TAC"/>
                    <w:rPr>
                      <w:lang w:eastAsia="en-GB"/>
                    </w:rPr>
                  </w:pPr>
                  <w:r>
                    <w:rPr>
                      <w:lang w:eastAsia="en-GB"/>
                    </w:rPr>
                    <w:t xml:space="preserve">n263 </w:t>
                  </w:r>
                </w:p>
              </w:tc>
              <w:tc>
                <w:tcPr>
                  <w:tcW w:w="0" w:type="auto"/>
                  <w:tcBorders>
                    <w:top w:val="single" w:sz="4" w:space="0" w:color="auto"/>
                    <w:left w:val="single" w:sz="4" w:space="0" w:color="auto"/>
                    <w:bottom w:val="single" w:sz="4" w:space="0" w:color="auto"/>
                    <w:right w:val="single" w:sz="4" w:space="0" w:color="auto"/>
                  </w:tcBorders>
                </w:tcPr>
                <w:p w14:paraId="219A7037" w14:textId="77777777" w:rsidR="00BA64CB" w:rsidRDefault="00596790">
                  <w:pPr>
                    <w:pStyle w:val="TAC"/>
                    <w:rPr>
                      <w:lang w:eastAsia="en-GB"/>
                    </w:rPr>
                  </w:pPr>
                  <w:r>
                    <w:rPr>
                      <w:lang w:eastAsia="en-GB"/>
                    </w:rPr>
                    <w:t>18</w:t>
                  </w:r>
                </w:p>
              </w:tc>
              <w:tc>
                <w:tcPr>
                  <w:tcW w:w="0" w:type="auto"/>
                  <w:tcBorders>
                    <w:top w:val="single" w:sz="4" w:space="0" w:color="auto"/>
                    <w:left w:val="single" w:sz="4" w:space="0" w:color="auto"/>
                    <w:bottom w:val="single" w:sz="4" w:space="0" w:color="auto"/>
                    <w:right w:val="single" w:sz="4" w:space="0" w:color="auto"/>
                  </w:tcBorders>
                </w:tcPr>
                <w:p w14:paraId="3CCFBBAF" w14:textId="77777777" w:rsidR="00BA64CB" w:rsidRDefault="00596790">
                  <w:pPr>
                    <w:pStyle w:val="TAC"/>
                    <w:rPr>
                      <w:lang w:eastAsia="en-GB"/>
                    </w:rPr>
                  </w:pPr>
                  <w:r>
                    <w:rPr>
                      <w:lang w:eastAsia="en-GB"/>
                    </w:rPr>
                    <w:t>43</w:t>
                  </w:r>
                </w:p>
              </w:tc>
              <w:tc>
                <w:tcPr>
                  <w:tcW w:w="0" w:type="auto"/>
                  <w:tcBorders>
                    <w:top w:val="single" w:sz="4" w:space="0" w:color="auto"/>
                    <w:left w:val="single" w:sz="4" w:space="0" w:color="auto"/>
                    <w:bottom w:val="single" w:sz="4" w:space="0" w:color="auto"/>
                    <w:right w:val="single" w:sz="4" w:space="0" w:color="auto"/>
                  </w:tcBorders>
                </w:tcPr>
                <w:p w14:paraId="086000EB" w14:textId="77777777" w:rsidR="00BA64CB" w:rsidRDefault="00596790">
                  <w:pPr>
                    <w:pStyle w:val="TAC"/>
                    <w:rPr>
                      <w:lang w:eastAsia="en-GB"/>
                    </w:rPr>
                  </w:pPr>
                  <w:r>
                    <w:rPr>
                      <w:lang w:eastAsia="en-GB"/>
                    </w:rPr>
                    <w:t>54</w:t>
                  </w:r>
                </w:p>
              </w:tc>
              <w:tc>
                <w:tcPr>
                  <w:tcW w:w="0" w:type="auto"/>
                  <w:tcBorders>
                    <w:top w:val="single" w:sz="4" w:space="0" w:color="auto"/>
                    <w:left w:val="single" w:sz="4" w:space="0" w:color="auto"/>
                    <w:bottom w:val="single" w:sz="4" w:space="0" w:color="auto"/>
                    <w:right w:val="single" w:sz="4" w:space="0" w:color="auto"/>
                  </w:tcBorders>
                </w:tcPr>
                <w:p w14:paraId="660FF0C4" w14:textId="77777777" w:rsidR="00BA64CB" w:rsidRDefault="00596790">
                  <w:pPr>
                    <w:pStyle w:val="TAC"/>
                    <w:rPr>
                      <w:lang w:eastAsia="en-GB"/>
                    </w:rPr>
                  </w:pPr>
                  <w:r>
                    <w:rPr>
                      <w:lang w:eastAsia="en-GB"/>
                    </w:rPr>
                    <w:t>74</w:t>
                  </w:r>
                </w:p>
              </w:tc>
              <w:tc>
                <w:tcPr>
                  <w:tcW w:w="0" w:type="auto"/>
                  <w:tcBorders>
                    <w:top w:val="single" w:sz="4" w:space="0" w:color="auto"/>
                    <w:left w:val="single" w:sz="4" w:space="0" w:color="auto"/>
                    <w:bottom w:val="single" w:sz="4" w:space="0" w:color="auto"/>
                    <w:right w:val="single" w:sz="4" w:space="0" w:color="auto"/>
                  </w:tcBorders>
                </w:tcPr>
                <w:p w14:paraId="0C946E4A" w14:textId="77777777" w:rsidR="00BA64CB" w:rsidRDefault="00596790">
                  <w:pPr>
                    <w:pStyle w:val="TAC"/>
                    <w:rPr>
                      <w:lang w:eastAsia="en-GB"/>
                    </w:rPr>
                  </w:pPr>
                  <w:r>
                    <w:rPr>
                      <w:lang w:eastAsia="en-GB"/>
                    </w:rPr>
                    <w:t>84</w:t>
                  </w:r>
                </w:p>
              </w:tc>
              <w:tc>
                <w:tcPr>
                  <w:tcW w:w="0" w:type="auto"/>
                  <w:tcBorders>
                    <w:top w:val="single" w:sz="4" w:space="0" w:color="auto"/>
                    <w:left w:val="single" w:sz="4" w:space="0" w:color="auto"/>
                    <w:bottom w:val="single" w:sz="4" w:space="0" w:color="auto"/>
                    <w:right w:val="single" w:sz="4" w:space="0" w:color="auto"/>
                  </w:tcBorders>
                </w:tcPr>
                <w:p w14:paraId="3557D39E" w14:textId="77777777" w:rsidR="00BA64CB" w:rsidRDefault="00596790">
                  <w:pPr>
                    <w:pStyle w:val="TAC"/>
                    <w:rPr>
                      <w:lang w:eastAsia="en-GB"/>
                    </w:rPr>
                  </w:pPr>
                  <w:r>
                    <w:rPr>
                      <w:lang w:eastAsia="en-GB"/>
                    </w:rPr>
                    <w:t>127</w:t>
                  </w:r>
                </w:p>
              </w:tc>
            </w:tr>
          </w:tbl>
          <w:p w14:paraId="0612CF03" w14:textId="77777777" w:rsidR="00BA64CB" w:rsidRDefault="00BA64CB">
            <w:pPr>
              <w:pStyle w:val="BodyText"/>
            </w:pPr>
          </w:p>
          <w:p w14:paraId="1A9C6183" w14:textId="77777777" w:rsidR="00BA64CB" w:rsidRDefault="00596790">
            <w:pPr>
              <w:pStyle w:val="BodyText"/>
              <w:rPr>
                <w:b/>
                <w:bCs/>
                <w:u w:val="single"/>
              </w:rPr>
            </w:pPr>
            <w:r>
              <w:rPr>
                <w:b/>
                <w:bCs/>
                <w:u w:val="single"/>
              </w:rPr>
              <w:t xml:space="preserve">Proposal 7: </w:t>
            </w:r>
            <w:r>
              <w:t>For receiver intermodulation set the interfering signal level to EIS</w:t>
            </w:r>
            <w:r>
              <w:rPr>
                <w:vertAlign w:val="subscript"/>
              </w:rPr>
              <w:t xml:space="preserve">REFSENS_50M </w:t>
            </w:r>
            <w:r>
              <w:t>+ [25] + Δ</w:t>
            </w:r>
            <w:r>
              <w:rPr>
                <w:vertAlign w:val="subscript"/>
              </w:rPr>
              <w:t>FR2_REFSENS</w:t>
            </w:r>
            <w:r>
              <w:t>.</w:t>
            </w:r>
          </w:p>
          <w:p w14:paraId="7C5593A3" w14:textId="77777777" w:rsidR="00BA64CB" w:rsidRDefault="00596790">
            <w:pPr>
              <w:pStyle w:val="BodyText"/>
            </w:pPr>
            <w:r>
              <w:rPr>
                <w:b/>
                <w:bCs/>
                <w:u w:val="single"/>
              </w:rPr>
              <w:t>Proposal 8:</w:t>
            </w:r>
            <w:r>
              <w:t xml:space="preserve"> For in-channel selectivity define wanted signal power level and interfering signal power level as described in Table 2.6-1.</w:t>
            </w:r>
          </w:p>
          <w:p w14:paraId="7A0DC521" w14:textId="77777777" w:rsidR="00BA64CB" w:rsidRDefault="00596790">
            <w:pPr>
              <w:keepNext/>
              <w:keepLines/>
              <w:spacing w:after="0"/>
              <w:jc w:val="center"/>
              <w:rPr>
                <w:rFonts w:ascii="Arial" w:hAnsi="Arial"/>
                <w:b/>
              </w:rPr>
            </w:pPr>
            <w:r>
              <w:rPr>
                <w:rFonts w:ascii="Arial" w:hAnsi="Arial"/>
                <w:b/>
              </w:rPr>
              <w:t>Table 2.6-1: Relation between wanted signal power and interfering signal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7"/>
              <w:gridCol w:w="2328"/>
              <w:gridCol w:w="2411"/>
            </w:tblGrid>
            <w:tr w:rsidR="00BA64CB" w14:paraId="504A8115" w14:textId="77777777">
              <w:trPr>
                <w:tblHeader/>
                <w:jc w:val="center"/>
              </w:trPr>
              <w:tc>
                <w:tcPr>
                  <w:tcW w:w="0" w:type="auto"/>
                  <w:tcBorders>
                    <w:top w:val="single" w:sz="4" w:space="0" w:color="auto"/>
                    <w:left w:val="single" w:sz="4" w:space="0" w:color="auto"/>
                    <w:bottom w:val="single" w:sz="4" w:space="0" w:color="auto"/>
                    <w:right w:val="single" w:sz="4" w:space="0" w:color="auto"/>
                  </w:tcBorders>
                </w:tcPr>
                <w:p w14:paraId="7D5078FF" w14:textId="77777777" w:rsidR="00BA64CB" w:rsidRDefault="00596790">
                  <w:pPr>
                    <w:keepNext/>
                    <w:keepLines/>
                    <w:spacing w:after="0"/>
                    <w:jc w:val="center"/>
                    <w:rPr>
                      <w:rFonts w:ascii="Arial" w:eastAsia="Times New Roman" w:hAnsi="Arial"/>
                      <w:b/>
                      <w:sz w:val="18"/>
                      <w:lang w:eastAsia="sv-SE"/>
                    </w:rPr>
                  </w:pPr>
                  <w:r>
                    <w:rPr>
                      <w:rFonts w:ascii="Arial" w:hAnsi="Arial"/>
                      <w:b/>
                      <w:sz w:val="18"/>
                      <w:lang w:eastAsia="sv-SE"/>
                    </w:rPr>
                    <w:t>BS channel bandwidth</w:t>
                  </w:r>
                </w:p>
                <w:p w14:paraId="133ED224" w14:textId="77777777" w:rsidR="00BA64CB" w:rsidRDefault="00596790">
                  <w:pPr>
                    <w:keepNext/>
                    <w:keepLines/>
                    <w:spacing w:after="0"/>
                    <w:jc w:val="center"/>
                    <w:rPr>
                      <w:rFonts w:ascii="Arial" w:hAnsi="Arial"/>
                      <w:b/>
                      <w:sz w:val="18"/>
                      <w:lang w:eastAsia="sv-SE"/>
                    </w:rPr>
                  </w:pPr>
                  <w:r>
                    <w:rPr>
                      <w:rFonts w:ascii="Arial" w:hAnsi="Arial"/>
                      <w:b/>
                      <w:sz w:val="18"/>
                      <w:lang w:eastAsia="sv-SE"/>
                    </w:rPr>
                    <w:t>(MHz)</w:t>
                  </w:r>
                </w:p>
              </w:tc>
              <w:tc>
                <w:tcPr>
                  <w:tcW w:w="0" w:type="auto"/>
                  <w:tcBorders>
                    <w:top w:val="single" w:sz="4" w:space="0" w:color="auto"/>
                    <w:left w:val="single" w:sz="4" w:space="0" w:color="auto"/>
                    <w:bottom w:val="single" w:sz="4" w:space="0" w:color="auto"/>
                    <w:right w:val="single" w:sz="4" w:space="0" w:color="auto"/>
                  </w:tcBorders>
                </w:tcPr>
                <w:p w14:paraId="6C105A29" w14:textId="77777777" w:rsidR="00BA64CB" w:rsidRDefault="00596790">
                  <w:pPr>
                    <w:keepNext/>
                    <w:keepLines/>
                    <w:spacing w:after="0"/>
                    <w:jc w:val="center"/>
                    <w:rPr>
                      <w:rFonts w:ascii="Arial" w:hAnsi="Arial"/>
                      <w:b/>
                      <w:sz w:val="18"/>
                      <w:lang w:eastAsia="sv-SE"/>
                    </w:rPr>
                  </w:pPr>
                  <w:r>
                    <w:rPr>
                      <w:rFonts w:ascii="Arial" w:hAnsi="Arial"/>
                      <w:b/>
                      <w:sz w:val="18"/>
                      <w:lang w:eastAsia="sv-SE"/>
                    </w:rPr>
                    <w:t>Wanted signal power</w:t>
                  </w:r>
                </w:p>
                <w:p w14:paraId="4A5FC1BE" w14:textId="77777777" w:rsidR="00BA64CB" w:rsidRDefault="00596790">
                  <w:pPr>
                    <w:keepNext/>
                    <w:keepLines/>
                    <w:spacing w:after="0"/>
                    <w:jc w:val="center"/>
                    <w:rPr>
                      <w:rFonts w:ascii="Arial" w:hAnsi="Arial"/>
                      <w:b/>
                      <w:sz w:val="18"/>
                      <w:lang w:eastAsia="sv-SE"/>
                    </w:rPr>
                  </w:pPr>
                  <w:r>
                    <w:rPr>
                      <w:rFonts w:ascii="Arial" w:hAnsi="Arial"/>
                      <w:b/>
                      <w:sz w:val="18"/>
                      <w:lang w:eastAsia="sv-SE"/>
                    </w:rPr>
                    <w:t>(dBm)</w:t>
                  </w:r>
                </w:p>
              </w:tc>
              <w:tc>
                <w:tcPr>
                  <w:tcW w:w="0" w:type="auto"/>
                  <w:tcBorders>
                    <w:top w:val="single" w:sz="4" w:space="0" w:color="auto"/>
                    <w:left w:val="single" w:sz="4" w:space="0" w:color="auto"/>
                    <w:bottom w:val="single" w:sz="4" w:space="0" w:color="auto"/>
                    <w:right w:val="single" w:sz="4" w:space="0" w:color="auto"/>
                  </w:tcBorders>
                </w:tcPr>
                <w:p w14:paraId="569870C3" w14:textId="77777777" w:rsidR="00BA64CB" w:rsidRDefault="00596790">
                  <w:pPr>
                    <w:keepNext/>
                    <w:keepLines/>
                    <w:spacing w:after="0"/>
                    <w:jc w:val="center"/>
                    <w:rPr>
                      <w:rFonts w:ascii="Arial" w:hAnsi="Arial"/>
                      <w:b/>
                      <w:sz w:val="18"/>
                      <w:lang w:eastAsia="sv-SE"/>
                    </w:rPr>
                  </w:pPr>
                  <w:r>
                    <w:rPr>
                      <w:rFonts w:ascii="Arial" w:hAnsi="Arial"/>
                      <w:b/>
                      <w:sz w:val="18"/>
                      <w:lang w:eastAsia="sv-SE"/>
                    </w:rPr>
                    <w:t>Interfering signal power</w:t>
                  </w:r>
                </w:p>
                <w:p w14:paraId="312AC168" w14:textId="77777777" w:rsidR="00BA64CB" w:rsidRDefault="00596790">
                  <w:pPr>
                    <w:keepNext/>
                    <w:keepLines/>
                    <w:spacing w:after="0"/>
                    <w:jc w:val="center"/>
                    <w:rPr>
                      <w:rFonts w:ascii="Arial" w:hAnsi="Arial"/>
                      <w:b/>
                      <w:sz w:val="18"/>
                      <w:lang w:eastAsia="sv-SE"/>
                    </w:rPr>
                  </w:pPr>
                  <w:r>
                    <w:rPr>
                      <w:rFonts w:ascii="Arial" w:hAnsi="Arial"/>
                      <w:b/>
                      <w:sz w:val="18"/>
                      <w:lang w:eastAsia="sv-SE"/>
                    </w:rPr>
                    <w:t>(dBm)</w:t>
                  </w:r>
                </w:p>
              </w:tc>
            </w:tr>
            <w:tr w:rsidR="00BA64CB" w14:paraId="7A6386A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546D559" w14:textId="77777777" w:rsidR="00BA64CB" w:rsidRDefault="00596790">
                  <w:pPr>
                    <w:keepNext/>
                    <w:keepLines/>
                    <w:spacing w:after="0"/>
                    <w:jc w:val="center"/>
                    <w:rPr>
                      <w:rFonts w:ascii="Arial" w:hAnsi="Arial"/>
                      <w:sz w:val="18"/>
                      <w:szCs w:val="18"/>
                      <w:lang w:eastAsia="zh-CN"/>
                    </w:rPr>
                  </w:pPr>
                  <w:r>
                    <w:rPr>
                      <w:rFonts w:ascii="Arial" w:hAnsi="Arial"/>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tcPr>
                <w:p w14:paraId="1973A58E" w14:textId="77777777" w:rsidR="00BA64CB" w:rsidRDefault="00596790">
                  <w:pPr>
                    <w:keepNext/>
                    <w:keepLines/>
                    <w:spacing w:after="0"/>
                    <w:jc w:val="center"/>
                    <w:rPr>
                      <w:rFonts w:ascii="Arial" w:hAnsi="Arial"/>
                      <w:sz w:val="18"/>
                      <w:szCs w:val="18"/>
                      <w:lang w:eastAsia="zh-CN"/>
                    </w:rPr>
                  </w:pPr>
                  <w:r>
                    <w:rPr>
                      <w:rFonts w:ascii="Arial" w:hAnsi="Arial"/>
                      <w:bCs/>
                      <w:sz w:val="18"/>
                      <w:szCs w:val="18"/>
                      <w:lang w:eastAsia="zh-CN"/>
                    </w:rPr>
                    <w:t>EIS</w:t>
                  </w:r>
                  <w:r>
                    <w:rPr>
                      <w:rFonts w:ascii="Arial" w:hAnsi="Arial"/>
                      <w:bCs/>
                      <w:sz w:val="18"/>
                      <w:szCs w:val="18"/>
                      <w:vertAlign w:val="subscript"/>
                      <w:lang w:eastAsia="zh-CN"/>
                    </w:rPr>
                    <w:t>REFSENS_</w:t>
                  </w:r>
                  <w:r>
                    <w:rPr>
                      <w:rFonts w:ascii="Arial" w:hAnsi="Arial"/>
                      <w:bCs/>
                      <w:sz w:val="18"/>
                      <w:szCs w:val="18"/>
                      <w:vertAlign w:val="subscript"/>
                      <w:lang w:val="en-US" w:eastAsia="zh-CN"/>
                    </w:rPr>
                    <w:t xml:space="preserve">50M </w:t>
                  </w:r>
                  <w:r>
                    <w:rPr>
                      <w:rFonts w:ascii="Arial" w:hAnsi="Arial"/>
                      <w:sz w:val="18"/>
                      <w:szCs w:val="18"/>
                      <w:lang w:eastAsia="zh-CN"/>
                    </w:rPr>
                    <w:t>+ Δ</w:t>
                  </w:r>
                  <w:r>
                    <w:rPr>
                      <w:rFonts w:ascii="Arial" w:hAnsi="Arial"/>
                      <w:sz w:val="18"/>
                      <w:szCs w:val="18"/>
                      <w:vertAlign w:val="subscript"/>
                      <w:lang w:eastAsia="zh-CN"/>
                    </w:rPr>
                    <w:t>FR2_REFSENS</w:t>
                  </w:r>
                </w:p>
              </w:tc>
              <w:tc>
                <w:tcPr>
                  <w:tcW w:w="0" w:type="auto"/>
                  <w:tcBorders>
                    <w:top w:val="single" w:sz="4" w:space="0" w:color="auto"/>
                    <w:left w:val="single" w:sz="4" w:space="0" w:color="auto"/>
                    <w:bottom w:val="single" w:sz="4" w:space="0" w:color="auto"/>
                    <w:right w:val="single" w:sz="4" w:space="0" w:color="auto"/>
                  </w:tcBorders>
                </w:tcPr>
                <w:p w14:paraId="04A2F37C" w14:textId="77777777" w:rsidR="00BA64CB" w:rsidRDefault="00596790">
                  <w:pPr>
                    <w:keepNext/>
                    <w:keepLines/>
                    <w:spacing w:after="0"/>
                    <w:jc w:val="center"/>
                    <w:rPr>
                      <w:rFonts w:ascii="Arial" w:hAnsi="Arial"/>
                      <w:sz w:val="18"/>
                      <w:szCs w:val="18"/>
                      <w:lang w:eastAsia="zh-CN"/>
                    </w:rPr>
                  </w:pPr>
                  <w:r>
                    <w:rPr>
                      <w:rFonts w:ascii="Arial" w:hAnsi="Arial"/>
                      <w:sz w:val="18"/>
                      <w:szCs w:val="18"/>
                      <w:lang w:eastAsia="zh-CN"/>
                    </w:rPr>
                    <w:t>EIS</w:t>
                  </w:r>
                  <w:r>
                    <w:rPr>
                      <w:rFonts w:ascii="Arial" w:hAnsi="Arial"/>
                      <w:sz w:val="18"/>
                      <w:szCs w:val="18"/>
                      <w:vertAlign w:val="subscript"/>
                      <w:lang w:eastAsia="zh-CN"/>
                    </w:rPr>
                    <w:t xml:space="preserve">REFSENS_50M </w:t>
                  </w:r>
                  <w:r>
                    <w:rPr>
                      <w:rFonts w:ascii="Arial" w:hAnsi="Arial"/>
                      <w:sz w:val="18"/>
                      <w:szCs w:val="18"/>
                      <w:lang w:eastAsia="zh-CN"/>
                    </w:rPr>
                    <w:t>+ 10 + Δ</w:t>
                  </w:r>
                  <w:r>
                    <w:rPr>
                      <w:rFonts w:ascii="Arial" w:hAnsi="Arial"/>
                      <w:sz w:val="18"/>
                      <w:szCs w:val="18"/>
                      <w:vertAlign w:val="subscript"/>
                      <w:lang w:eastAsia="zh-CN"/>
                    </w:rPr>
                    <w:t>FR2_REFSENS</w:t>
                  </w:r>
                </w:p>
              </w:tc>
            </w:tr>
            <w:tr w:rsidR="00BA64CB" w14:paraId="4FF81F8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732A89C" w14:textId="77777777" w:rsidR="00BA64CB" w:rsidRDefault="00596790">
                  <w:pPr>
                    <w:keepNext/>
                    <w:keepLines/>
                    <w:spacing w:after="0"/>
                    <w:jc w:val="center"/>
                    <w:rPr>
                      <w:rFonts w:ascii="Arial" w:hAnsi="Arial"/>
                      <w:sz w:val="18"/>
                      <w:lang w:eastAsia="zh-CN"/>
                    </w:rPr>
                  </w:pPr>
                  <w:r>
                    <w:rPr>
                      <w:rFonts w:ascii="Arial" w:hAnsi="Arial"/>
                      <w:sz w:val="18"/>
                      <w:lang w:eastAsia="zh-CN"/>
                    </w:rPr>
                    <w:t>100</w:t>
                  </w:r>
                </w:p>
              </w:tc>
              <w:tc>
                <w:tcPr>
                  <w:tcW w:w="0" w:type="auto"/>
                  <w:tcBorders>
                    <w:top w:val="single" w:sz="4" w:space="0" w:color="auto"/>
                    <w:left w:val="single" w:sz="4" w:space="0" w:color="auto"/>
                    <w:bottom w:val="single" w:sz="4" w:space="0" w:color="auto"/>
                    <w:right w:val="single" w:sz="4" w:space="0" w:color="auto"/>
                  </w:tcBorders>
                </w:tcPr>
                <w:p w14:paraId="4D7B5BFC" w14:textId="77777777" w:rsidR="00BA64CB" w:rsidRDefault="00596790">
                  <w:pPr>
                    <w:keepNext/>
                    <w:keepLines/>
                    <w:spacing w:after="0"/>
                    <w:jc w:val="center"/>
                    <w:rPr>
                      <w:rFonts w:ascii="Arial" w:hAnsi="Arial"/>
                      <w:sz w:val="18"/>
                      <w:lang w:eastAsia="zh-CN"/>
                    </w:rPr>
                  </w:pPr>
                  <w:r>
                    <w:rPr>
                      <w:rFonts w:ascii="Arial" w:hAnsi="Arial"/>
                      <w:bCs/>
                      <w:sz w:val="18"/>
                      <w:lang w:eastAsia="zh-CN"/>
                    </w:rPr>
                    <w:t>EIS</w:t>
                  </w:r>
                  <w:r>
                    <w:rPr>
                      <w:rFonts w:ascii="Arial" w:hAnsi="Arial"/>
                      <w:bCs/>
                      <w:sz w:val="18"/>
                      <w:vertAlign w:val="subscript"/>
                      <w:lang w:eastAsia="zh-CN"/>
                    </w:rPr>
                    <w:t xml:space="preserve">REFSENS_50M </w:t>
                  </w:r>
                  <w:r>
                    <w:rPr>
                      <w:rFonts w:ascii="Arial" w:hAnsi="Arial"/>
                      <w:bCs/>
                      <w:sz w:val="18"/>
                      <w:lang w:eastAsia="zh-CN"/>
                    </w:rPr>
                    <w:t>+ 3</w:t>
                  </w:r>
                  <w:r>
                    <w:rPr>
                      <w:rFonts w:ascii="Arial" w:hAnsi="Arial"/>
                      <w:bCs/>
                      <w:sz w:val="18"/>
                      <w:vertAlign w:val="subscript"/>
                      <w:lang w:val="en-US" w:eastAsia="zh-CN"/>
                    </w:rPr>
                    <w:t xml:space="preserve"> </w:t>
                  </w:r>
                  <w:r>
                    <w:rPr>
                      <w:rFonts w:ascii="Arial" w:hAnsi="Arial"/>
                      <w:sz w:val="18"/>
                      <w:lang w:eastAsia="zh-CN"/>
                    </w:rPr>
                    <w:t>+ Δ</w:t>
                  </w:r>
                  <w:r>
                    <w:rPr>
                      <w:rFonts w:ascii="Arial" w:hAnsi="Arial"/>
                      <w:sz w:val="18"/>
                      <w:vertAlign w:val="subscript"/>
                      <w:lang w:eastAsia="zh-CN"/>
                    </w:rPr>
                    <w:t>FR2_REFSENS</w:t>
                  </w:r>
                </w:p>
              </w:tc>
              <w:tc>
                <w:tcPr>
                  <w:tcW w:w="0" w:type="auto"/>
                  <w:tcBorders>
                    <w:top w:val="single" w:sz="4" w:space="0" w:color="auto"/>
                    <w:left w:val="single" w:sz="4" w:space="0" w:color="auto"/>
                    <w:bottom w:val="single" w:sz="4" w:space="0" w:color="auto"/>
                    <w:right w:val="single" w:sz="4" w:space="0" w:color="auto"/>
                  </w:tcBorders>
                </w:tcPr>
                <w:p w14:paraId="1084C14B" w14:textId="77777777" w:rsidR="00BA64CB" w:rsidRDefault="00596790">
                  <w:pPr>
                    <w:keepNext/>
                    <w:keepLines/>
                    <w:spacing w:after="0"/>
                    <w:jc w:val="center"/>
                    <w:rPr>
                      <w:rFonts w:ascii="Arial" w:hAnsi="Arial"/>
                      <w:sz w:val="18"/>
                      <w:lang w:eastAsia="zh-CN"/>
                    </w:rPr>
                  </w:pPr>
                  <w:r>
                    <w:rPr>
                      <w:rFonts w:ascii="Arial" w:hAnsi="Arial"/>
                      <w:sz w:val="18"/>
                      <w:lang w:eastAsia="zh-CN"/>
                    </w:rPr>
                    <w:t>EIS</w:t>
                  </w:r>
                  <w:r>
                    <w:rPr>
                      <w:rFonts w:ascii="Arial" w:hAnsi="Arial"/>
                      <w:sz w:val="18"/>
                      <w:vertAlign w:val="subscript"/>
                      <w:lang w:eastAsia="zh-CN"/>
                    </w:rPr>
                    <w:t xml:space="preserve">REFSENS_50M </w:t>
                  </w:r>
                  <w:r>
                    <w:rPr>
                      <w:rFonts w:ascii="Arial" w:hAnsi="Arial"/>
                      <w:sz w:val="18"/>
                      <w:lang w:eastAsia="zh-CN"/>
                    </w:rPr>
                    <w:t>+ 13 + Δ</w:t>
                  </w:r>
                  <w:r>
                    <w:rPr>
                      <w:rFonts w:ascii="Arial" w:hAnsi="Arial"/>
                      <w:sz w:val="18"/>
                      <w:vertAlign w:val="subscript"/>
                      <w:lang w:eastAsia="zh-CN"/>
                    </w:rPr>
                    <w:t>FR2_REFSENS</w:t>
                  </w:r>
                </w:p>
              </w:tc>
            </w:tr>
            <w:tr w:rsidR="00BA64CB" w14:paraId="4C880B6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CDF6519" w14:textId="77777777" w:rsidR="00BA64CB" w:rsidRDefault="00596790">
                  <w:pPr>
                    <w:keepNext/>
                    <w:keepLines/>
                    <w:spacing w:after="0"/>
                    <w:jc w:val="center"/>
                    <w:rPr>
                      <w:rFonts w:ascii="Arial" w:hAnsi="Arial"/>
                      <w:sz w:val="18"/>
                      <w:lang w:eastAsia="zh-CN"/>
                    </w:rPr>
                  </w:pPr>
                  <w:r>
                    <w:rPr>
                      <w:rFonts w:ascii="Arial" w:hAnsi="Arial"/>
                      <w:sz w:val="18"/>
                      <w:lang w:eastAsia="zh-CN"/>
                    </w:rPr>
                    <w:t>400</w:t>
                  </w:r>
                </w:p>
              </w:tc>
              <w:tc>
                <w:tcPr>
                  <w:tcW w:w="0" w:type="auto"/>
                  <w:tcBorders>
                    <w:top w:val="single" w:sz="4" w:space="0" w:color="auto"/>
                    <w:left w:val="single" w:sz="4" w:space="0" w:color="auto"/>
                    <w:bottom w:val="single" w:sz="4" w:space="0" w:color="auto"/>
                    <w:right w:val="single" w:sz="4" w:space="0" w:color="auto"/>
                  </w:tcBorders>
                </w:tcPr>
                <w:p w14:paraId="21365A1C" w14:textId="77777777" w:rsidR="00BA64CB" w:rsidRDefault="00596790">
                  <w:pPr>
                    <w:keepNext/>
                    <w:keepLines/>
                    <w:spacing w:after="0"/>
                    <w:jc w:val="center"/>
                    <w:rPr>
                      <w:rFonts w:ascii="Arial" w:hAnsi="Arial"/>
                      <w:sz w:val="18"/>
                      <w:lang w:eastAsia="zh-CN"/>
                    </w:rPr>
                  </w:pPr>
                  <w:r>
                    <w:rPr>
                      <w:rFonts w:ascii="Arial" w:hAnsi="Arial"/>
                      <w:bCs/>
                      <w:sz w:val="18"/>
                      <w:lang w:eastAsia="zh-CN"/>
                    </w:rPr>
                    <w:t>EIS</w:t>
                  </w:r>
                  <w:r>
                    <w:rPr>
                      <w:rFonts w:ascii="Arial" w:hAnsi="Arial"/>
                      <w:bCs/>
                      <w:sz w:val="18"/>
                      <w:vertAlign w:val="subscript"/>
                      <w:lang w:eastAsia="zh-CN"/>
                    </w:rPr>
                    <w:t xml:space="preserve">REFSENS_50M </w:t>
                  </w:r>
                  <w:r>
                    <w:rPr>
                      <w:rFonts w:ascii="Arial" w:hAnsi="Arial"/>
                      <w:bCs/>
                      <w:sz w:val="18"/>
                      <w:lang w:eastAsia="zh-CN"/>
                    </w:rPr>
                    <w:t>+ 9</w:t>
                  </w:r>
                  <w:r>
                    <w:rPr>
                      <w:rFonts w:ascii="Arial" w:hAnsi="Arial"/>
                      <w:bCs/>
                      <w:sz w:val="18"/>
                      <w:vertAlign w:val="subscript"/>
                      <w:lang w:val="en-US" w:eastAsia="zh-CN"/>
                    </w:rPr>
                    <w:t xml:space="preserve"> </w:t>
                  </w:r>
                  <w:r>
                    <w:rPr>
                      <w:rFonts w:ascii="Arial" w:hAnsi="Arial"/>
                      <w:sz w:val="18"/>
                      <w:lang w:eastAsia="zh-CN"/>
                    </w:rPr>
                    <w:t>+ Δ</w:t>
                  </w:r>
                  <w:r>
                    <w:rPr>
                      <w:rFonts w:ascii="Arial" w:hAnsi="Arial"/>
                      <w:sz w:val="18"/>
                      <w:vertAlign w:val="subscript"/>
                      <w:lang w:eastAsia="zh-CN"/>
                    </w:rPr>
                    <w:t>FR2_REFSENS</w:t>
                  </w:r>
                </w:p>
              </w:tc>
              <w:tc>
                <w:tcPr>
                  <w:tcW w:w="0" w:type="auto"/>
                  <w:tcBorders>
                    <w:top w:val="single" w:sz="4" w:space="0" w:color="auto"/>
                    <w:left w:val="single" w:sz="4" w:space="0" w:color="auto"/>
                    <w:bottom w:val="single" w:sz="4" w:space="0" w:color="auto"/>
                    <w:right w:val="single" w:sz="4" w:space="0" w:color="auto"/>
                  </w:tcBorders>
                </w:tcPr>
                <w:p w14:paraId="3D2B988C" w14:textId="77777777" w:rsidR="00BA64CB" w:rsidRDefault="00596790">
                  <w:pPr>
                    <w:keepNext/>
                    <w:keepLines/>
                    <w:spacing w:after="0"/>
                    <w:jc w:val="center"/>
                    <w:rPr>
                      <w:rFonts w:ascii="Arial" w:hAnsi="Arial"/>
                      <w:sz w:val="18"/>
                      <w:lang w:eastAsia="zh-CN"/>
                    </w:rPr>
                  </w:pPr>
                  <w:r>
                    <w:rPr>
                      <w:rFonts w:ascii="Arial" w:hAnsi="Arial"/>
                      <w:sz w:val="18"/>
                      <w:lang w:eastAsia="zh-CN"/>
                    </w:rPr>
                    <w:t>EIS</w:t>
                  </w:r>
                  <w:r>
                    <w:rPr>
                      <w:rFonts w:ascii="Arial" w:hAnsi="Arial"/>
                      <w:sz w:val="18"/>
                      <w:vertAlign w:val="subscript"/>
                      <w:lang w:eastAsia="zh-CN"/>
                    </w:rPr>
                    <w:t xml:space="preserve">REFSENS_50M </w:t>
                  </w:r>
                  <w:r>
                    <w:rPr>
                      <w:rFonts w:ascii="Arial" w:hAnsi="Arial"/>
                      <w:sz w:val="18"/>
                      <w:lang w:eastAsia="zh-CN"/>
                    </w:rPr>
                    <w:t>+ 19 + Δ</w:t>
                  </w:r>
                  <w:r>
                    <w:rPr>
                      <w:rFonts w:ascii="Arial" w:hAnsi="Arial"/>
                      <w:sz w:val="18"/>
                      <w:vertAlign w:val="subscript"/>
                      <w:lang w:eastAsia="zh-CN"/>
                    </w:rPr>
                    <w:t>FR2_REFSENS</w:t>
                  </w:r>
                </w:p>
              </w:tc>
            </w:tr>
          </w:tbl>
          <w:p w14:paraId="1A2B22E6" w14:textId="77777777" w:rsidR="00BA64CB" w:rsidRDefault="00BA64CB">
            <w:pPr>
              <w:spacing w:before="120" w:after="120"/>
              <w:rPr>
                <w:b/>
                <w:bCs/>
              </w:rPr>
            </w:pPr>
          </w:p>
        </w:tc>
      </w:tr>
      <w:tr w:rsidR="00BA64CB" w14:paraId="5F6F3BFF" w14:textId="77777777">
        <w:trPr>
          <w:trHeight w:val="468"/>
        </w:trPr>
        <w:tc>
          <w:tcPr>
            <w:tcW w:w="1523" w:type="dxa"/>
            <w:vAlign w:val="center"/>
          </w:tcPr>
          <w:p w14:paraId="4238FFA6" w14:textId="77777777" w:rsidR="00BA64CB" w:rsidRDefault="00596790">
            <w:pPr>
              <w:spacing w:before="120" w:after="120"/>
            </w:pPr>
            <w:r>
              <w:lastRenderedPageBreak/>
              <w:t>R4-2201457</w:t>
            </w:r>
          </w:p>
        </w:tc>
        <w:tc>
          <w:tcPr>
            <w:tcW w:w="1376" w:type="dxa"/>
            <w:vAlign w:val="center"/>
          </w:tcPr>
          <w:p w14:paraId="1FB46490" w14:textId="77777777" w:rsidR="00BA64CB" w:rsidRDefault="00596790">
            <w:pPr>
              <w:spacing w:before="120" w:after="120"/>
            </w:pPr>
            <w:r>
              <w:t>ZTE Corporation</w:t>
            </w:r>
          </w:p>
        </w:tc>
        <w:tc>
          <w:tcPr>
            <w:tcW w:w="6732" w:type="dxa"/>
            <w:vAlign w:val="center"/>
          </w:tcPr>
          <w:p w14:paraId="6682B94F" w14:textId="77777777" w:rsidR="00BA64CB" w:rsidRDefault="00BA64CB">
            <w:pPr>
              <w:spacing w:after="0"/>
              <w:rPr>
                <w:b/>
                <w:bCs/>
              </w:rPr>
            </w:pPr>
          </w:p>
          <w:p w14:paraId="400BF31A" w14:textId="77777777" w:rsidR="00BA64CB" w:rsidRDefault="00596790">
            <w:pPr>
              <w:spacing w:after="0"/>
              <w:rPr>
                <w:b/>
                <w:bCs/>
              </w:rPr>
            </w:pPr>
            <w:r>
              <w:rPr>
                <w:b/>
                <w:bCs/>
              </w:rPr>
              <w:t>Proposal 1: to reuse the existing ACS requirement in TR 38.803 for 52.6-71GHz with round up to nearest integer and frequency offset updates;</w:t>
            </w:r>
          </w:p>
          <w:p w14:paraId="2579F966" w14:textId="77777777" w:rsidR="00BA64CB" w:rsidRDefault="00596790">
            <w:pPr>
              <w:spacing w:after="0"/>
              <w:rPr>
                <w:b/>
                <w:bCs/>
              </w:rPr>
            </w:pPr>
            <w:r>
              <w:rPr>
                <w:b/>
                <w:bCs/>
              </w:rPr>
              <w:br/>
              <w:t>Proposal 2: propose to follow the existing FR2 requirement for 52.6-71GHz IBB requirement;</w:t>
            </w:r>
          </w:p>
          <w:p w14:paraId="5361866F" w14:textId="77777777" w:rsidR="00BA64CB" w:rsidRDefault="00596790">
            <w:pPr>
              <w:spacing w:after="0"/>
              <w:rPr>
                <w:b/>
                <w:bCs/>
                <w:lang w:val="en-US"/>
              </w:rPr>
            </w:pPr>
            <w:r>
              <w:rPr>
                <w:b/>
                <w:bCs/>
              </w:rPr>
              <w:br/>
              <w:t xml:space="preserve">Proposal 3: to reuse 14dBc in-channel selectivity for 52.6-71GHz BS ICS requirement; </w:t>
            </w:r>
          </w:p>
        </w:tc>
      </w:tr>
      <w:tr w:rsidR="00BA64CB" w14:paraId="01DC5A4E" w14:textId="77777777">
        <w:trPr>
          <w:trHeight w:val="468"/>
        </w:trPr>
        <w:tc>
          <w:tcPr>
            <w:tcW w:w="1523" w:type="dxa"/>
            <w:vAlign w:val="center"/>
          </w:tcPr>
          <w:p w14:paraId="495D8026" w14:textId="77777777" w:rsidR="00BA64CB" w:rsidRDefault="00596790">
            <w:pPr>
              <w:spacing w:before="120" w:after="120"/>
            </w:pPr>
            <w:r>
              <w:t>R4-2201822</w:t>
            </w:r>
          </w:p>
        </w:tc>
        <w:tc>
          <w:tcPr>
            <w:tcW w:w="1376" w:type="dxa"/>
            <w:vAlign w:val="center"/>
          </w:tcPr>
          <w:p w14:paraId="230A1BD5" w14:textId="77777777" w:rsidR="00BA64CB" w:rsidRDefault="00596790">
            <w:pPr>
              <w:spacing w:before="120" w:after="120"/>
            </w:pPr>
            <w:r>
              <w:t>Huawei</w:t>
            </w:r>
          </w:p>
        </w:tc>
        <w:tc>
          <w:tcPr>
            <w:tcW w:w="6732" w:type="dxa"/>
            <w:vAlign w:val="center"/>
          </w:tcPr>
          <w:p w14:paraId="55DA6EAE" w14:textId="77777777" w:rsidR="00BA64CB" w:rsidRDefault="00596790">
            <w:pPr>
              <w:shd w:val="clear" w:color="auto" w:fill="FFFFFF"/>
              <w:spacing w:after="0"/>
              <w:rPr>
                <w:rFonts w:eastAsia="Times New Roman"/>
                <w:b/>
                <w:bCs/>
                <w:color w:val="000000"/>
                <w:lang w:val="en-US"/>
              </w:rPr>
            </w:pPr>
            <w:r>
              <w:rPr>
                <w:rFonts w:eastAsia="Times New Roman"/>
                <w:b/>
                <w:bCs/>
                <w:color w:val="000000"/>
                <w:lang w:val="en-US"/>
              </w:rPr>
              <w:t>Proposal: Based on the above background on the FR2-1 RX IMD derivation, the reuse of the legacy 8 dB offset of the RX IMD below the blocking level is considered as acceptable approach.</w:t>
            </w:r>
          </w:p>
          <w:p w14:paraId="37D4DACF" w14:textId="77777777" w:rsidR="00BA64CB" w:rsidRDefault="00BA64CB">
            <w:pPr>
              <w:shd w:val="clear" w:color="auto" w:fill="FFFFFF"/>
              <w:spacing w:after="0"/>
              <w:rPr>
                <w:rFonts w:eastAsia="Times New Roman"/>
                <w:b/>
                <w:bCs/>
                <w:color w:val="000000"/>
                <w:lang w:val="en-US"/>
              </w:rPr>
            </w:pPr>
          </w:p>
          <w:p w14:paraId="7BDB099E" w14:textId="77777777" w:rsidR="00BA64CB" w:rsidRDefault="00596790">
            <w:pPr>
              <w:shd w:val="clear" w:color="auto" w:fill="FFFFFF"/>
              <w:spacing w:after="0"/>
              <w:rPr>
                <w:rFonts w:eastAsia="Times New Roman"/>
                <w:b/>
                <w:bCs/>
                <w:color w:val="000000"/>
                <w:lang w:val="en-US"/>
              </w:rPr>
            </w:pPr>
            <w:r>
              <w:rPr>
                <w:rFonts w:eastAsia="Times New Roman"/>
                <w:b/>
                <w:bCs/>
                <w:color w:val="000000"/>
                <w:lang w:val="en-US"/>
              </w:rPr>
              <w:t xml:space="preserve">Proposal: reuse the FR2-1 approach with the 10 dB offset among the wanted and the interferer signals. </w:t>
            </w:r>
          </w:p>
          <w:p w14:paraId="1D0CEB1C" w14:textId="77777777" w:rsidR="00BA64CB" w:rsidRDefault="00596790">
            <w:pPr>
              <w:shd w:val="clear" w:color="auto" w:fill="FFFFFF"/>
              <w:spacing w:after="0"/>
              <w:rPr>
                <w:rFonts w:eastAsia="Times New Roman"/>
                <w:i/>
                <w:iCs/>
                <w:color w:val="000000"/>
                <w:lang w:val="en-US"/>
              </w:rPr>
            </w:pPr>
            <w:r>
              <w:rPr>
                <w:rFonts w:eastAsia="Times New Roman"/>
                <w:i/>
                <w:iCs/>
                <w:color w:val="000000"/>
                <w:lang w:val="en-US"/>
              </w:rPr>
              <w:t>Moderator: This is for ICS.</w:t>
            </w:r>
          </w:p>
          <w:p w14:paraId="13A45CA1" w14:textId="77777777" w:rsidR="00BA64CB" w:rsidRDefault="00BA64CB">
            <w:pPr>
              <w:shd w:val="clear" w:color="auto" w:fill="FFFFFF"/>
              <w:spacing w:after="0"/>
              <w:rPr>
                <w:rFonts w:eastAsia="Times New Roman"/>
                <w:b/>
                <w:bCs/>
                <w:color w:val="000000"/>
                <w:lang w:val="en-US"/>
              </w:rPr>
            </w:pPr>
          </w:p>
          <w:p w14:paraId="23823C98" w14:textId="77777777" w:rsidR="00BA64CB" w:rsidRDefault="00596790">
            <w:pPr>
              <w:shd w:val="clear" w:color="auto" w:fill="FFFFFF"/>
              <w:spacing w:after="0"/>
              <w:rPr>
                <w:rFonts w:eastAsia="Times New Roman"/>
                <w:b/>
                <w:bCs/>
                <w:color w:val="000000"/>
                <w:lang w:val="en-US"/>
              </w:rPr>
            </w:pPr>
            <w:r>
              <w:rPr>
                <w:rFonts w:eastAsia="Times New Roman"/>
                <w:b/>
                <w:bCs/>
                <w:color w:val="000000"/>
                <w:lang w:val="en-US"/>
              </w:rPr>
              <w:t xml:space="preserve">Proposal: Define ΔfOOB values as [3.5] GHz. </w:t>
            </w:r>
          </w:p>
          <w:p w14:paraId="565B5E39" w14:textId="77777777" w:rsidR="00BA64CB" w:rsidRDefault="00BA64CB">
            <w:pPr>
              <w:shd w:val="clear" w:color="auto" w:fill="FFFFFF"/>
              <w:spacing w:after="0"/>
              <w:rPr>
                <w:rFonts w:eastAsia="Times New Roman"/>
                <w:b/>
                <w:bCs/>
                <w:color w:val="000000"/>
                <w:lang w:val="en-US"/>
              </w:rPr>
            </w:pPr>
          </w:p>
          <w:p w14:paraId="0A3A83BB" w14:textId="77777777" w:rsidR="00BA64CB" w:rsidRDefault="00596790">
            <w:pPr>
              <w:shd w:val="clear" w:color="auto" w:fill="FFFFFF"/>
              <w:spacing w:after="0"/>
              <w:rPr>
                <w:rFonts w:ascii="Arial" w:eastAsia="Times New Roman" w:hAnsi="Arial" w:cs="Arial"/>
                <w:color w:val="000000"/>
                <w:sz w:val="16"/>
                <w:szCs w:val="16"/>
                <w:lang w:val="en-US"/>
              </w:rPr>
            </w:pPr>
            <w:r>
              <w:rPr>
                <w:rFonts w:eastAsia="Times New Roman"/>
                <w:b/>
                <w:bCs/>
                <w:color w:val="000000"/>
                <w:lang w:val="en-US"/>
              </w:rPr>
              <w:t>Observation: in order to derive the above step frequencies, the ΔfOBUE / ΔfOOB value needs to be agreed first. Afterwards, the process is straight-forward and follows 74-01 guidance.</w:t>
            </w:r>
            <w:r>
              <w:rPr>
                <w:rFonts w:ascii="Arial" w:eastAsia="Times New Roman" w:hAnsi="Arial" w:cs="Arial"/>
                <w:color w:val="000000"/>
                <w:sz w:val="16"/>
                <w:szCs w:val="16"/>
                <w:lang w:val="en-US"/>
              </w:rPr>
              <w:t xml:space="preserve"> </w:t>
            </w:r>
          </w:p>
        </w:tc>
      </w:tr>
      <w:tr w:rsidR="00BA64CB" w14:paraId="518DB86D" w14:textId="77777777">
        <w:trPr>
          <w:trHeight w:val="468"/>
        </w:trPr>
        <w:tc>
          <w:tcPr>
            <w:tcW w:w="1523" w:type="dxa"/>
            <w:vAlign w:val="center"/>
          </w:tcPr>
          <w:p w14:paraId="7D810CBE" w14:textId="77777777" w:rsidR="00BA64CB" w:rsidRDefault="00596790">
            <w:pPr>
              <w:spacing w:before="120" w:after="120"/>
            </w:pPr>
            <w:r>
              <w:t>R4-2201823</w:t>
            </w:r>
          </w:p>
        </w:tc>
        <w:tc>
          <w:tcPr>
            <w:tcW w:w="1376" w:type="dxa"/>
            <w:vAlign w:val="center"/>
          </w:tcPr>
          <w:p w14:paraId="5AD2CDE2" w14:textId="77777777" w:rsidR="00BA64CB" w:rsidRDefault="00596790">
            <w:pPr>
              <w:spacing w:before="120" w:after="120"/>
            </w:pPr>
            <w:r>
              <w:t>Huawei</w:t>
            </w:r>
          </w:p>
        </w:tc>
        <w:tc>
          <w:tcPr>
            <w:tcW w:w="6732" w:type="dxa"/>
            <w:vAlign w:val="center"/>
          </w:tcPr>
          <w:p w14:paraId="6431476B" w14:textId="77777777" w:rsidR="00BA64CB" w:rsidRDefault="00596790">
            <w:pPr>
              <w:spacing w:before="120" w:after="120"/>
              <w:rPr>
                <w:b/>
                <w:bCs/>
              </w:rPr>
            </w:pPr>
            <w:r>
              <w:rPr>
                <w:i/>
                <w:iCs/>
              </w:rPr>
              <w:t>Moderator: This is draft CR, included in section 2.2.8</w:t>
            </w:r>
          </w:p>
        </w:tc>
      </w:tr>
    </w:tbl>
    <w:p w14:paraId="44E8FE4C" w14:textId="77777777" w:rsidR="00BA64CB" w:rsidRDefault="00BA64CB"/>
    <w:p w14:paraId="39707523" w14:textId="77777777" w:rsidR="00BA64CB" w:rsidRDefault="00596790">
      <w:pPr>
        <w:pStyle w:val="Heading2"/>
      </w:pPr>
      <w:r>
        <w:rPr>
          <w:rFonts w:hint="eastAsia"/>
        </w:rPr>
        <w:t>Open issues</w:t>
      </w:r>
      <w:r>
        <w:t xml:space="preserve"> summary</w:t>
      </w:r>
    </w:p>
    <w:p w14:paraId="2A4A9D27" w14:textId="77777777" w:rsidR="00BA64CB" w:rsidRDefault="00596790">
      <w:pPr>
        <w:rPr>
          <w:lang w:eastAsia="zh-CN"/>
        </w:rPr>
      </w:pPr>
      <w:r>
        <w:rPr>
          <w:lang w:eastAsia="zh-CN"/>
        </w:rPr>
        <w:t>Please note it is possible and often necessary to select multiple options to create coherent agreements/requirements.</w:t>
      </w:r>
    </w:p>
    <w:p w14:paraId="0B7BA80E" w14:textId="77777777" w:rsidR="00BA64CB" w:rsidRDefault="00596790">
      <w:pPr>
        <w:pStyle w:val="Heading3"/>
        <w:rPr>
          <w:sz w:val="24"/>
          <w:szCs w:val="16"/>
        </w:rPr>
      </w:pPr>
      <w:r>
        <w:rPr>
          <w:sz w:val="24"/>
          <w:szCs w:val="16"/>
        </w:rPr>
        <w:lastRenderedPageBreak/>
        <w:t>Sub-topic 2-1 EIS</w:t>
      </w:r>
    </w:p>
    <w:p w14:paraId="21EACE1F" w14:textId="77777777" w:rsidR="00BA64CB" w:rsidRDefault="00596790">
      <w:pPr>
        <w:rPr>
          <w:bCs/>
          <w:lang w:eastAsia="ko-KR"/>
        </w:rPr>
      </w:pPr>
      <w:r>
        <w:rPr>
          <w:bCs/>
          <w:lang w:eastAsia="ko-KR"/>
        </w:rPr>
        <w:t>Background: Agreed WF from R4-2115644: For OTA reference sensitivity use FR2 EIS_REFSENS_50M sensitivity declaration as the starting point, i.e., BS sensitivity for FR2-2 is declared based on 50 MHz reference and allowed power level to be declared for each class is according to TS 38.104, clause 10.3.3.</w:t>
      </w:r>
    </w:p>
    <w:p w14:paraId="47F2351B" w14:textId="77777777" w:rsidR="00BA64CB" w:rsidRDefault="00596790">
      <w:pPr>
        <w:rPr>
          <w:bCs/>
          <w:lang w:eastAsia="ko-KR"/>
        </w:rPr>
      </w:pPr>
      <w:r>
        <w:rPr>
          <w:bCs/>
          <w:lang w:eastAsia="ko-KR"/>
        </w:rPr>
        <w:t>Agreed in previous meeting:</w:t>
      </w:r>
    </w:p>
    <w:p w14:paraId="31EC2F57" w14:textId="77777777" w:rsidR="00BA64CB" w:rsidRDefault="00596790">
      <w:pPr>
        <w:pStyle w:val="BodyText"/>
        <w:numPr>
          <w:ilvl w:val="1"/>
          <w:numId w:val="7"/>
        </w:numPr>
        <w:spacing w:after="120" w:line="256" w:lineRule="auto"/>
      </w:pPr>
      <w:r>
        <w:t>Existing G-FR2-A1-2 can be re-used for 100MHz/120kHz for ICS for 52.6-71GHz.</w:t>
      </w:r>
    </w:p>
    <w:p w14:paraId="4CE0F0F9" w14:textId="77777777" w:rsidR="00BA64CB" w:rsidRDefault="00596790">
      <w:pPr>
        <w:pStyle w:val="BodyText"/>
        <w:numPr>
          <w:ilvl w:val="1"/>
          <w:numId w:val="7"/>
        </w:numPr>
        <w:spacing w:after="120" w:line="256" w:lineRule="auto"/>
      </w:pPr>
      <w:r>
        <w:t>For OTA reference sensitivity define a new dedicated FRC (G-FR2-A1-6) for 480 kHz SCS and 400 MHz carrier bandwidth</w:t>
      </w:r>
    </w:p>
    <w:p w14:paraId="6C896E86" w14:textId="77777777" w:rsidR="00BA64CB" w:rsidRDefault="00596790">
      <w:pPr>
        <w:pStyle w:val="BodyText"/>
        <w:numPr>
          <w:ilvl w:val="1"/>
          <w:numId w:val="7"/>
        </w:numPr>
        <w:spacing w:after="120" w:line="256" w:lineRule="auto"/>
      </w:pPr>
      <w:r>
        <w:t>For OTA reference sensitivity define a new dedicated FRC (G-FR2-A1-7) for 960 kHz SCS and 400 MHz carrier bandwidth.</w:t>
      </w:r>
    </w:p>
    <w:p w14:paraId="6F62045C" w14:textId="77777777" w:rsidR="00BA64CB" w:rsidRDefault="00596790">
      <w:pPr>
        <w:rPr>
          <w:b/>
          <w:u w:val="single"/>
          <w:lang w:eastAsia="ko-KR"/>
        </w:rPr>
      </w:pPr>
      <w:r>
        <w:rPr>
          <w:b/>
          <w:u w:val="single"/>
          <w:lang w:eastAsia="ko-KR"/>
        </w:rPr>
        <w:t>Issue 2-1: EIS</w:t>
      </w:r>
    </w:p>
    <w:p w14:paraId="1E4E3D07" w14:textId="77777777" w:rsidR="00BA64CB" w:rsidRDefault="0059679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A87F5E8" w14:textId="77777777" w:rsidR="00BA64CB" w:rsidRDefault="0059679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For OTA sensitivity specify OTA reference sensitivity level as described in Table 2.1-1. (Ericsson, R4-2200844)</w:t>
      </w:r>
    </w:p>
    <w:p w14:paraId="0CF1A03F" w14:textId="77777777" w:rsidR="00BA64CB" w:rsidRDefault="00596790">
      <w:pPr>
        <w:keepNext/>
        <w:keepLines/>
        <w:spacing w:after="0"/>
        <w:jc w:val="center"/>
        <w:rPr>
          <w:rFonts w:ascii="Arial" w:hAnsi="Arial"/>
          <w:b/>
        </w:rPr>
      </w:pPr>
      <w:r>
        <w:rPr>
          <w:rFonts w:ascii="Arial" w:hAnsi="Arial"/>
          <w:b/>
        </w:rPr>
        <w:t>Table 2.1-1: Reference sensitivity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8"/>
        <w:gridCol w:w="1097"/>
        <w:gridCol w:w="1036"/>
        <w:gridCol w:w="1307"/>
        <w:gridCol w:w="2794"/>
      </w:tblGrid>
      <w:tr w:rsidR="00BA64CB" w14:paraId="59B5EECE" w14:textId="77777777">
        <w:trPr>
          <w:tblHeader/>
          <w:jc w:val="center"/>
        </w:trPr>
        <w:tc>
          <w:tcPr>
            <w:tcW w:w="0" w:type="auto"/>
            <w:tcBorders>
              <w:top w:val="single" w:sz="4" w:space="0" w:color="auto"/>
              <w:left w:val="single" w:sz="4" w:space="0" w:color="auto"/>
              <w:bottom w:val="single" w:sz="4" w:space="0" w:color="auto"/>
              <w:right w:val="single" w:sz="4" w:space="0" w:color="auto"/>
            </w:tcBorders>
          </w:tcPr>
          <w:p w14:paraId="2C9D57FF" w14:textId="77777777" w:rsidR="00BA64CB" w:rsidRDefault="00596790">
            <w:pPr>
              <w:keepNext/>
              <w:keepLines/>
              <w:spacing w:after="0"/>
              <w:jc w:val="center"/>
              <w:rPr>
                <w:rFonts w:ascii="Arial" w:eastAsia="Times New Roman" w:hAnsi="Arial"/>
                <w:b/>
                <w:sz w:val="18"/>
                <w:lang w:eastAsia="sv-SE"/>
              </w:rPr>
            </w:pPr>
            <w:r>
              <w:rPr>
                <w:rFonts w:ascii="Arial" w:hAnsi="Arial"/>
                <w:b/>
                <w:sz w:val="18"/>
                <w:lang w:eastAsia="sv-SE"/>
              </w:rPr>
              <w:t>BS channel</w:t>
            </w:r>
          </w:p>
          <w:p w14:paraId="2B459393" w14:textId="77777777" w:rsidR="00BA64CB" w:rsidRDefault="00596790">
            <w:pPr>
              <w:keepNext/>
              <w:keepLines/>
              <w:spacing w:after="0"/>
              <w:jc w:val="center"/>
              <w:rPr>
                <w:rFonts w:ascii="Arial" w:hAnsi="Arial"/>
                <w:b/>
                <w:sz w:val="18"/>
                <w:lang w:eastAsia="sv-SE"/>
              </w:rPr>
            </w:pPr>
            <w:r>
              <w:rPr>
                <w:rFonts w:ascii="Arial" w:hAnsi="Arial"/>
                <w:b/>
                <w:sz w:val="18"/>
                <w:lang w:eastAsia="sv-SE"/>
              </w:rPr>
              <w:t>bandwidth</w:t>
            </w:r>
          </w:p>
          <w:p w14:paraId="273B4240" w14:textId="77777777" w:rsidR="00BA64CB" w:rsidRDefault="00596790">
            <w:pPr>
              <w:keepNext/>
              <w:keepLines/>
              <w:spacing w:after="0"/>
              <w:jc w:val="center"/>
              <w:rPr>
                <w:rFonts w:ascii="Arial" w:hAnsi="Arial"/>
                <w:b/>
                <w:sz w:val="18"/>
                <w:lang w:eastAsia="sv-SE"/>
              </w:rPr>
            </w:pPr>
            <w:r>
              <w:rPr>
                <w:rFonts w:ascii="Arial" w:hAnsi="Arial"/>
                <w:b/>
                <w:sz w:val="18"/>
                <w:lang w:eastAsia="sv-SE"/>
              </w:rPr>
              <w:t>(MHz)</w:t>
            </w:r>
          </w:p>
        </w:tc>
        <w:tc>
          <w:tcPr>
            <w:tcW w:w="0" w:type="auto"/>
            <w:tcBorders>
              <w:top w:val="single" w:sz="4" w:space="0" w:color="auto"/>
              <w:left w:val="single" w:sz="4" w:space="0" w:color="auto"/>
              <w:bottom w:val="single" w:sz="4" w:space="0" w:color="auto"/>
              <w:right w:val="single" w:sz="4" w:space="0" w:color="auto"/>
            </w:tcBorders>
          </w:tcPr>
          <w:p w14:paraId="27694E8B" w14:textId="77777777" w:rsidR="00BA64CB" w:rsidRDefault="00596790">
            <w:pPr>
              <w:keepNext/>
              <w:keepLines/>
              <w:spacing w:after="0"/>
              <w:jc w:val="center"/>
              <w:rPr>
                <w:rFonts w:ascii="Arial" w:hAnsi="Arial"/>
                <w:b/>
                <w:sz w:val="18"/>
                <w:lang w:eastAsia="sv-SE"/>
              </w:rPr>
            </w:pPr>
            <w:r>
              <w:rPr>
                <w:rFonts w:ascii="Arial" w:hAnsi="Arial"/>
                <w:b/>
                <w:sz w:val="18"/>
                <w:lang w:eastAsia="sv-SE"/>
              </w:rPr>
              <w:t>Sub-carrier</w:t>
            </w:r>
          </w:p>
          <w:p w14:paraId="0DF6F44E" w14:textId="77777777" w:rsidR="00BA64CB" w:rsidRDefault="00596790">
            <w:pPr>
              <w:keepNext/>
              <w:keepLines/>
              <w:spacing w:after="0"/>
              <w:jc w:val="center"/>
              <w:rPr>
                <w:rFonts w:ascii="Arial" w:hAnsi="Arial"/>
                <w:b/>
                <w:sz w:val="18"/>
                <w:lang w:eastAsia="sv-SE"/>
              </w:rPr>
            </w:pPr>
            <w:r>
              <w:rPr>
                <w:rFonts w:ascii="Arial" w:hAnsi="Arial"/>
                <w:b/>
                <w:sz w:val="18"/>
                <w:lang w:eastAsia="sv-SE"/>
              </w:rPr>
              <w:t>(kHz)</w:t>
            </w:r>
          </w:p>
        </w:tc>
        <w:tc>
          <w:tcPr>
            <w:tcW w:w="0" w:type="auto"/>
            <w:tcBorders>
              <w:top w:val="single" w:sz="4" w:space="0" w:color="auto"/>
              <w:left w:val="single" w:sz="4" w:space="0" w:color="auto"/>
              <w:bottom w:val="single" w:sz="4" w:space="0" w:color="auto"/>
              <w:right w:val="single" w:sz="4" w:space="0" w:color="auto"/>
            </w:tcBorders>
          </w:tcPr>
          <w:p w14:paraId="56070497" w14:textId="77777777" w:rsidR="00BA64CB" w:rsidRDefault="00596790">
            <w:pPr>
              <w:keepNext/>
              <w:keepLines/>
              <w:spacing w:after="0"/>
              <w:jc w:val="center"/>
              <w:rPr>
                <w:rFonts w:ascii="Arial" w:hAnsi="Arial"/>
                <w:b/>
                <w:sz w:val="18"/>
                <w:lang w:eastAsia="sv-SE"/>
              </w:rPr>
            </w:pPr>
            <w:r>
              <w:rPr>
                <w:rFonts w:ascii="Arial" w:hAnsi="Arial"/>
                <w:b/>
                <w:sz w:val="18"/>
                <w:lang w:eastAsia="sv-SE"/>
              </w:rPr>
              <w:t xml:space="preserve">FRC </w:t>
            </w:r>
          </w:p>
          <w:p w14:paraId="6647EDCB" w14:textId="77777777" w:rsidR="00BA64CB" w:rsidRDefault="00596790">
            <w:pPr>
              <w:keepNext/>
              <w:keepLines/>
              <w:spacing w:after="0"/>
              <w:jc w:val="center"/>
              <w:rPr>
                <w:rFonts w:ascii="Arial" w:hAnsi="Arial"/>
                <w:b/>
                <w:sz w:val="18"/>
                <w:lang w:eastAsia="sv-SE"/>
              </w:rPr>
            </w:pPr>
            <w:r>
              <w:rPr>
                <w:rFonts w:ascii="Arial" w:hAnsi="Arial"/>
                <w:b/>
                <w:sz w:val="18"/>
                <w:lang w:eastAsia="sv-SE"/>
              </w:rPr>
              <w:t>bandwidth</w:t>
            </w:r>
          </w:p>
          <w:p w14:paraId="707A75E3" w14:textId="77777777" w:rsidR="00BA64CB" w:rsidRDefault="00596790">
            <w:pPr>
              <w:keepNext/>
              <w:keepLines/>
              <w:spacing w:after="0"/>
              <w:jc w:val="center"/>
              <w:rPr>
                <w:rFonts w:ascii="Arial" w:hAnsi="Arial"/>
                <w:b/>
                <w:sz w:val="18"/>
                <w:lang w:eastAsia="sv-SE"/>
              </w:rPr>
            </w:pPr>
            <w:r>
              <w:rPr>
                <w:rFonts w:ascii="Arial" w:hAnsi="Arial"/>
                <w:b/>
                <w:sz w:val="18"/>
                <w:lang w:eastAsia="sv-SE"/>
              </w:rPr>
              <w:t>(MHz)</w:t>
            </w:r>
          </w:p>
        </w:tc>
        <w:tc>
          <w:tcPr>
            <w:tcW w:w="156" w:type="dxa"/>
            <w:tcBorders>
              <w:top w:val="single" w:sz="4" w:space="0" w:color="auto"/>
              <w:left w:val="single" w:sz="4" w:space="0" w:color="auto"/>
              <w:bottom w:val="single" w:sz="4" w:space="0" w:color="auto"/>
              <w:right w:val="single" w:sz="4" w:space="0" w:color="auto"/>
            </w:tcBorders>
          </w:tcPr>
          <w:p w14:paraId="250969F2" w14:textId="77777777" w:rsidR="00BA64CB" w:rsidRDefault="00596790">
            <w:pPr>
              <w:keepNext/>
              <w:keepLines/>
              <w:spacing w:after="0"/>
              <w:jc w:val="center"/>
              <w:rPr>
                <w:rFonts w:ascii="Arial" w:hAnsi="Arial"/>
                <w:b/>
                <w:sz w:val="18"/>
                <w:lang w:eastAsia="sv-SE"/>
              </w:rPr>
            </w:pPr>
            <w:r>
              <w:rPr>
                <w:rFonts w:ascii="Arial" w:hAnsi="Arial"/>
                <w:b/>
                <w:sz w:val="18"/>
                <w:lang w:eastAsia="sv-SE"/>
              </w:rPr>
              <w:t>Reference measurement channel</w:t>
            </w:r>
          </w:p>
        </w:tc>
        <w:tc>
          <w:tcPr>
            <w:tcW w:w="2794" w:type="dxa"/>
            <w:tcBorders>
              <w:top w:val="single" w:sz="4" w:space="0" w:color="auto"/>
              <w:left w:val="single" w:sz="4" w:space="0" w:color="auto"/>
              <w:bottom w:val="single" w:sz="4" w:space="0" w:color="auto"/>
              <w:right w:val="single" w:sz="4" w:space="0" w:color="auto"/>
            </w:tcBorders>
          </w:tcPr>
          <w:p w14:paraId="753232B7" w14:textId="77777777" w:rsidR="00BA64CB" w:rsidRDefault="00596790">
            <w:pPr>
              <w:keepNext/>
              <w:keepLines/>
              <w:spacing w:after="0"/>
              <w:jc w:val="center"/>
              <w:rPr>
                <w:rFonts w:ascii="Arial" w:hAnsi="Arial"/>
                <w:b/>
                <w:sz w:val="18"/>
                <w:lang w:eastAsia="sv-SE"/>
              </w:rPr>
            </w:pPr>
            <w:r>
              <w:rPr>
                <w:rFonts w:ascii="Arial" w:hAnsi="Arial"/>
                <w:b/>
                <w:sz w:val="18"/>
                <w:lang w:eastAsia="sv-SE"/>
              </w:rPr>
              <w:t>OTA reference sensitivity level, EIS</w:t>
            </w:r>
            <w:r>
              <w:rPr>
                <w:rFonts w:ascii="Arial" w:hAnsi="Arial"/>
                <w:b/>
                <w:sz w:val="18"/>
                <w:vertAlign w:val="subscript"/>
                <w:lang w:eastAsia="sv-SE"/>
              </w:rPr>
              <w:t>REFSENS</w:t>
            </w:r>
            <w:r>
              <w:rPr>
                <w:rFonts w:ascii="Arial" w:hAnsi="Arial"/>
                <w:b/>
                <w:sz w:val="18"/>
                <w:lang w:eastAsia="sv-SE"/>
              </w:rPr>
              <w:t xml:space="preserve"> </w:t>
            </w:r>
          </w:p>
          <w:p w14:paraId="21D09377" w14:textId="77777777" w:rsidR="00BA64CB" w:rsidRDefault="00596790">
            <w:pPr>
              <w:keepNext/>
              <w:keepLines/>
              <w:spacing w:after="0"/>
              <w:jc w:val="center"/>
              <w:rPr>
                <w:rFonts w:ascii="Arial" w:hAnsi="Arial"/>
                <w:b/>
                <w:sz w:val="18"/>
                <w:lang w:eastAsia="sv-SE"/>
              </w:rPr>
            </w:pPr>
            <w:r>
              <w:rPr>
                <w:rFonts w:ascii="Arial" w:hAnsi="Arial"/>
                <w:b/>
                <w:sz w:val="18"/>
                <w:lang w:eastAsia="sv-SE"/>
              </w:rPr>
              <w:t>(dBm)</w:t>
            </w:r>
          </w:p>
        </w:tc>
      </w:tr>
      <w:tr w:rsidR="00BA64CB" w14:paraId="416A7F1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39745FB" w14:textId="77777777" w:rsidR="00BA64CB" w:rsidRDefault="00596790">
            <w:pPr>
              <w:keepNext/>
              <w:keepLines/>
              <w:spacing w:after="0"/>
              <w:jc w:val="center"/>
              <w:rPr>
                <w:rFonts w:ascii="Arial" w:hAnsi="Arial"/>
                <w:sz w:val="18"/>
                <w:szCs w:val="18"/>
                <w:lang w:eastAsia="zh-CN"/>
              </w:rPr>
            </w:pPr>
            <w:r>
              <w:rPr>
                <w:rFonts w:ascii="Arial" w:hAnsi="Arial"/>
                <w:sz w:val="18"/>
                <w:szCs w:val="18"/>
                <w:lang w:eastAsia="zh-CN"/>
              </w:rPr>
              <w:t>50, 100, 200</w:t>
            </w:r>
          </w:p>
        </w:tc>
        <w:tc>
          <w:tcPr>
            <w:tcW w:w="0" w:type="auto"/>
            <w:tcBorders>
              <w:top w:val="single" w:sz="4" w:space="0" w:color="auto"/>
              <w:left w:val="single" w:sz="4" w:space="0" w:color="auto"/>
              <w:bottom w:val="single" w:sz="4" w:space="0" w:color="auto"/>
              <w:right w:val="single" w:sz="4" w:space="0" w:color="auto"/>
            </w:tcBorders>
          </w:tcPr>
          <w:p w14:paraId="4D646C4C" w14:textId="77777777" w:rsidR="00BA64CB" w:rsidRDefault="00596790">
            <w:pPr>
              <w:keepNext/>
              <w:keepLines/>
              <w:spacing w:after="0"/>
              <w:jc w:val="center"/>
              <w:rPr>
                <w:rFonts w:ascii="Arial" w:hAnsi="Arial"/>
                <w:sz w:val="18"/>
                <w:szCs w:val="18"/>
                <w:lang w:eastAsia="zh-CN"/>
              </w:rPr>
            </w:pPr>
            <w:r>
              <w:rPr>
                <w:rFonts w:ascii="Arial" w:hAnsi="Arial"/>
                <w:sz w:val="18"/>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209B8FB4" w14:textId="77777777" w:rsidR="00BA64CB" w:rsidRDefault="00596790">
            <w:pPr>
              <w:keepNext/>
              <w:keepLines/>
              <w:spacing w:after="0"/>
              <w:jc w:val="center"/>
              <w:rPr>
                <w:rFonts w:ascii="Arial" w:hAnsi="Arial"/>
                <w:sz w:val="18"/>
                <w:szCs w:val="18"/>
                <w:lang w:eastAsia="zh-CN"/>
              </w:rPr>
            </w:pPr>
            <w:r>
              <w:rPr>
                <w:rFonts w:ascii="Arial" w:hAnsi="Arial"/>
                <w:sz w:val="18"/>
                <w:szCs w:val="18"/>
                <w:lang w:eastAsia="zh-CN"/>
              </w:rPr>
              <w:t>50</w:t>
            </w:r>
          </w:p>
        </w:tc>
        <w:tc>
          <w:tcPr>
            <w:tcW w:w="156" w:type="dxa"/>
            <w:tcBorders>
              <w:top w:val="single" w:sz="4" w:space="0" w:color="auto"/>
              <w:left w:val="single" w:sz="4" w:space="0" w:color="auto"/>
              <w:bottom w:val="single" w:sz="4" w:space="0" w:color="auto"/>
              <w:right w:val="single" w:sz="4" w:space="0" w:color="auto"/>
            </w:tcBorders>
          </w:tcPr>
          <w:p w14:paraId="0AE4BC0B" w14:textId="77777777" w:rsidR="00BA64CB" w:rsidRDefault="00596790">
            <w:pPr>
              <w:keepNext/>
              <w:keepLines/>
              <w:spacing w:after="0"/>
              <w:jc w:val="center"/>
              <w:rPr>
                <w:rFonts w:ascii="Arial" w:hAnsi="Arial"/>
                <w:sz w:val="18"/>
                <w:szCs w:val="18"/>
                <w:lang w:eastAsia="zh-CN"/>
              </w:rPr>
            </w:pPr>
            <w:r>
              <w:rPr>
                <w:rFonts w:ascii="Arial" w:hAnsi="Arial"/>
                <w:sz w:val="18"/>
                <w:szCs w:val="18"/>
                <w:lang w:eastAsia="zh-CN"/>
              </w:rPr>
              <w:t>G-FR2-A1-1</w:t>
            </w:r>
          </w:p>
        </w:tc>
        <w:tc>
          <w:tcPr>
            <w:tcW w:w="2794" w:type="dxa"/>
            <w:tcBorders>
              <w:top w:val="single" w:sz="4" w:space="0" w:color="auto"/>
              <w:left w:val="single" w:sz="4" w:space="0" w:color="auto"/>
              <w:bottom w:val="single" w:sz="4" w:space="0" w:color="auto"/>
              <w:right w:val="single" w:sz="4" w:space="0" w:color="auto"/>
            </w:tcBorders>
          </w:tcPr>
          <w:p w14:paraId="040EA8B3" w14:textId="77777777" w:rsidR="00BA64CB" w:rsidRDefault="00596790">
            <w:pPr>
              <w:keepNext/>
              <w:keepLines/>
              <w:spacing w:after="0"/>
              <w:jc w:val="center"/>
              <w:rPr>
                <w:rFonts w:ascii="Arial" w:hAnsi="Arial"/>
                <w:sz w:val="18"/>
                <w:szCs w:val="18"/>
                <w:lang w:eastAsia="zh-CN"/>
              </w:rPr>
            </w:pPr>
            <w:r>
              <w:rPr>
                <w:rFonts w:ascii="Arial" w:hAnsi="Arial"/>
                <w:sz w:val="18"/>
                <w:szCs w:val="18"/>
                <w:lang w:eastAsia="zh-CN"/>
              </w:rPr>
              <w:t>EIS</w:t>
            </w:r>
            <w:r>
              <w:rPr>
                <w:rFonts w:ascii="Arial" w:hAnsi="Arial"/>
                <w:sz w:val="18"/>
                <w:szCs w:val="18"/>
                <w:vertAlign w:val="subscript"/>
                <w:lang w:eastAsia="zh-CN"/>
              </w:rPr>
              <w:t xml:space="preserve">REFSENS_50M </w:t>
            </w:r>
            <w:r>
              <w:rPr>
                <w:rFonts w:ascii="Arial" w:hAnsi="Arial"/>
                <w:sz w:val="18"/>
                <w:szCs w:val="18"/>
                <w:lang w:eastAsia="zh-CN"/>
              </w:rPr>
              <w:t xml:space="preserve">+ </w:t>
            </w:r>
            <w:r>
              <w:rPr>
                <w:rFonts w:ascii="Symbol" w:hAnsi="Symbol"/>
                <w:sz w:val="18"/>
                <w:szCs w:val="18"/>
                <w:lang w:eastAsia="zh-CN"/>
              </w:rPr>
              <w:t></w:t>
            </w:r>
            <w:r>
              <w:rPr>
                <w:rFonts w:ascii="Arial" w:hAnsi="Arial"/>
                <w:sz w:val="18"/>
                <w:szCs w:val="18"/>
                <w:vertAlign w:val="subscript"/>
                <w:lang w:eastAsia="zh-CN"/>
              </w:rPr>
              <w:t>FR2_REFSENS</w:t>
            </w:r>
          </w:p>
        </w:tc>
      </w:tr>
      <w:tr w:rsidR="00BA64CB" w14:paraId="49E2F6C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D99972D" w14:textId="77777777" w:rsidR="00BA64CB" w:rsidRDefault="00596790">
            <w:pPr>
              <w:keepNext/>
              <w:keepLines/>
              <w:spacing w:after="0"/>
              <w:jc w:val="center"/>
              <w:rPr>
                <w:rFonts w:ascii="Arial" w:hAnsi="Arial"/>
                <w:sz w:val="18"/>
                <w:lang w:eastAsia="zh-CN"/>
              </w:rPr>
            </w:pPr>
            <w:r>
              <w:rPr>
                <w:rFonts w:ascii="Arial" w:hAnsi="Arial"/>
                <w:sz w:val="18"/>
                <w:lang w:eastAsia="zh-CN"/>
              </w:rPr>
              <w:t>50</w:t>
            </w:r>
          </w:p>
        </w:tc>
        <w:tc>
          <w:tcPr>
            <w:tcW w:w="0" w:type="auto"/>
            <w:tcBorders>
              <w:top w:val="single" w:sz="4" w:space="0" w:color="auto"/>
              <w:left w:val="single" w:sz="4" w:space="0" w:color="auto"/>
              <w:bottom w:val="single" w:sz="4" w:space="0" w:color="auto"/>
              <w:right w:val="single" w:sz="4" w:space="0" w:color="auto"/>
            </w:tcBorders>
          </w:tcPr>
          <w:p w14:paraId="784977AE" w14:textId="77777777" w:rsidR="00BA64CB" w:rsidRDefault="00596790">
            <w:pPr>
              <w:keepNext/>
              <w:keepLines/>
              <w:spacing w:after="0"/>
              <w:jc w:val="center"/>
              <w:rPr>
                <w:rFonts w:ascii="Arial" w:hAnsi="Arial"/>
                <w:sz w:val="18"/>
                <w:lang w:eastAsia="zh-CN"/>
              </w:rPr>
            </w:pPr>
            <w:r>
              <w:rPr>
                <w:rFonts w:ascii="Arial" w:hAnsi="Arial"/>
                <w:sz w:val="18"/>
                <w:lang w:eastAsia="zh-CN"/>
              </w:rPr>
              <w:t>120</w:t>
            </w:r>
          </w:p>
        </w:tc>
        <w:tc>
          <w:tcPr>
            <w:tcW w:w="0" w:type="auto"/>
            <w:tcBorders>
              <w:top w:val="single" w:sz="4" w:space="0" w:color="auto"/>
              <w:left w:val="single" w:sz="4" w:space="0" w:color="auto"/>
              <w:bottom w:val="single" w:sz="4" w:space="0" w:color="auto"/>
              <w:right w:val="single" w:sz="4" w:space="0" w:color="auto"/>
            </w:tcBorders>
          </w:tcPr>
          <w:p w14:paraId="3581425A" w14:textId="77777777" w:rsidR="00BA64CB" w:rsidRDefault="00596790">
            <w:pPr>
              <w:keepNext/>
              <w:keepLines/>
              <w:spacing w:after="0"/>
              <w:jc w:val="center"/>
              <w:rPr>
                <w:rFonts w:ascii="Arial" w:hAnsi="Arial"/>
                <w:sz w:val="18"/>
                <w:lang w:eastAsia="zh-CN"/>
              </w:rPr>
            </w:pPr>
            <w:r>
              <w:rPr>
                <w:rFonts w:ascii="Arial" w:hAnsi="Arial"/>
                <w:sz w:val="18"/>
                <w:lang w:eastAsia="zh-CN"/>
              </w:rPr>
              <w:t>50</w:t>
            </w:r>
          </w:p>
        </w:tc>
        <w:tc>
          <w:tcPr>
            <w:tcW w:w="156" w:type="dxa"/>
            <w:tcBorders>
              <w:top w:val="single" w:sz="4" w:space="0" w:color="auto"/>
              <w:left w:val="single" w:sz="4" w:space="0" w:color="auto"/>
              <w:bottom w:val="single" w:sz="4" w:space="0" w:color="auto"/>
              <w:right w:val="single" w:sz="4" w:space="0" w:color="auto"/>
            </w:tcBorders>
          </w:tcPr>
          <w:p w14:paraId="3ADB3F27" w14:textId="77777777" w:rsidR="00BA64CB" w:rsidRDefault="00596790">
            <w:pPr>
              <w:keepNext/>
              <w:keepLines/>
              <w:spacing w:after="0"/>
              <w:jc w:val="center"/>
              <w:rPr>
                <w:rFonts w:ascii="Arial" w:hAnsi="Arial"/>
                <w:sz w:val="18"/>
                <w:szCs w:val="18"/>
                <w:lang w:eastAsia="zh-CN"/>
              </w:rPr>
            </w:pPr>
            <w:r>
              <w:rPr>
                <w:rFonts w:ascii="Arial" w:hAnsi="Arial"/>
                <w:sz w:val="18"/>
                <w:szCs w:val="18"/>
                <w:lang w:eastAsia="zh-CN"/>
              </w:rPr>
              <w:t>G-FR2-A1-2</w:t>
            </w:r>
          </w:p>
        </w:tc>
        <w:tc>
          <w:tcPr>
            <w:tcW w:w="2794" w:type="dxa"/>
            <w:tcBorders>
              <w:top w:val="single" w:sz="4" w:space="0" w:color="auto"/>
              <w:left w:val="single" w:sz="4" w:space="0" w:color="auto"/>
              <w:bottom w:val="single" w:sz="4" w:space="0" w:color="auto"/>
              <w:right w:val="single" w:sz="4" w:space="0" w:color="auto"/>
            </w:tcBorders>
          </w:tcPr>
          <w:p w14:paraId="08128773" w14:textId="77777777" w:rsidR="00BA64CB" w:rsidRDefault="00596790">
            <w:pPr>
              <w:keepNext/>
              <w:keepLines/>
              <w:spacing w:after="0"/>
              <w:jc w:val="center"/>
              <w:rPr>
                <w:rFonts w:ascii="Arial" w:hAnsi="Arial"/>
                <w:sz w:val="18"/>
                <w:lang w:eastAsia="zh-CN"/>
              </w:rPr>
            </w:pPr>
            <w:r>
              <w:rPr>
                <w:rFonts w:ascii="Arial" w:hAnsi="Arial"/>
                <w:sz w:val="18"/>
                <w:szCs w:val="18"/>
                <w:lang w:eastAsia="zh-CN"/>
              </w:rPr>
              <w:t>EIS</w:t>
            </w:r>
            <w:r>
              <w:rPr>
                <w:rFonts w:ascii="Arial" w:hAnsi="Arial"/>
                <w:sz w:val="18"/>
                <w:szCs w:val="18"/>
                <w:vertAlign w:val="subscript"/>
                <w:lang w:eastAsia="zh-CN"/>
              </w:rPr>
              <w:t xml:space="preserve">REFSENS_50M </w:t>
            </w:r>
            <w:r>
              <w:rPr>
                <w:rFonts w:ascii="Arial" w:hAnsi="Arial"/>
                <w:sz w:val="18"/>
                <w:szCs w:val="18"/>
                <w:lang w:eastAsia="zh-CN"/>
              </w:rPr>
              <w:t xml:space="preserve">+ </w:t>
            </w:r>
            <w:r>
              <w:rPr>
                <w:rFonts w:ascii="Symbol" w:hAnsi="Symbol"/>
                <w:sz w:val="18"/>
                <w:szCs w:val="18"/>
                <w:lang w:eastAsia="zh-CN"/>
              </w:rPr>
              <w:t></w:t>
            </w:r>
            <w:r>
              <w:rPr>
                <w:rFonts w:ascii="Arial" w:hAnsi="Arial"/>
                <w:sz w:val="18"/>
                <w:szCs w:val="18"/>
                <w:vertAlign w:val="subscript"/>
                <w:lang w:eastAsia="zh-CN"/>
              </w:rPr>
              <w:t>FR2_REFSENS</w:t>
            </w:r>
          </w:p>
        </w:tc>
      </w:tr>
      <w:tr w:rsidR="00BA64CB" w14:paraId="005CC17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323273C" w14:textId="77777777" w:rsidR="00BA64CB" w:rsidRDefault="00596790">
            <w:pPr>
              <w:keepNext/>
              <w:keepLines/>
              <w:spacing w:after="0"/>
              <w:jc w:val="center"/>
              <w:rPr>
                <w:rFonts w:ascii="Arial" w:hAnsi="Arial"/>
                <w:sz w:val="18"/>
                <w:lang w:eastAsia="zh-CN"/>
              </w:rPr>
            </w:pPr>
            <w:r>
              <w:rPr>
                <w:rFonts w:ascii="Arial" w:hAnsi="Arial"/>
                <w:sz w:val="18"/>
                <w:lang w:eastAsia="zh-CN"/>
              </w:rPr>
              <w:t>100, 200, 400</w:t>
            </w:r>
          </w:p>
        </w:tc>
        <w:tc>
          <w:tcPr>
            <w:tcW w:w="0" w:type="auto"/>
            <w:tcBorders>
              <w:top w:val="single" w:sz="4" w:space="0" w:color="auto"/>
              <w:left w:val="single" w:sz="4" w:space="0" w:color="auto"/>
              <w:bottom w:val="single" w:sz="4" w:space="0" w:color="auto"/>
              <w:right w:val="single" w:sz="4" w:space="0" w:color="auto"/>
            </w:tcBorders>
          </w:tcPr>
          <w:p w14:paraId="16A4FFF1" w14:textId="77777777" w:rsidR="00BA64CB" w:rsidRDefault="00596790">
            <w:pPr>
              <w:keepNext/>
              <w:keepLines/>
              <w:spacing w:after="0"/>
              <w:jc w:val="center"/>
              <w:rPr>
                <w:rFonts w:ascii="Arial" w:hAnsi="Arial"/>
                <w:sz w:val="18"/>
                <w:lang w:eastAsia="zh-CN"/>
              </w:rPr>
            </w:pPr>
            <w:r>
              <w:rPr>
                <w:rFonts w:ascii="Arial" w:hAnsi="Arial"/>
                <w:sz w:val="18"/>
                <w:lang w:eastAsia="zh-CN"/>
              </w:rPr>
              <w:t>120</w:t>
            </w:r>
          </w:p>
        </w:tc>
        <w:tc>
          <w:tcPr>
            <w:tcW w:w="0" w:type="auto"/>
            <w:tcBorders>
              <w:top w:val="single" w:sz="4" w:space="0" w:color="auto"/>
              <w:left w:val="single" w:sz="4" w:space="0" w:color="auto"/>
              <w:bottom w:val="single" w:sz="4" w:space="0" w:color="auto"/>
              <w:right w:val="single" w:sz="4" w:space="0" w:color="auto"/>
            </w:tcBorders>
          </w:tcPr>
          <w:p w14:paraId="52FB7D8B" w14:textId="77777777" w:rsidR="00BA64CB" w:rsidRDefault="00596790">
            <w:pPr>
              <w:keepNext/>
              <w:keepLines/>
              <w:spacing w:after="0"/>
              <w:jc w:val="center"/>
              <w:rPr>
                <w:rFonts w:ascii="Arial" w:hAnsi="Arial"/>
                <w:sz w:val="18"/>
                <w:lang w:eastAsia="zh-CN"/>
              </w:rPr>
            </w:pPr>
            <w:r>
              <w:rPr>
                <w:rFonts w:ascii="Arial" w:hAnsi="Arial"/>
                <w:sz w:val="18"/>
                <w:lang w:eastAsia="zh-CN"/>
              </w:rPr>
              <w:t>100</w:t>
            </w:r>
          </w:p>
        </w:tc>
        <w:tc>
          <w:tcPr>
            <w:tcW w:w="156" w:type="dxa"/>
            <w:tcBorders>
              <w:top w:val="single" w:sz="4" w:space="0" w:color="auto"/>
              <w:left w:val="single" w:sz="4" w:space="0" w:color="auto"/>
              <w:bottom w:val="single" w:sz="4" w:space="0" w:color="auto"/>
              <w:right w:val="single" w:sz="4" w:space="0" w:color="auto"/>
            </w:tcBorders>
          </w:tcPr>
          <w:p w14:paraId="150C11CB" w14:textId="77777777" w:rsidR="00BA64CB" w:rsidRDefault="00596790">
            <w:pPr>
              <w:keepNext/>
              <w:keepLines/>
              <w:spacing w:after="0"/>
              <w:jc w:val="center"/>
              <w:rPr>
                <w:rFonts w:ascii="Arial" w:hAnsi="Arial"/>
                <w:sz w:val="18"/>
                <w:szCs w:val="18"/>
                <w:lang w:eastAsia="zh-CN"/>
              </w:rPr>
            </w:pPr>
            <w:r>
              <w:rPr>
                <w:rFonts w:ascii="Arial" w:hAnsi="Arial"/>
                <w:sz w:val="18"/>
                <w:szCs w:val="18"/>
                <w:lang w:eastAsia="zh-CN"/>
              </w:rPr>
              <w:t>G-FR2-A1-3</w:t>
            </w:r>
          </w:p>
        </w:tc>
        <w:tc>
          <w:tcPr>
            <w:tcW w:w="2794" w:type="dxa"/>
            <w:tcBorders>
              <w:top w:val="single" w:sz="4" w:space="0" w:color="auto"/>
              <w:left w:val="single" w:sz="4" w:space="0" w:color="auto"/>
              <w:bottom w:val="single" w:sz="4" w:space="0" w:color="auto"/>
              <w:right w:val="single" w:sz="4" w:space="0" w:color="auto"/>
            </w:tcBorders>
          </w:tcPr>
          <w:p w14:paraId="0B13597D" w14:textId="77777777" w:rsidR="00BA64CB" w:rsidRDefault="00596790">
            <w:pPr>
              <w:keepNext/>
              <w:keepLines/>
              <w:spacing w:after="0"/>
              <w:jc w:val="center"/>
              <w:rPr>
                <w:rFonts w:ascii="Arial" w:hAnsi="Arial"/>
                <w:sz w:val="18"/>
                <w:lang w:eastAsia="zh-CN"/>
              </w:rPr>
            </w:pPr>
            <w:r>
              <w:rPr>
                <w:rFonts w:ascii="Arial" w:hAnsi="Arial"/>
                <w:sz w:val="18"/>
                <w:szCs w:val="18"/>
                <w:lang w:eastAsia="zh-CN"/>
              </w:rPr>
              <w:t>EIS</w:t>
            </w:r>
            <w:r>
              <w:rPr>
                <w:rFonts w:ascii="Arial" w:hAnsi="Arial"/>
                <w:sz w:val="18"/>
                <w:szCs w:val="18"/>
                <w:vertAlign w:val="subscript"/>
                <w:lang w:eastAsia="zh-CN"/>
              </w:rPr>
              <w:t xml:space="preserve">REFSENS_50M </w:t>
            </w:r>
            <w:r>
              <w:rPr>
                <w:rFonts w:ascii="Arial" w:hAnsi="Arial"/>
                <w:sz w:val="18"/>
                <w:szCs w:val="18"/>
                <w:lang w:eastAsia="zh-CN"/>
              </w:rPr>
              <w:t xml:space="preserve">+ 3 + </w:t>
            </w:r>
            <w:r>
              <w:rPr>
                <w:rFonts w:ascii="Symbol" w:hAnsi="Symbol"/>
                <w:sz w:val="18"/>
                <w:szCs w:val="18"/>
                <w:lang w:eastAsia="zh-CN"/>
              </w:rPr>
              <w:t></w:t>
            </w:r>
            <w:r>
              <w:rPr>
                <w:rFonts w:ascii="Arial" w:hAnsi="Arial"/>
                <w:sz w:val="18"/>
                <w:szCs w:val="18"/>
                <w:vertAlign w:val="subscript"/>
                <w:lang w:eastAsia="zh-CN"/>
              </w:rPr>
              <w:t>FR2_REFSENS</w:t>
            </w:r>
            <w:r>
              <w:rPr>
                <w:rFonts w:ascii="Arial" w:hAnsi="Arial"/>
                <w:sz w:val="18"/>
                <w:szCs w:val="18"/>
                <w:lang w:eastAsia="zh-CN"/>
              </w:rPr>
              <w:t xml:space="preserve"> </w:t>
            </w:r>
          </w:p>
        </w:tc>
      </w:tr>
      <w:tr w:rsidR="00BA64CB" w14:paraId="335663D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177B147" w14:textId="77777777" w:rsidR="00BA64CB" w:rsidRDefault="00596790">
            <w:pPr>
              <w:keepNext/>
              <w:keepLines/>
              <w:spacing w:after="0"/>
              <w:jc w:val="center"/>
              <w:rPr>
                <w:rFonts w:ascii="Arial" w:hAnsi="Arial"/>
                <w:sz w:val="18"/>
                <w:lang w:eastAsia="zh-CN"/>
              </w:rPr>
            </w:pPr>
            <w:r>
              <w:rPr>
                <w:rFonts w:ascii="Arial" w:hAnsi="Arial"/>
                <w:sz w:val="18"/>
                <w:lang w:eastAsia="zh-CN"/>
              </w:rPr>
              <w:t>400, 800, 1600</w:t>
            </w:r>
          </w:p>
        </w:tc>
        <w:tc>
          <w:tcPr>
            <w:tcW w:w="0" w:type="auto"/>
            <w:tcBorders>
              <w:top w:val="single" w:sz="4" w:space="0" w:color="auto"/>
              <w:left w:val="single" w:sz="4" w:space="0" w:color="auto"/>
              <w:bottom w:val="single" w:sz="4" w:space="0" w:color="auto"/>
              <w:right w:val="single" w:sz="4" w:space="0" w:color="auto"/>
            </w:tcBorders>
          </w:tcPr>
          <w:p w14:paraId="67D8B49A" w14:textId="77777777" w:rsidR="00BA64CB" w:rsidRDefault="00596790">
            <w:pPr>
              <w:keepNext/>
              <w:keepLines/>
              <w:spacing w:after="0"/>
              <w:jc w:val="center"/>
              <w:rPr>
                <w:rFonts w:ascii="Arial" w:hAnsi="Arial"/>
                <w:sz w:val="18"/>
                <w:lang w:eastAsia="zh-CN"/>
              </w:rPr>
            </w:pPr>
            <w:r>
              <w:rPr>
                <w:rFonts w:ascii="Arial" w:hAnsi="Arial"/>
                <w:sz w:val="18"/>
                <w:lang w:eastAsia="zh-CN"/>
              </w:rPr>
              <w:t>480</w:t>
            </w:r>
          </w:p>
        </w:tc>
        <w:tc>
          <w:tcPr>
            <w:tcW w:w="0" w:type="auto"/>
            <w:tcBorders>
              <w:top w:val="single" w:sz="4" w:space="0" w:color="auto"/>
              <w:left w:val="single" w:sz="4" w:space="0" w:color="auto"/>
              <w:bottom w:val="single" w:sz="4" w:space="0" w:color="auto"/>
              <w:right w:val="single" w:sz="4" w:space="0" w:color="auto"/>
            </w:tcBorders>
          </w:tcPr>
          <w:p w14:paraId="7F956EEA" w14:textId="77777777" w:rsidR="00BA64CB" w:rsidRDefault="00596790">
            <w:pPr>
              <w:keepNext/>
              <w:keepLines/>
              <w:spacing w:after="0"/>
              <w:jc w:val="center"/>
              <w:rPr>
                <w:rFonts w:ascii="Arial" w:hAnsi="Arial"/>
                <w:sz w:val="18"/>
                <w:lang w:eastAsia="zh-CN"/>
              </w:rPr>
            </w:pPr>
            <w:r>
              <w:rPr>
                <w:rFonts w:ascii="Arial" w:hAnsi="Arial"/>
                <w:sz w:val="18"/>
                <w:lang w:eastAsia="zh-CN"/>
              </w:rPr>
              <w:t>400</w:t>
            </w:r>
          </w:p>
        </w:tc>
        <w:tc>
          <w:tcPr>
            <w:tcW w:w="156" w:type="dxa"/>
            <w:tcBorders>
              <w:top w:val="single" w:sz="4" w:space="0" w:color="auto"/>
              <w:left w:val="single" w:sz="4" w:space="0" w:color="auto"/>
              <w:bottom w:val="single" w:sz="4" w:space="0" w:color="auto"/>
              <w:right w:val="single" w:sz="4" w:space="0" w:color="auto"/>
            </w:tcBorders>
          </w:tcPr>
          <w:p w14:paraId="22CD0CE8" w14:textId="77777777" w:rsidR="00BA64CB" w:rsidRDefault="00596790">
            <w:pPr>
              <w:keepNext/>
              <w:keepLines/>
              <w:spacing w:after="0"/>
              <w:jc w:val="center"/>
              <w:rPr>
                <w:rFonts w:ascii="Arial" w:hAnsi="Arial"/>
                <w:sz w:val="18"/>
                <w:szCs w:val="18"/>
                <w:lang w:eastAsia="zh-CN"/>
              </w:rPr>
            </w:pPr>
            <w:r>
              <w:rPr>
                <w:rFonts w:ascii="Arial" w:hAnsi="Arial"/>
                <w:sz w:val="18"/>
                <w:szCs w:val="18"/>
                <w:lang w:eastAsia="zh-CN"/>
              </w:rPr>
              <w:t>G-FR2-A1-6</w:t>
            </w:r>
          </w:p>
        </w:tc>
        <w:tc>
          <w:tcPr>
            <w:tcW w:w="2794" w:type="dxa"/>
            <w:tcBorders>
              <w:top w:val="single" w:sz="4" w:space="0" w:color="auto"/>
              <w:left w:val="single" w:sz="4" w:space="0" w:color="auto"/>
              <w:bottom w:val="single" w:sz="4" w:space="0" w:color="auto"/>
              <w:right w:val="single" w:sz="4" w:space="0" w:color="auto"/>
            </w:tcBorders>
          </w:tcPr>
          <w:p w14:paraId="2F74EA89" w14:textId="77777777" w:rsidR="00BA64CB" w:rsidRDefault="00596790">
            <w:pPr>
              <w:keepNext/>
              <w:keepLines/>
              <w:spacing w:after="0"/>
              <w:jc w:val="center"/>
              <w:rPr>
                <w:rFonts w:ascii="Arial" w:hAnsi="Arial"/>
                <w:sz w:val="18"/>
                <w:lang w:eastAsia="zh-CN"/>
              </w:rPr>
            </w:pPr>
            <w:r>
              <w:rPr>
                <w:rFonts w:ascii="Arial" w:hAnsi="Arial"/>
                <w:sz w:val="18"/>
                <w:szCs w:val="18"/>
                <w:lang w:eastAsia="zh-CN"/>
              </w:rPr>
              <w:t>EIS</w:t>
            </w:r>
            <w:r>
              <w:rPr>
                <w:rFonts w:ascii="Arial" w:hAnsi="Arial"/>
                <w:sz w:val="18"/>
                <w:szCs w:val="18"/>
                <w:vertAlign w:val="subscript"/>
                <w:lang w:eastAsia="zh-CN"/>
              </w:rPr>
              <w:t xml:space="preserve">REFSENS_50M </w:t>
            </w:r>
            <w:r>
              <w:rPr>
                <w:rFonts w:ascii="Arial" w:hAnsi="Arial"/>
                <w:sz w:val="18"/>
                <w:szCs w:val="18"/>
                <w:lang w:eastAsia="zh-CN"/>
              </w:rPr>
              <w:t xml:space="preserve">+ 9 + </w:t>
            </w:r>
            <w:r>
              <w:rPr>
                <w:rFonts w:ascii="Symbol" w:hAnsi="Symbol"/>
                <w:sz w:val="18"/>
                <w:szCs w:val="18"/>
                <w:lang w:eastAsia="zh-CN"/>
              </w:rPr>
              <w:t></w:t>
            </w:r>
            <w:r>
              <w:rPr>
                <w:rFonts w:ascii="Arial" w:hAnsi="Arial"/>
                <w:sz w:val="18"/>
                <w:szCs w:val="18"/>
                <w:vertAlign w:val="subscript"/>
                <w:lang w:eastAsia="zh-CN"/>
              </w:rPr>
              <w:t>FR2_REFSENS</w:t>
            </w:r>
          </w:p>
        </w:tc>
      </w:tr>
      <w:tr w:rsidR="00BA64CB" w14:paraId="617BC2F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440C8F5" w14:textId="77777777" w:rsidR="00BA64CB" w:rsidRDefault="00596790">
            <w:pPr>
              <w:keepNext/>
              <w:keepLines/>
              <w:spacing w:after="0"/>
              <w:jc w:val="center"/>
              <w:rPr>
                <w:rFonts w:ascii="Arial" w:hAnsi="Arial"/>
                <w:sz w:val="18"/>
                <w:lang w:eastAsia="zh-CN"/>
              </w:rPr>
            </w:pPr>
            <w:r>
              <w:rPr>
                <w:rFonts w:ascii="Arial" w:hAnsi="Arial"/>
                <w:sz w:val="18"/>
                <w:lang w:eastAsia="zh-CN"/>
              </w:rPr>
              <w:t>400, 800, 1600, 2000</w:t>
            </w:r>
          </w:p>
        </w:tc>
        <w:tc>
          <w:tcPr>
            <w:tcW w:w="0" w:type="auto"/>
            <w:tcBorders>
              <w:top w:val="single" w:sz="4" w:space="0" w:color="auto"/>
              <w:left w:val="single" w:sz="4" w:space="0" w:color="auto"/>
              <w:bottom w:val="single" w:sz="4" w:space="0" w:color="auto"/>
              <w:right w:val="single" w:sz="4" w:space="0" w:color="auto"/>
            </w:tcBorders>
          </w:tcPr>
          <w:p w14:paraId="146A2C08" w14:textId="77777777" w:rsidR="00BA64CB" w:rsidRDefault="00596790">
            <w:pPr>
              <w:keepNext/>
              <w:keepLines/>
              <w:spacing w:after="0"/>
              <w:jc w:val="center"/>
              <w:rPr>
                <w:rFonts w:ascii="Arial" w:hAnsi="Arial"/>
                <w:sz w:val="18"/>
                <w:lang w:eastAsia="zh-CN"/>
              </w:rPr>
            </w:pPr>
            <w:r>
              <w:rPr>
                <w:rFonts w:ascii="Arial" w:hAnsi="Arial"/>
                <w:sz w:val="18"/>
                <w:lang w:eastAsia="zh-CN"/>
              </w:rPr>
              <w:t>960</w:t>
            </w:r>
          </w:p>
        </w:tc>
        <w:tc>
          <w:tcPr>
            <w:tcW w:w="0" w:type="auto"/>
            <w:tcBorders>
              <w:top w:val="single" w:sz="4" w:space="0" w:color="auto"/>
              <w:left w:val="single" w:sz="4" w:space="0" w:color="auto"/>
              <w:bottom w:val="single" w:sz="4" w:space="0" w:color="auto"/>
              <w:right w:val="single" w:sz="4" w:space="0" w:color="auto"/>
            </w:tcBorders>
          </w:tcPr>
          <w:p w14:paraId="4827FE41" w14:textId="77777777" w:rsidR="00BA64CB" w:rsidRDefault="00596790">
            <w:pPr>
              <w:keepNext/>
              <w:keepLines/>
              <w:spacing w:after="0"/>
              <w:jc w:val="center"/>
              <w:rPr>
                <w:rFonts w:ascii="Arial" w:hAnsi="Arial"/>
                <w:sz w:val="18"/>
                <w:lang w:eastAsia="zh-CN"/>
              </w:rPr>
            </w:pPr>
            <w:r>
              <w:rPr>
                <w:rFonts w:ascii="Arial" w:hAnsi="Arial"/>
                <w:sz w:val="18"/>
                <w:lang w:eastAsia="zh-CN"/>
              </w:rPr>
              <w:t>400</w:t>
            </w:r>
          </w:p>
        </w:tc>
        <w:tc>
          <w:tcPr>
            <w:tcW w:w="156" w:type="dxa"/>
            <w:tcBorders>
              <w:top w:val="single" w:sz="4" w:space="0" w:color="auto"/>
              <w:left w:val="single" w:sz="4" w:space="0" w:color="auto"/>
              <w:bottom w:val="single" w:sz="4" w:space="0" w:color="auto"/>
              <w:right w:val="single" w:sz="4" w:space="0" w:color="auto"/>
            </w:tcBorders>
          </w:tcPr>
          <w:p w14:paraId="4151EB2A" w14:textId="77777777" w:rsidR="00BA64CB" w:rsidRDefault="00596790">
            <w:pPr>
              <w:keepNext/>
              <w:keepLines/>
              <w:spacing w:after="0"/>
              <w:jc w:val="center"/>
              <w:rPr>
                <w:rFonts w:ascii="Arial" w:hAnsi="Arial"/>
                <w:sz w:val="18"/>
                <w:szCs w:val="18"/>
                <w:lang w:eastAsia="zh-CN"/>
              </w:rPr>
            </w:pPr>
            <w:r>
              <w:rPr>
                <w:rFonts w:ascii="Arial" w:hAnsi="Arial"/>
                <w:sz w:val="18"/>
                <w:szCs w:val="18"/>
                <w:lang w:eastAsia="zh-CN"/>
              </w:rPr>
              <w:t>G-FR2-A1-7</w:t>
            </w:r>
          </w:p>
        </w:tc>
        <w:tc>
          <w:tcPr>
            <w:tcW w:w="2794" w:type="dxa"/>
            <w:tcBorders>
              <w:top w:val="single" w:sz="4" w:space="0" w:color="auto"/>
              <w:left w:val="single" w:sz="4" w:space="0" w:color="auto"/>
              <w:bottom w:val="single" w:sz="4" w:space="0" w:color="auto"/>
              <w:right w:val="single" w:sz="4" w:space="0" w:color="auto"/>
            </w:tcBorders>
          </w:tcPr>
          <w:p w14:paraId="7EB78524" w14:textId="77777777" w:rsidR="00BA64CB" w:rsidRDefault="00596790">
            <w:pPr>
              <w:keepNext/>
              <w:keepLines/>
              <w:spacing w:after="0"/>
              <w:jc w:val="center"/>
              <w:rPr>
                <w:rFonts w:ascii="Arial" w:hAnsi="Arial"/>
                <w:sz w:val="18"/>
                <w:lang w:eastAsia="zh-CN"/>
              </w:rPr>
            </w:pPr>
            <w:r>
              <w:rPr>
                <w:rFonts w:ascii="Arial" w:hAnsi="Arial"/>
                <w:sz w:val="18"/>
                <w:szCs w:val="18"/>
                <w:lang w:eastAsia="zh-CN"/>
              </w:rPr>
              <w:t>EIS</w:t>
            </w:r>
            <w:r>
              <w:rPr>
                <w:rFonts w:ascii="Arial" w:hAnsi="Arial"/>
                <w:sz w:val="18"/>
                <w:szCs w:val="18"/>
                <w:vertAlign w:val="subscript"/>
                <w:lang w:eastAsia="zh-CN"/>
              </w:rPr>
              <w:t xml:space="preserve">REFSENS_50M </w:t>
            </w:r>
            <w:r>
              <w:rPr>
                <w:rFonts w:ascii="Arial" w:hAnsi="Arial"/>
                <w:sz w:val="18"/>
                <w:szCs w:val="18"/>
                <w:lang w:eastAsia="zh-CN"/>
              </w:rPr>
              <w:t xml:space="preserve">+ 9 + </w:t>
            </w:r>
            <w:r>
              <w:rPr>
                <w:rFonts w:ascii="Symbol" w:hAnsi="Symbol"/>
                <w:sz w:val="18"/>
                <w:szCs w:val="18"/>
                <w:lang w:eastAsia="zh-CN"/>
              </w:rPr>
              <w:t></w:t>
            </w:r>
            <w:r>
              <w:rPr>
                <w:rFonts w:ascii="Arial" w:hAnsi="Arial"/>
                <w:sz w:val="18"/>
                <w:szCs w:val="18"/>
                <w:vertAlign w:val="subscript"/>
                <w:lang w:eastAsia="zh-CN"/>
              </w:rPr>
              <w:t>FR2_REFSENS</w:t>
            </w:r>
          </w:p>
        </w:tc>
      </w:tr>
    </w:tbl>
    <w:p w14:paraId="63F283F8" w14:textId="77777777" w:rsidR="00BA64CB" w:rsidRDefault="00BA64CB">
      <w:pPr>
        <w:pStyle w:val="ListParagraph"/>
        <w:overflowPunct/>
        <w:autoSpaceDE/>
        <w:autoSpaceDN/>
        <w:adjustRightInd/>
        <w:spacing w:after="120"/>
        <w:ind w:left="1440" w:firstLineChars="0" w:firstLine="0"/>
        <w:textAlignment w:val="auto"/>
        <w:rPr>
          <w:rFonts w:eastAsia="SimSun"/>
          <w:szCs w:val="24"/>
          <w:lang w:eastAsia="zh-CN"/>
        </w:rPr>
      </w:pPr>
    </w:p>
    <w:p w14:paraId="69BDBAED" w14:textId="77777777" w:rsidR="00BA64CB" w:rsidRDefault="0059679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2EB8FD46" w14:textId="77777777" w:rsidR="00BA64CB" w:rsidRDefault="0059679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9D944D8" w14:textId="77777777" w:rsidR="00BA64CB" w:rsidRDefault="0059679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p>
    <w:tbl>
      <w:tblPr>
        <w:tblStyle w:val="TableGrid"/>
        <w:tblW w:w="0" w:type="auto"/>
        <w:tblLook w:val="04A0" w:firstRow="1" w:lastRow="0" w:firstColumn="1" w:lastColumn="0" w:noHBand="0" w:noVBand="1"/>
      </w:tblPr>
      <w:tblGrid>
        <w:gridCol w:w="1236"/>
        <w:gridCol w:w="8395"/>
      </w:tblGrid>
      <w:tr w:rsidR="00BA64CB" w14:paraId="3FAF8177" w14:textId="77777777">
        <w:tc>
          <w:tcPr>
            <w:tcW w:w="1236" w:type="dxa"/>
            <w:tcBorders>
              <w:top w:val="single" w:sz="4" w:space="0" w:color="auto"/>
              <w:left w:val="single" w:sz="4" w:space="0" w:color="auto"/>
              <w:bottom w:val="single" w:sz="4" w:space="0" w:color="auto"/>
              <w:right w:val="single" w:sz="4" w:space="0" w:color="auto"/>
            </w:tcBorders>
          </w:tcPr>
          <w:p w14:paraId="6F32C0D9" w14:textId="77777777" w:rsidR="00BA64CB" w:rsidRDefault="00596790">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091D2F62" w14:textId="77777777" w:rsidR="00BA64CB" w:rsidRDefault="00596790">
            <w:pPr>
              <w:spacing w:after="120"/>
              <w:rPr>
                <w:rFonts w:eastAsiaTheme="minorEastAsia"/>
                <w:b/>
                <w:bCs/>
                <w:lang w:val="en-US" w:eastAsia="zh-CN"/>
              </w:rPr>
            </w:pPr>
            <w:r>
              <w:rPr>
                <w:rFonts w:eastAsiaTheme="minorEastAsia"/>
                <w:b/>
                <w:bCs/>
                <w:lang w:val="en-US" w:eastAsia="zh-CN"/>
              </w:rPr>
              <w:t>Comments</w:t>
            </w:r>
          </w:p>
        </w:tc>
      </w:tr>
      <w:tr w:rsidR="00BA64CB" w14:paraId="60A5C8CF" w14:textId="77777777">
        <w:tc>
          <w:tcPr>
            <w:tcW w:w="1236" w:type="dxa"/>
            <w:tcBorders>
              <w:top w:val="single" w:sz="4" w:space="0" w:color="auto"/>
              <w:left w:val="single" w:sz="4" w:space="0" w:color="auto"/>
              <w:bottom w:val="single" w:sz="4" w:space="0" w:color="auto"/>
              <w:right w:val="single" w:sz="4" w:space="0" w:color="auto"/>
            </w:tcBorders>
          </w:tcPr>
          <w:p w14:paraId="4B069B48" w14:textId="356B7537" w:rsidR="00BA64CB" w:rsidRDefault="00596790">
            <w:pPr>
              <w:spacing w:after="120"/>
              <w:rPr>
                <w:rFonts w:eastAsiaTheme="minorEastAsia"/>
                <w:color w:val="0070C0"/>
                <w:lang w:val="en-US" w:eastAsia="zh-CN"/>
              </w:rPr>
            </w:pPr>
            <w:r>
              <w:rPr>
                <w:rFonts w:eastAsiaTheme="minorEastAsia"/>
                <w:color w:val="0070C0"/>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577FE5F5" w14:textId="77777777" w:rsidR="00BA64CB" w:rsidRDefault="00596790">
            <w:pPr>
              <w:spacing w:after="120"/>
              <w:rPr>
                <w:rFonts w:eastAsiaTheme="minorEastAsia"/>
                <w:color w:val="0070C0"/>
                <w:lang w:val="en-US" w:eastAsia="zh-CN"/>
              </w:rPr>
            </w:pPr>
            <w:r>
              <w:rPr>
                <w:rFonts w:eastAsiaTheme="minorEastAsia"/>
                <w:color w:val="0070C0"/>
                <w:lang w:val="en-US" w:eastAsia="zh-CN"/>
              </w:rPr>
              <w:t>Ok with option 1 with ‘9’ in square brackets pending finalization of new FRCs and simulation results.</w:t>
            </w:r>
          </w:p>
        </w:tc>
      </w:tr>
      <w:tr w:rsidR="00BA64CB" w14:paraId="509BE7AD" w14:textId="77777777">
        <w:tc>
          <w:tcPr>
            <w:tcW w:w="1236" w:type="dxa"/>
            <w:tcBorders>
              <w:top w:val="single" w:sz="4" w:space="0" w:color="auto"/>
              <w:left w:val="single" w:sz="4" w:space="0" w:color="auto"/>
              <w:bottom w:val="single" w:sz="4" w:space="0" w:color="auto"/>
              <w:right w:val="single" w:sz="4" w:space="0" w:color="auto"/>
            </w:tcBorders>
          </w:tcPr>
          <w:p w14:paraId="5315A11D" w14:textId="77777777" w:rsidR="00BA64CB" w:rsidRDefault="00596790">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7FD2AF4C" w14:textId="77777777" w:rsidR="00BA64CB" w:rsidRDefault="00596790">
            <w:pPr>
              <w:spacing w:after="120"/>
              <w:rPr>
                <w:rFonts w:eastAsiaTheme="minorEastAsia"/>
                <w:color w:val="0070C0"/>
                <w:lang w:val="en-US" w:eastAsia="zh-CN"/>
              </w:rPr>
            </w:pPr>
            <w:r>
              <w:rPr>
                <w:rFonts w:eastAsiaTheme="minorEastAsia"/>
                <w:color w:val="0070C0"/>
                <w:lang w:val="en-US" w:eastAsia="zh-CN"/>
              </w:rPr>
              <w:t>We prefer option 1.</w:t>
            </w:r>
          </w:p>
        </w:tc>
      </w:tr>
      <w:tr w:rsidR="00BA64CB" w14:paraId="438AAE98" w14:textId="77777777">
        <w:tc>
          <w:tcPr>
            <w:tcW w:w="1236" w:type="dxa"/>
            <w:tcBorders>
              <w:top w:val="single" w:sz="4" w:space="0" w:color="auto"/>
              <w:left w:val="single" w:sz="4" w:space="0" w:color="auto"/>
              <w:bottom w:val="single" w:sz="4" w:space="0" w:color="auto"/>
              <w:right w:val="single" w:sz="4" w:space="0" w:color="auto"/>
            </w:tcBorders>
          </w:tcPr>
          <w:p w14:paraId="0813B570" w14:textId="77777777" w:rsidR="00BA64CB" w:rsidRDefault="00596790">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77243824" w14:textId="77777777" w:rsidR="00BA64CB" w:rsidRDefault="00596790">
            <w:pPr>
              <w:spacing w:after="120"/>
              <w:rPr>
                <w:rFonts w:eastAsiaTheme="minorEastAsia"/>
                <w:color w:val="0070C0"/>
                <w:lang w:val="en-US" w:eastAsia="zh-CN"/>
              </w:rPr>
            </w:pPr>
            <w:r>
              <w:rPr>
                <w:rFonts w:eastAsiaTheme="minorEastAsia"/>
                <w:color w:val="0070C0"/>
                <w:lang w:val="en-US" w:eastAsia="zh-CN"/>
              </w:rPr>
              <w:t xml:space="preserve">Ok with option 1. </w:t>
            </w:r>
          </w:p>
        </w:tc>
      </w:tr>
      <w:tr w:rsidR="00BA64CB" w14:paraId="55F43027" w14:textId="77777777">
        <w:tc>
          <w:tcPr>
            <w:tcW w:w="1236" w:type="dxa"/>
            <w:tcBorders>
              <w:top w:val="single" w:sz="4" w:space="0" w:color="auto"/>
              <w:left w:val="single" w:sz="4" w:space="0" w:color="auto"/>
              <w:bottom w:val="single" w:sz="4" w:space="0" w:color="auto"/>
              <w:right w:val="single" w:sz="4" w:space="0" w:color="auto"/>
            </w:tcBorders>
          </w:tcPr>
          <w:p w14:paraId="3A58DE40" w14:textId="77777777" w:rsidR="00BA64CB" w:rsidRDefault="00596790">
            <w:pPr>
              <w:spacing w:after="120"/>
              <w:rPr>
                <w:rFonts w:eastAsiaTheme="minorEastAsia"/>
                <w:color w:val="0070C0"/>
                <w:lang w:val="en-US" w:eastAsia="zh-CN"/>
              </w:rPr>
            </w:pPr>
            <w:r>
              <w:rPr>
                <w:rFonts w:eastAsiaTheme="minorEastAsia"/>
                <w:color w:val="0070C0"/>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7E531FB4" w14:textId="77777777" w:rsidR="00BA64CB" w:rsidRDefault="00596790">
            <w:pPr>
              <w:spacing w:after="120"/>
              <w:rPr>
                <w:rFonts w:eastAsiaTheme="minorEastAsia"/>
                <w:color w:val="0070C0"/>
                <w:lang w:val="en-US" w:eastAsia="zh-CN"/>
              </w:rPr>
            </w:pPr>
            <w:r>
              <w:rPr>
                <w:rFonts w:eastAsiaTheme="minorEastAsia"/>
                <w:color w:val="0070C0"/>
                <w:lang w:val="en-US" w:eastAsia="zh-CN"/>
              </w:rPr>
              <w:t>Same as Nokia.</w:t>
            </w:r>
          </w:p>
        </w:tc>
      </w:tr>
      <w:tr w:rsidR="00BA64CB" w14:paraId="2F5B92CD" w14:textId="77777777">
        <w:tc>
          <w:tcPr>
            <w:tcW w:w="1236" w:type="dxa"/>
            <w:tcBorders>
              <w:top w:val="single" w:sz="4" w:space="0" w:color="auto"/>
              <w:left w:val="single" w:sz="4" w:space="0" w:color="auto"/>
              <w:bottom w:val="single" w:sz="4" w:space="0" w:color="auto"/>
              <w:right w:val="single" w:sz="4" w:space="0" w:color="auto"/>
            </w:tcBorders>
          </w:tcPr>
          <w:p w14:paraId="13E83A70" w14:textId="77777777" w:rsidR="00BA64CB" w:rsidRDefault="00596790">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4F168E3D" w14:textId="77777777" w:rsidR="00BA64CB" w:rsidRDefault="00596790">
            <w:pPr>
              <w:spacing w:after="120"/>
              <w:rPr>
                <w:rFonts w:eastAsiaTheme="minorEastAsia"/>
                <w:color w:val="0070C0"/>
                <w:lang w:val="en-US" w:eastAsia="zh-CN"/>
              </w:rPr>
            </w:pPr>
            <w:r>
              <w:rPr>
                <w:rFonts w:eastAsiaTheme="minorEastAsia" w:hint="eastAsia"/>
                <w:color w:val="0070C0"/>
                <w:lang w:val="en-US" w:eastAsia="zh-CN"/>
              </w:rPr>
              <w:t>We reached the same value with option 1 in our contribution and support Nokia</w:t>
            </w:r>
            <w:r>
              <w:rPr>
                <w:rFonts w:eastAsiaTheme="minorEastAsia"/>
                <w:color w:val="0070C0"/>
                <w:lang w:val="en-US" w:eastAsia="zh-CN"/>
              </w:rPr>
              <w:t>’</w:t>
            </w:r>
            <w:r>
              <w:rPr>
                <w:rFonts w:eastAsiaTheme="minorEastAsia" w:hint="eastAsia"/>
                <w:color w:val="0070C0"/>
                <w:lang w:val="en-US" w:eastAsia="zh-CN"/>
              </w:rPr>
              <w:t>s comments that 9 can be in brackets for further check.</w:t>
            </w:r>
          </w:p>
        </w:tc>
      </w:tr>
      <w:tr w:rsidR="00BA64CB" w14:paraId="15D21C5C" w14:textId="77777777">
        <w:tc>
          <w:tcPr>
            <w:tcW w:w="1236" w:type="dxa"/>
            <w:tcBorders>
              <w:top w:val="single" w:sz="4" w:space="0" w:color="auto"/>
              <w:left w:val="single" w:sz="4" w:space="0" w:color="auto"/>
              <w:bottom w:val="single" w:sz="4" w:space="0" w:color="auto"/>
              <w:right w:val="single" w:sz="4" w:space="0" w:color="auto"/>
            </w:tcBorders>
          </w:tcPr>
          <w:p w14:paraId="671B97BD" w14:textId="77777777" w:rsidR="00BA64CB" w:rsidRDefault="0059679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289922A0" w14:textId="77777777" w:rsidR="00BA64CB" w:rsidRDefault="00596790">
            <w:pPr>
              <w:spacing w:after="120"/>
              <w:rPr>
                <w:rFonts w:eastAsiaTheme="minorEastAsia"/>
                <w:color w:val="0070C0"/>
                <w:lang w:val="en-US" w:eastAsia="zh-CN"/>
              </w:rPr>
            </w:pPr>
            <w:r>
              <w:rPr>
                <w:rFonts w:eastAsiaTheme="minorEastAsia" w:hint="eastAsia"/>
                <w:color w:val="0070C0"/>
                <w:lang w:val="en-US" w:eastAsia="zh-CN"/>
              </w:rPr>
              <w:t>For FR2-2 FRC based simulation, it could be done, however SNR might be still -1dB since it</w:t>
            </w:r>
            <w:r>
              <w:rPr>
                <w:rFonts w:eastAsiaTheme="minorEastAsia"/>
                <w:color w:val="0070C0"/>
                <w:lang w:val="en-US" w:eastAsia="zh-CN"/>
              </w:rPr>
              <w:t>’</w:t>
            </w:r>
            <w:r>
              <w:rPr>
                <w:rFonts w:eastAsiaTheme="minorEastAsia" w:hint="eastAsia"/>
                <w:color w:val="0070C0"/>
                <w:lang w:val="en-US" w:eastAsia="zh-CN"/>
              </w:rPr>
              <w:t>s up to declaration. It</w:t>
            </w:r>
            <w:r>
              <w:rPr>
                <w:rFonts w:eastAsiaTheme="minorEastAsia"/>
                <w:color w:val="0070C0"/>
                <w:lang w:val="en-US" w:eastAsia="zh-CN"/>
              </w:rPr>
              <w:t>’</w:t>
            </w:r>
            <w:r>
              <w:rPr>
                <w:rFonts w:eastAsiaTheme="minorEastAsia" w:hint="eastAsia"/>
                <w:color w:val="0070C0"/>
                <w:lang w:val="en-US" w:eastAsia="zh-CN"/>
              </w:rPr>
              <w:t>s not big issues. Here we are discussing the REFESNS range</w:t>
            </w:r>
          </w:p>
        </w:tc>
      </w:tr>
    </w:tbl>
    <w:p w14:paraId="3896ACCB" w14:textId="77777777" w:rsidR="00BA64CB" w:rsidRDefault="00BA64CB">
      <w:pPr>
        <w:rPr>
          <w:i/>
          <w:color w:val="0070C0"/>
          <w:lang w:eastAsia="zh-CN"/>
        </w:rPr>
      </w:pPr>
    </w:p>
    <w:p w14:paraId="076FCA81" w14:textId="77777777" w:rsidR="00BA64CB" w:rsidRDefault="00596790">
      <w:pPr>
        <w:pStyle w:val="Heading3"/>
        <w:rPr>
          <w:sz w:val="24"/>
          <w:szCs w:val="16"/>
        </w:rPr>
      </w:pPr>
      <w:r>
        <w:rPr>
          <w:sz w:val="24"/>
          <w:szCs w:val="16"/>
        </w:rPr>
        <w:t>Sub-topic 2-2 FRC</w:t>
      </w:r>
    </w:p>
    <w:p w14:paraId="66B879C6" w14:textId="77777777" w:rsidR="00BA64CB" w:rsidRDefault="00596790">
      <w:pPr>
        <w:rPr>
          <w:bCs/>
          <w:lang w:eastAsia="ko-KR"/>
        </w:rPr>
      </w:pPr>
      <w:r>
        <w:rPr>
          <w:bCs/>
          <w:lang w:eastAsia="ko-KR"/>
        </w:rPr>
        <w:t>Background: Agreements in previous meeting</w:t>
      </w:r>
    </w:p>
    <w:p w14:paraId="4E2482A3" w14:textId="77777777" w:rsidR="00BA64CB" w:rsidRDefault="00596790">
      <w:pPr>
        <w:pStyle w:val="BodyText"/>
        <w:numPr>
          <w:ilvl w:val="1"/>
          <w:numId w:val="8"/>
        </w:numPr>
        <w:spacing w:after="120" w:line="256" w:lineRule="auto"/>
      </w:pPr>
      <w:r>
        <w:t>Existing G-FR2-A1-2 can be re-used for 100MHz/120kHz for ICS for 52.6-71GHz.</w:t>
      </w:r>
    </w:p>
    <w:p w14:paraId="69B47BA8" w14:textId="77777777" w:rsidR="00BA64CB" w:rsidRDefault="00596790">
      <w:pPr>
        <w:pStyle w:val="BodyText"/>
        <w:numPr>
          <w:ilvl w:val="1"/>
          <w:numId w:val="8"/>
        </w:numPr>
        <w:spacing w:after="120" w:line="256" w:lineRule="auto"/>
      </w:pPr>
      <w:r>
        <w:t>For OTA reference sensitivity define a new dedicated FRC (G-FR2-A1-6) for 480 kHz SCS and 400 MHz carrier bandwidth</w:t>
      </w:r>
    </w:p>
    <w:p w14:paraId="4BF8D112" w14:textId="77777777" w:rsidR="00BA64CB" w:rsidRDefault="00596790">
      <w:pPr>
        <w:pStyle w:val="BodyText"/>
        <w:numPr>
          <w:ilvl w:val="1"/>
          <w:numId w:val="8"/>
        </w:numPr>
        <w:spacing w:after="120" w:line="256" w:lineRule="auto"/>
      </w:pPr>
      <w:r>
        <w:lastRenderedPageBreak/>
        <w:t>For OTA reference sensitivity define a new dedicated FRC (G-FR2-A1-7) for 960 kHz SCS and 400 MHz carrier bandwidth.</w:t>
      </w:r>
    </w:p>
    <w:p w14:paraId="23796EBE" w14:textId="77777777" w:rsidR="00BA64CB" w:rsidRDefault="00BA64CB">
      <w:pPr>
        <w:rPr>
          <w:b/>
          <w:u w:val="single"/>
          <w:lang w:eastAsia="ko-KR"/>
        </w:rPr>
      </w:pPr>
    </w:p>
    <w:p w14:paraId="049A2247" w14:textId="77777777" w:rsidR="00BA64CB" w:rsidRDefault="00596790">
      <w:pPr>
        <w:rPr>
          <w:b/>
          <w:u w:val="single"/>
          <w:lang w:eastAsia="ko-KR"/>
        </w:rPr>
      </w:pPr>
      <w:r>
        <w:rPr>
          <w:b/>
          <w:u w:val="single"/>
          <w:lang w:eastAsia="ko-KR"/>
        </w:rPr>
        <w:t>Issue 2-2: FRC</w:t>
      </w:r>
    </w:p>
    <w:p w14:paraId="2821BA90" w14:textId="77777777" w:rsidR="00BA64CB" w:rsidRDefault="0059679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0FEE5B4" w14:textId="77777777" w:rsidR="00BA64CB" w:rsidRDefault="0059679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Proposal 1: Some FR2 parameters (like modulation and coding rate) can be reused for NR operation in 52.6 – 71 GHz range, while other parameters (like allocated resource blocks) and thus they should be finalized when the parameters they depend on (like maximum SU for each SCS and channel bandwidth combination) are finalized. (Nokia, R4-2200412)</w:t>
      </w:r>
    </w:p>
    <w:p w14:paraId="3DBEF77E" w14:textId="77777777" w:rsidR="00BA64CB" w:rsidRDefault="00596790">
      <w:pPr>
        <w:spacing w:after="0"/>
        <w:rPr>
          <w:rFonts w:eastAsia="Times New Roman"/>
          <w:color w:val="000000"/>
          <w:lang w:val="en-US"/>
        </w:rPr>
      </w:pPr>
      <w:r>
        <w:t xml:space="preserve">Observation from CATT (R4-2200137): </w:t>
      </w:r>
      <w:r>
        <w:rPr>
          <w:rFonts w:eastAsia="Yu Mincho"/>
          <w:color w:val="000000"/>
        </w:rPr>
        <w:t>FRC and SNR value for each new FRC is to be confirmed once spectral utilization is agreed.</w:t>
      </w:r>
    </w:p>
    <w:p w14:paraId="62297317" w14:textId="77777777" w:rsidR="00BA64CB" w:rsidRDefault="00BA64CB">
      <w:pPr>
        <w:pStyle w:val="ListParagraph"/>
        <w:overflowPunct/>
        <w:autoSpaceDE/>
        <w:autoSpaceDN/>
        <w:adjustRightInd/>
        <w:spacing w:after="120"/>
        <w:ind w:left="1440" w:firstLineChars="0" w:firstLine="0"/>
        <w:textAlignment w:val="auto"/>
        <w:rPr>
          <w:rFonts w:eastAsia="SimSun"/>
          <w:szCs w:val="24"/>
          <w:lang w:eastAsia="zh-CN"/>
        </w:rPr>
      </w:pPr>
    </w:p>
    <w:p w14:paraId="6B311CC8" w14:textId="77777777" w:rsidR="00BA64CB" w:rsidRDefault="0059679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62A2648" w14:textId="77777777" w:rsidR="00BA64CB" w:rsidRDefault="00596790">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szCs w:val="24"/>
          <w:lang w:eastAsia="zh-CN"/>
        </w:rPr>
        <w:t>Moderator’s proposal: postpone further FRC discussion on EIS FRCs until SU is finalized.</w:t>
      </w:r>
    </w:p>
    <w:tbl>
      <w:tblPr>
        <w:tblStyle w:val="TableGrid"/>
        <w:tblW w:w="0" w:type="auto"/>
        <w:tblLook w:val="04A0" w:firstRow="1" w:lastRow="0" w:firstColumn="1" w:lastColumn="0" w:noHBand="0" w:noVBand="1"/>
      </w:tblPr>
      <w:tblGrid>
        <w:gridCol w:w="1236"/>
        <w:gridCol w:w="8395"/>
      </w:tblGrid>
      <w:tr w:rsidR="00BA64CB" w14:paraId="3E569B88" w14:textId="77777777">
        <w:tc>
          <w:tcPr>
            <w:tcW w:w="1236" w:type="dxa"/>
            <w:tcBorders>
              <w:top w:val="single" w:sz="4" w:space="0" w:color="auto"/>
              <w:left w:val="single" w:sz="4" w:space="0" w:color="auto"/>
              <w:bottom w:val="single" w:sz="4" w:space="0" w:color="auto"/>
              <w:right w:val="single" w:sz="4" w:space="0" w:color="auto"/>
            </w:tcBorders>
          </w:tcPr>
          <w:p w14:paraId="2A0B7B4A" w14:textId="77777777" w:rsidR="00BA64CB" w:rsidRDefault="00596790">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15858546" w14:textId="77777777" w:rsidR="00BA64CB" w:rsidRDefault="00596790">
            <w:pPr>
              <w:spacing w:after="120"/>
              <w:rPr>
                <w:rFonts w:eastAsiaTheme="minorEastAsia"/>
                <w:b/>
                <w:bCs/>
                <w:lang w:val="en-US" w:eastAsia="zh-CN"/>
              </w:rPr>
            </w:pPr>
            <w:r>
              <w:rPr>
                <w:rFonts w:eastAsiaTheme="minorEastAsia"/>
                <w:b/>
                <w:bCs/>
                <w:lang w:val="en-US" w:eastAsia="zh-CN"/>
              </w:rPr>
              <w:t>Comments</w:t>
            </w:r>
          </w:p>
        </w:tc>
      </w:tr>
      <w:tr w:rsidR="00BA64CB" w14:paraId="7D862A79" w14:textId="77777777">
        <w:tc>
          <w:tcPr>
            <w:tcW w:w="1236" w:type="dxa"/>
            <w:tcBorders>
              <w:top w:val="single" w:sz="4" w:space="0" w:color="auto"/>
              <w:left w:val="single" w:sz="4" w:space="0" w:color="auto"/>
              <w:bottom w:val="single" w:sz="4" w:space="0" w:color="auto"/>
              <w:right w:val="single" w:sz="4" w:space="0" w:color="auto"/>
            </w:tcBorders>
          </w:tcPr>
          <w:p w14:paraId="1B9986BA" w14:textId="767C7E6F" w:rsidR="00BA64CB" w:rsidRDefault="00596790">
            <w:pPr>
              <w:spacing w:after="120"/>
              <w:rPr>
                <w:rFonts w:eastAsiaTheme="minorEastAsia"/>
                <w:color w:val="0070C0"/>
                <w:lang w:val="en-US" w:eastAsia="zh-CN"/>
              </w:rPr>
            </w:pPr>
            <w:r>
              <w:rPr>
                <w:rFonts w:eastAsiaTheme="minorEastAsia"/>
                <w:color w:val="0070C0"/>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6BD24AA2" w14:textId="77777777" w:rsidR="00BA64CB" w:rsidRDefault="00596790">
            <w:pPr>
              <w:spacing w:after="120"/>
              <w:rPr>
                <w:rFonts w:eastAsiaTheme="minorEastAsia"/>
                <w:color w:val="0070C0"/>
                <w:lang w:val="en-US" w:eastAsia="zh-CN"/>
              </w:rPr>
            </w:pPr>
            <w:r>
              <w:rPr>
                <w:rFonts w:eastAsiaTheme="minorEastAsia"/>
                <w:color w:val="0070C0"/>
                <w:lang w:val="en-US" w:eastAsia="zh-CN"/>
              </w:rPr>
              <w:t>Agree with moderator’s proposal.</w:t>
            </w:r>
          </w:p>
        </w:tc>
      </w:tr>
      <w:tr w:rsidR="00BA64CB" w14:paraId="33A2A061" w14:textId="77777777">
        <w:tc>
          <w:tcPr>
            <w:tcW w:w="1236" w:type="dxa"/>
            <w:tcBorders>
              <w:top w:val="single" w:sz="4" w:space="0" w:color="auto"/>
              <w:left w:val="single" w:sz="4" w:space="0" w:color="auto"/>
              <w:bottom w:val="single" w:sz="4" w:space="0" w:color="auto"/>
              <w:right w:val="single" w:sz="4" w:space="0" w:color="auto"/>
            </w:tcBorders>
          </w:tcPr>
          <w:p w14:paraId="1F186D74" w14:textId="77777777" w:rsidR="00BA64CB" w:rsidRDefault="00596790">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072BBA9C" w14:textId="77777777" w:rsidR="00BA64CB" w:rsidRDefault="00596790">
            <w:pPr>
              <w:spacing w:after="120"/>
              <w:rPr>
                <w:rFonts w:eastAsiaTheme="minorEastAsia"/>
                <w:color w:val="0070C0"/>
                <w:lang w:val="en-US" w:eastAsia="zh-CN"/>
              </w:rPr>
            </w:pPr>
            <w:r>
              <w:rPr>
                <w:rFonts w:eastAsiaTheme="minorEastAsia"/>
                <w:color w:val="0070C0"/>
                <w:lang w:val="en-US" w:eastAsia="zh-CN"/>
              </w:rPr>
              <w:t>Option 1: Sounds like a reasonable way forward.</w:t>
            </w:r>
          </w:p>
        </w:tc>
      </w:tr>
      <w:tr w:rsidR="00BA64CB" w14:paraId="25860ABC" w14:textId="77777777">
        <w:tc>
          <w:tcPr>
            <w:tcW w:w="1236" w:type="dxa"/>
            <w:tcBorders>
              <w:top w:val="single" w:sz="4" w:space="0" w:color="auto"/>
              <w:left w:val="single" w:sz="4" w:space="0" w:color="auto"/>
              <w:bottom w:val="single" w:sz="4" w:space="0" w:color="auto"/>
              <w:right w:val="single" w:sz="4" w:space="0" w:color="auto"/>
            </w:tcBorders>
          </w:tcPr>
          <w:p w14:paraId="00EF7B70" w14:textId="77777777" w:rsidR="00BA64CB" w:rsidRDefault="00596790">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7E5F3520" w14:textId="77777777" w:rsidR="00BA64CB" w:rsidRDefault="00596790">
            <w:pPr>
              <w:spacing w:after="120"/>
              <w:rPr>
                <w:rFonts w:eastAsiaTheme="minorEastAsia"/>
                <w:color w:val="0070C0"/>
                <w:lang w:val="en-US" w:eastAsia="zh-CN"/>
              </w:rPr>
            </w:pPr>
            <w:r>
              <w:rPr>
                <w:rFonts w:eastAsiaTheme="minorEastAsia"/>
                <w:color w:val="0070C0"/>
                <w:lang w:val="en-US" w:eastAsia="zh-CN"/>
              </w:rPr>
              <w:t xml:space="preserve">Ok with option 1. </w:t>
            </w:r>
          </w:p>
        </w:tc>
      </w:tr>
      <w:tr w:rsidR="00BA64CB" w14:paraId="36D6731E" w14:textId="77777777">
        <w:tc>
          <w:tcPr>
            <w:tcW w:w="1236" w:type="dxa"/>
            <w:tcBorders>
              <w:top w:val="single" w:sz="4" w:space="0" w:color="auto"/>
              <w:left w:val="single" w:sz="4" w:space="0" w:color="auto"/>
              <w:bottom w:val="single" w:sz="4" w:space="0" w:color="auto"/>
              <w:right w:val="single" w:sz="4" w:space="0" w:color="auto"/>
            </w:tcBorders>
          </w:tcPr>
          <w:p w14:paraId="225681ED" w14:textId="77777777" w:rsidR="00BA64CB" w:rsidRDefault="00596790">
            <w:pPr>
              <w:spacing w:after="120"/>
              <w:rPr>
                <w:rFonts w:eastAsiaTheme="minorEastAsia"/>
                <w:color w:val="0070C0"/>
                <w:lang w:val="en-US" w:eastAsia="zh-CN"/>
              </w:rPr>
            </w:pPr>
            <w:r>
              <w:rPr>
                <w:rFonts w:eastAsiaTheme="minorEastAsia"/>
                <w:color w:val="0070C0"/>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6BC31A57" w14:textId="77777777" w:rsidR="00BA64CB" w:rsidRDefault="00596790">
            <w:pPr>
              <w:spacing w:after="120"/>
              <w:rPr>
                <w:rFonts w:eastAsiaTheme="minorEastAsia"/>
                <w:color w:val="0070C0"/>
                <w:lang w:val="en-US" w:eastAsia="zh-CN"/>
              </w:rPr>
            </w:pPr>
            <w:r>
              <w:rPr>
                <w:rFonts w:eastAsiaTheme="minorEastAsia"/>
                <w:color w:val="0070C0"/>
                <w:lang w:val="en-US" w:eastAsia="zh-CN"/>
              </w:rPr>
              <w:t>Agree with moderator’s proposal.</w:t>
            </w:r>
          </w:p>
        </w:tc>
      </w:tr>
      <w:tr w:rsidR="00BA64CB" w14:paraId="28667104" w14:textId="77777777">
        <w:tc>
          <w:tcPr>
            <w:tcW w:w="1236" w:type="dxa"/>
            <w:tcBorders>
              <w:top w:val="single" w:sz="4" w:space="0" w:color="auto"/>
              <w:left w:val="single" w:sz="4" w:space="0" w:color="auto"/>
              <w:bottom w:val="single" w:sz="4" w:space="0" w:color="auto"/>
              <w:right w:val="single" w:sz="4" w:space="0" w:color="auto"/>
            </w:tcBorders>
          </w:tcPr>
          <w:p w14:paraId="5C0B14F2" w14:textId="77777777" w:rsidR="00BA64CB" w:rsidRDefault="00596790">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302F79F5" w14:textId="77777777" w:rsidR="00BA64CB" w:rsidRDefault="00596790">
            <w:pPr>
              <w:spacing w:after="120"/>
              <w:rPr>
                <w:rFonts w:eastAsiaTheme="minorEastAsia"/>
                <w:color w:val="0070C0"/>
                <w:lang w:val="en-US" w:eastAsia="zh-CN"/>
              </w:rPr>
            </w:pPr>
            <w:r>
              <w:rPr>
                <w:rFonts w:eastAsiaTheme="minorEastAsia" w:hint="eastAsia"/>
                <w:color w:val="0070C0"/>
                <w:lang w:val="en-US" w:eastAsia="zh-CN"/>
              </w:rPr>
              <w:t>Support the recommended WF.</w:t>
            </w:r>
          </w:p>
        </w:tc>
      </w:tr>
      <w:tr w:rsidR="00BA64CB" w14:paraId="14E78087" w14:textId="77777777">
        <w:tc>
          <w:tcPr>
            <w:tcW w:w="1236" w:type="dxa"/>
            <w:tcBorders>
              <w:top w:val="single" w:sz="4" w:space="0" w:color="auto"/>
              <w:left w:val="single" w:sz="4" w:space="0" w:color="auto"/>
              <w:bottom w:val="single" w:sz="4" w:space="0" w:color="auto"/>
              <w:right w:val="single" w:sz="4" w:space="0" w:color="auto"/>
            </w:tcBorders>
          </w:tcPr>
          <w:p w14:paraId="7D0A6517" w14:textId="77777777" w:rsidR="00BA64CB" w:rsidRDefault="0059679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12D51DDE" w14:textId="77777777" w:rsidR="00BA64CB" w:rsidRDefault="00596790">
            <w:pPr>
              <w:spacing w:after="120"/>
              <w:rPr>
                <w:rFonts w:eastAsiaTheme="minorEastAsia"/>
                <w:color w:val="0070C0"/>
                <w:lang w:val="en-US" w:eastAsia="zh-CN"/>
              </w:rPr>
            </w:pPr>
            <w:r>
              <w:rPr>
                <w:rFonts w:eastAsiaTheme="minorEastAsia" w:hint="eastAsia"/>
                <w:color w:val="0070C0"/>
                <w:lang w:val="en-US" w:eastAsia="zh-CN"/>
              </w:rPr>
              <w:t>Support the recommended WF.</w:t>
            </w:r>
          </w:p>
        </w:tc>
      </w:tr>
    </w:tbl>
    <w:p w14:paraId="103A7B56" w14:textId="77777777" w:rsidR="00BA64CB" w:rsidRDefault="00BA64CB">
      <w:pPr>
        <w:rPr>
          <w:color w:val="0070C0"/>
          <w:lang w:val="en-US" w:eastAsia="zh-CN"/>
        </w:rPr>
      </w:pPr>
    </w:p>
    <w:p w14:paraId="2E9A3FE0" w14:textId="77777777" w:rsidR="00BA64CB" w:rsidRDefault="00596790">
      <w:pPr>
        <w:pStyle w:val="Heading3"/>
        <w:rPr>
          <w:sz w:val="24"/>
          <w:szCs w:val="16"/>
        </w:rPr>
      </w:pPr>
      <w:r>
        <w:rPr>
          <w:sz w:val="24"/>
          <w:szCs w:val="16"/>
        </w:rPr>
        <w:t xml:space="preserve">Sub-topic 2-3 ACS </w:t>
      </w:r>
    </w:p>
    <w:p w14:paraId="6E913F9A" w14:textId="77777777" w:rsidR="00BA64CB" w:rsidRDefault="00596790">
      <w:pPr>
        <w:pStyle w:val="BodyText"/>
        <w:spacing w:after="120" w:line="256" w:lineRule="auto"/>
      </w:pPr>
      <w:r>
        <w:t>Background: agreements in previous meeting</w:t>
      </w:r>
    </w:p>
    <w:p w14:paraId="5541DEDF" w14:textId="77777777" w:rsidR="00BA64CB" w:rsidRDefault="00596790">
      <w:pPr>
        <w:pStyle w:val="BodyText"/>
        <w:numPr>
          <w:ilvl w:val="0"/>
          <w:numId w:val="4"/>
        </w:numPr>
        <w:spacing w:after="120" w:line="256" w:lineRule="auto"/>
      </w:pPr>
      <w:r>
        <w:t>Use 100 MHz DFT-s-OFDM interferer, SU details FFS.</w:t>
      </w:r>
    </w:p>
    <w:p w14:paraId="5B0FE874" w14:textId="77777777" w:rsidR="00BA64CB" w:rsidRDefault="00596790">
      <w:pPr>
        <w:pStyle w:val="BodyText"/>
        <w:numPr>
          <w:ilvl w:val="0"/>
          <w:numId w:val="4"/>
        </w:numPr>
        <w:spacing w:after="120" w:line="256" w:lineRule="auto"/>
      </w:pPr>
      <w:r>
        <w:rPr>
          <w:iCs/>
          <w:lang w:val="en-US" w:eastAsia="zh-CN"/>
        </w:rPr>
        <w:t>Add new rows for FR2-2 in relevant ACS tables.</w:t>
      </w:r>
    </w:p>
    <w:p w14:paraId="0C558302" w14:textId="77777777" w:rsidR="00BA64CB" w:rsidRDefault="00596790">
      <w:pPr>
        <w:rPr>
          <w:b/>
          <w:u w:val="single"/>
          <w:lang w:eastAsia="ko-KR"/>
        </w:rPr>
      </w:pPr>
      <w:r>
        <w:rPr>
          <w:b/>
          <w:u w:val="single"/>
          <w:lang w:eastAsia="ko-KR"/>
        </w:rPr>
        <w:t xml:space="preserve">Issue 2-3: ACS </w:t>
      </w:r>
    </w:p>
    <w:p w14:paraId="478FA789" w14:textId="77777777" w:rsidR="00BA64CB" w:rsidRDefault="00596790">
      <w:pPr>
        <w:pStyle w:val="BodyText"/>
        <w:spacing w:after="120" w:line="256" w:lineRule="auto"/>
      </w:pPr>
      <w:r>
        <w:t xml:space="preserve">Background: </w:t>
      </w:r>
    </w:p>
    <w:p w14:paraId="6D1B1B5E" w14:textId="77777777" w:rsidR="00BA64CB" w:rsidRDefault="0059679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3F5D4DE" w14:textId="77777777" w:rsidR="00BA64CB" w:rsidRDefault="00596790">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Yu Mincho"/>
          <w:color w:val="000000"/>
        </w:rPr>
        <w:t>For ACS define interfering signal type as 100 MHz DFT-s-OFDM NR signal, 120 kHz SCS, 32 RBs. (Ericsson, R4-2200844)</w:t>
      </w:r>
    </w:p>
    <w:p w14:paraId="48F41BE5" w14:textId="77777777" w:rsidR="00BA64CB" w:rsidRDefault="0059679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7DEF276" w14:textId="77777777" w:rsidR="00BA64CB" w:rsidRDefault="00596790">
      <w:pPr>
        <w:ind w:left="1136" w:firstLine="284"/>
        <w:rPr>
          <w:lang w:eastAsia="zh-CN"/>
        </w:rPr>
      </w:pPr>
      <w:r>
        <w:rPr>
          <w:lang w:eastAsia="zh-CN"/>
        </w:rPr>
        <w:t>Moderator’s proposal: Confirm the PRB value once SU is agreed.</w:t>
      </w:r>
    </w:p>
    <w:p w14:paraId="1F0883A4" w14:textId="77777777" w:rsidR="00BA64CB" w:rsidRDefault="00BA64CB">
      <w:pPr>
        <w:pStyle w:val="ListParagraph"/>
        <w:overflowPunct/>
        <w:autoSpaceDE/>
        <w:autoSpaceDN/>
        <w:adjustRightInd/>
        <w:spacing w:after="120"/>
        <w:ind w:left="144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BA64CB" w14:paraId="7B82AEF5" w14:textId="77777777">
        <w:tc>
          <w:tcPr>
            <w:tcW w:w="1236" w:type="dxa"/>
            <w:tcBorders>
              <w:top w:val="single" w:sz="4" w:space="0" w:color="auto"/>
              <w:left w:val="single" w:sz="4" w:space="0" w:color="auto"/>
              <w:bottom w:val="single" w:sz="4" w:space="0" w:color="auto"/>
              <w:right w:val="single" w:sz="4" w:space="0" w:color="auto"/>
            </w:tcBorders>
          </w:tcPr>
          <w:p w14:paraId="24AEFE33" w14:textId="77777777" w:rsidR="00BA64CB" w:rsidRDefault="00596790">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685AB946" w14:textId="77777777" w:rsidR="00BA64CB" w:rsidRDefault="00596790">
            <w:pPr>
              <w:spacing w:after="120"/>
              <w:rPr>
                <w:rFonts w:eastAsiaTheme="minorEastAsia"/>
                <w:b/>
                <w:bCs/>
                <w:lang w:val="en-US" w:eastAsia="zh-CN"/>
              </w:rPr>
            </w:pPr>
            <w:r>
              <w:rPr>
                <w:rFonts w:eastAsiaTheme="minorEastAsia"/>
                <w:b/>
                <w:bCs/>
                <w:lang w:val="en-US" w:eastAsia="zh-CN"/>
              </w:rPr>
              <w:t>Comments</w:t>
            </w:r>
          </w:p>
        </w:tc>
      </w:tr>
      <w:tr w:rsidR="00BA64CB" w14:paraId="0D36CEB4" w14:textId="77777777">
        <w:tc>
          <w:tcPr>
            <w:tcW w:w="1236" w:type="dxa"/>
            <w:tcBorders>
              <w:top w:val="single" w:sz="4" w:space="0" w:color="auto"/>
              <w:left w:val="single" w:sz="4" w:space="0" w:color="auto"/>
              <w:bottom w:val="single" w:sz="4" w:space="0" w:color="auto"/>
              <w:right w:val="single" w:sz="4" w:space="0" w:color="auto"/>
            </w:tcBorders>
          </w:tcPr>
          <w:p w14:paraId="5F7EE8DC" w14:textId="210B5379" w:rsidR="00BA64CB" w:rsidRDefault="00596790">
            <w:pPr>
              <w:spacing w:after="120"/>
              <w:rPr>
                <w:rFonts w:eastAsiaTheme="minorEastAsia"/>
                <w:color w:val="0070C0"/>
                <w:lang w:val="en-US" w:eastAsia="zh-CN"/>
              </w:rPr>
            </w:pPr>
            <w:r>
              <w:rPr>
                <w:rFonts w:eastAsiaTheme="minorEastAsia"/>
                <w:color w:val="0070C0"/>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22B82381" w14:textId="77777777" w:rsidR="00BA64CB" w:rsidRDefault="00596790">
            <w:pPr>
              <w:spacing w:after="120"/>
              <w:rPr>
                <w:rFonts w:eastAsiaTheme="minorEastAsia"/>
                <w:color w:val="0070C0"/>
                <w:lang w:val="en-US" w:eastAsia="zh-CN"/>
              </w:rPr>
            </w:pPr>
            <w:r>
              <w:rPr>
                <w:rFonts w:eastAsiaTheme="minorEastAsia"/>
                <w:color w:val="0070C0"/>
                <w:lang w:val="en-US" w:eastAsia="zh-CN"/>
              </w:rPr>
              <w:t>Agree with moderator’s proposal.</w:t>
            </w:r>
          </w:p>
        </w:tc>
      </w:tr>
      <w:tr w:rsidR="00BA64CB" w14:paraId="4A8C29DE" w14:textId="77777777">
        <w:tc>
          <w:tcPr>
            <w:tcW w:w="1236" w:type="dxa"/>
            <w:tcBorders>
              <w:top w:val="single" w:sz="4" w:space="0" w:color="auto"/>
              <w:left w:val="single" w:sz="4" w:space="0" w:color="auto"/>
              <w:bottom w:val="single" w:sz="4" w:space="0" w:color="auto"/>
              <w:right w:val="single" w:sz="4" w:space="0" w:color="auto"/>
            </w:tcBorders>
          </w:tcPr>
          <w:p w14:paraId="0AA483C5" w14:textId="77777777" w:rsidR="00BA64CB" w:rsidRDefault="00596790">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645FCEC4" w14:textId="77777777" w:rsidR="00BA64CB" w:rsidRDefault="00596790">
            <w:pPr>
              <w:spacing w:after="120"/>
              <w:rPr>
                <w:rFonts w:eastAsiaTheme="minorEastAsia"/>
                <w:color w:val="0070C0"/>
                <w:lang w:val="en-US" w:eastAsia="zh-CN"/>
              </w:rPr>
            </w:pPr>
            <w:r>
              <w:rPr>
                <w:rFonts w:eastAsiaTheme="minorEastAsia"/>
                <w:color w:val="0070C0"/>
                <w:lang w:val="en-US" w:eastAsia="zh-CN"/>
              </w:rPr>
              <w:t>We are ok with given proposal and WF.</w:t>
            </w:r>
          </w:p>
        </w:tc>
      </w:tr>
      <w:tr w:rsidR="00BA64CB" w14:paraId="3D73477B" w14:textId="77777777">
        <w:tc>
          <w:tcPr>
            <w:tcW w:w="1236" w:type="dxa"/>
            <w:tcBorders>
              <w:top w:val="single" w:sz="4" w:space="0" w:color="auto"/>
              <w:left w:val="single" w:sz="4" w:space="0" w:color="auto"/>
              <w:bottom w:val="single" w:sz="4" w:space="0" w:color="auto"/>
              <w:right w:val="single" w:sz="4" w:space="0" w:color="auto"/>
            </w:tcBorders>
          </w:tcPr>
          <w:p w14:paraId="7E2EFC5E" w14:textId="77777777" w:rsidR="00BA64CB" w:rsidRDefault="00596790">
            <w:pPr>
              <w:spacing w:after="120"/>
              <w:rPr>
                <w:rFonts w:eastAsiaTheme="minorEastAsia"/>
                <w:color w:val="0070C0"/>
                <w:lang w:val="en-US" w:eastAsia="zh-CN"/>
              </w:rPr>
            </w:pPr>
            <w:r>
              <w:rPr>
                <w:rFonts w:eastAsiaTheme="minorEastAsia"/>
                <w:color w:val="0070C0"/>
                <w:lang w:val="en-US" w:eastAsia="zh-CN"/>
              </w:rPr>
              <w:t xml:space="preserve">Qualcomm </w:t>
            </w:r>
          </w:p>
        </w:tc>
        <w:tc>
          <w:tcPr>
            <w:tcW w:w="8395" w:type="dxa"/>
            <w:tcBorders>
              <w:top w:val="single" w:sz="4" w:space="0" w:color="auto"/>
              <w:left w:val="single" w:sz="4" w:space="0" w:color="auto"/>
              <w:bottom w:val="single" w:sz="4" w:space="0" w:color="auto"/>
              <w:right w:val="single" w:sz="4" w:space="0" w:color="auto"/>
            </w:tcBorders>
          </w:tcPr>
          <w:p w14:paraId="6B94905E" w14:textId="77777777" w:rsidR="00BA64CB" w:rsidRDefault="00596790">
            <w:pPr>
              <w:spacing w:after="120"/>
              <w:rPr>
                <w:rFonts w:eastAsiaTheme="minorEastAsia"/>
                <w:color w:val="0070C0"/>
                <w:lang w:val="en-US" w:eastAsia="zh-CN"/>
              </w:rPr>
            </w:pPr>
            <w:r>
              <w:rPr>
                <w:rFonts w:eastAsiaTheme="minorEastAsia"/>
                <w:color w:val="0070C0"/>
                <w:lang w:val="en-US" w:eastAsia="zh-CN"/>
              </w:rPr>
              <w:t xml:space="preserve">Ok with option 1. </w:t>
            </w:r>
          </w:p>
        </w:tc>
      </w:tr>
      <w:tr w:rsidR="00BA64CB" w14:paraId="6507E1B5" w14:textId="77777777">
        <w:tc>
          <w:tcPr>
            <w:tcW w:w="1236" w:type="dxa"/>
            <w:tcBorders>
              <w:top w:val="single" w:sz="4" w:space="0" w:color="auto"/>
              <w:left w:val="single" w:sz="4" w:space="0" w:color="auto"/>
              <w:bottom w:val="single" w:sz="4" w:space="0" w:color="auto"/>
              <w:right w:val="single" w:sz="4" w:space="0" w:color="auto"/>
            </w:tcBorders>
          </w:tcPr>
          <w:p w14:paraId="0A8A11BA" w14:textId="77777777" w:rsidR="00BA64CB" w:rsidRDefault="00596790">
            <w:pPr>
              <w:spacing w:after="120"/>
              <w:rPr>
                <w:rFonts w:eastAsiaTheme="minorEastAsia"/>
                <w:color w:val="0070C0"/>
                <w:lang w:val="en-US" w:eastAsia="zh-CN"/>
              </w:rPr>
            </w:pPr>
            <w:r>
              <w:rPr>
                <w:rFonts w:eastAsiaTheme="minorEastAsia"/>
                <w:color w:val="0070C0"/>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6DD6D074" w14:textId="77777777" w:rsidR="00BA64CB" w:rsidRDefault="00596790">
            <w:pPr>
              <w:spacing w:after="120"/>
              <w:rPr>
                <w:rFonts w:eastAsiaTheme="minorEastAsia"/>
                <w:color w:val="0070C0"/>
                <w:lang w:val="en-US" w:eastAsia="zh-CN"/>
              </w:rPr>
            </w:pPr>
            <w:r>
              <w:rPr>
                <w:rFonts w:eastAsiaTheme="minorEastAsia"/>
                <w:color w:val="0070C0"/>
                <w:lang w:val="en-US" w:eastAsia="zh-CN"/>
              </w:rPr>
              <w:t>Agree with moderator’s proposal.</w:t>
            </w:r>
          </w:p>
        </w:tc>
      </w:tr>
      <w:tr w:rsidR="00BA64CB" w14:paraId="754A9431" w14:textId="77777777">
        <w:tc>
          <w:tcPr>
            <w:tcW w:w="1236" w:type="dxa"/>
            <w:tcBorders>
              <w:top w:val="single" w:sz="4" w:space="0" w:color="auto"/>
              <w:left w:val="single" w:sz="4" w:space="0" w:color="auto"/>
              <w:bottom w:val="single" w:sz="4" w:space="0" w:color="auto"/>
              <w:right w:val="single" w:sz="4" w:space="0" w:color="auto"/>
            </w:tcBorders>
          </w:tcPr>
          <w:p w14:paraId="7A6AC86C" w14:textId="77777777" w:rsidR="00BA64CB" w:rsidRDefault="00596790">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Borders>
              <w:top w:val="single" w:sz="4" w:space="0" w:color="auto"/>
              <w:left w:val="single" w:sz="4" w:space="0" w:color="auto"/>
              <w:bottom w:val="single" w:sz="4" w:space="0" w:color="auto"/>
              <w:right w:val="single" w:sz="4" w:space="0" w:color="auto"/>
            </w:tcBorders>
          </w:tcPr>
          <w:p w14:paraId="6D97D81C" w14:textId="77777777" w:rsidR="00BA64CB" w:rsidRDefault="00596790">
            <w:pPr>
              <w:spacing w:after="120"/>
              <w:rPr>
                <w:rFonts w:eastAsiaTheme="minorEastAsia"/>
                <w:color w:val="0070C0"/>
                <w:lang w:val="en-US" w:eastAsia="zh-CN"/>
              </w:rPr>
            </w:pPr>
            <w:r>
              <w:rPr>
                <w:rFonts w:eastAsiaTheme="minorEastAsia" w:hint="eastAsia"/>
                <w:color w:val="0070C0"/>
                <w:lang w:val="en-US" w:eastAsia="zh-CN"/>
              </w:rPr>
              <w:t>Support the recommended WF.</w:t>
            </w:r>
          </w:p>
        </w:tc>
      </w:tr>
      <w:tr w:rsidR="00BA64CB" w14:paraId="00EA1D39" w14:textId="77777777">
        <w:tc>
          <w:tcPr>
            <w:tcW w:w="1236" w:type="dxa"/>
            <w:tcBorders>
              <w:top w:val="single" w:sz="4" w:space="0" w:color="auto"/>
              <w:left w:val="single" w:sz="4" w:space="0" w:color="auto"/>
              <w:bottom w:val="single" w:sz="4" w:space="0" w:color="auto"/>
              <w:right w:val="single" w:sz="4" w:space="0" w:color="auto"/>
            </w:tcBorders>
          </w:tcPr>
          <w:p w14:paraId="49241CE7" w14:textId="77777777" w:rsidR="00BA64CB" w:rsidRDefault="0059679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0975A290" w14:textId="77777777" w:rsidR="00BA64CB" w:rsidRDefault="00596790">
            <w:pPr>
              <w:spacing w:after="120"/>
              <w:rPr>
                <w:rFonts w:eastAsiaTheme="minorEastAsia"/>
                <w:color w:val="0070C0"/>
                <w:lang w:val="en-US" w:eastAsia="zh-CN"/>
              </w:rPr>
            </w:pPr>
            <w:r>
              <w:rPr>
                <w:rFonts w:eastAsiaTheme="minorEastAsia" w:hint="eastAsia"/>
                <w:color w:val="0070C0"/>
                <w:lang w:val="en-US" w:eastAsia="zh-CN"/>
              </w:rPr>
              <w:t>Support the recommended WF.</w:t>
            </w:r>
          </w:p>
        </w:tc>
      </w:tr>
    </w:tbl>
    <w:p w14:paraId="306FBBF2" w14:textId="77777777" w:rsidR="00BA64CB" w:rsidRDefault="00596790">
      <w:pPr>
        <w:pStyle w:val="Heading3"/>
        <w:rPr>
          <w:sz w:val="24"/>
          <w:szCs w:val="16"/>
        </w:rPr>
      </w:pPr>
      <w:r>
        <w:rPr>
          <w:sz w:val="24"/>
          <w:szCs w:val="16"/>
        </w:rPr>
        <w:t xml:space="preserve">Sub-topic 2-4 In-band blocking </w:t>
      </w:r>
    </w:p>
    <w:p w14:paraId="4989FB25" w14:textId="77777777" w:rsidR="00BA64CB" w:rsidRDefault="00596790">
      <w:pPr>
        <w:rPr>
          <w:lang w:val="sv-SE" w:eastAsia="zh-CN"/>
        </w:rPr>
      </w:pPr>
      <w:r>
        <w:rPr>
          <w:lang w:val="sv-SE" w:eastAsia="zh-CN"/>
        </w:rPr>
        <w:t>Background: Agreements in previous meeting</w:t>
      </w:r>
    </w:p>
    <w:p w14:paraId="4D74A3AD" w14:textId="77777777" w:rsidR="00BA64CB" w:rsidRDefault="00596790">
      <w:pPr>
        <w:pStyle w:val="BodyText"/>
        <w:numPr>
          <w:ilvl w:val="0"/>
          <w:numId w:val="4"/>
        </w:numPr>
        <w:spacing w:after="120" w:line="256" w:lineRule="auto"/>
      </w:pPr>
      <w:r>
        <w:t>Use 100 MHz DFT-s-OFDM interferer, SU details FFS.</w:t>
      </w:r>
    </w:p>
    <w:p w14:paraId="0EB8154B" w14:textId="77777777" w:rsidR="00BA64CB" w:rsidRDefault="00596790">
      <w:pPr>
        <w:pStyle w:val="BodyText"/>
        <w:numPr>
          <w:ilvl w:val="0"/>
          <w:numId w:val="4"/>
        </w:numPr>
        <w:spacing w:after="120" w:line="256" w:lineRule="auto"/>
      </w:pPr>
      <w:r>
        <w:t>Add new rows for FR2-2 in relevant IBB tables.</w:t>
      </w:r>
    </w:p>
    <w:p w14:paraId="471591DF" w14:textId="77777777" w:rsidR="00BA64CB" w:rsidRDefault="00BA64CB">
      <w:pPr>
        <w:rPr>
          <w:lang w:eastAsia="zh-CN"/>
        </w:rPr>
      </w:pPr>
    </w:p>
    <w:p w14:paraId="2189F79F" w14:textId="77777777" w:rsidR="00BA64CB" w:rsidRDefault="00596790">
      <w:pPr>
        <w:rPr>
          <w:b/>
          <w:u w:val="single"/>
          <w:lang w:eastAsia="ko-KR"/>
        </w:rPr>
      </w:pPr>
      <w:r>
        <w:rPr>
          <w:b/>
          <w:u w:val="single"/>
          <w:lang w:eastAsia="ko-KR"/>
        </w:rPr>
        <w:t xml:space="preserve">Issue 2-4: In-band blocking </w:t>
      </w:r>
      <w:r>
        <w:t xml:space="preserve"> </w:t>
      </w:r>
    </w:p>
    <w:p w14:paraId="44ED5FE9" w14:textId="77777777" w:rsidR="00BA64CB" w:rsidRDefault="0059679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1853C9E" w14:textId="77777777" w:rsidR="00BA64CB" w:rsidRDefault="00596790">
      <w:pPr>
        <w:pStyle w:val="ListParagraph"/>
        <w:numPr>
          <w:ilvl w:val="1"/>
          <w:numId w:val="3"/>
        </w:numPr>
        <w:spacing w:after="120"/>
        <w:ind w:firstLineChars="0"/>
        <w:rPr>
          <w:rFonts w:eastAsia="SimSun"/>
          <w:szCs w:val="24"/>
          <w:lang w:eastAsia="zh-CN"/>
        </w:rPr>
      </w:pPr>
      <w:r>
        <w:rPr>
          <w:rFonts w:eastAsia="SimSun"/>
          <w:szCs w:val="24"/>
          <w:lang w:eastAsia="zh-CN"/>
        </w:rPr>
        <w:t>Option 1:</w:t>
      </w:r>
      <w:r>
        <w:t xml:space="preserve"> </w:t>
      </w:r>
      <w:r>
        <w:rPr>
          <w:rFonts w:eastAsia="SimSun"/>
          <w:szCs w:val="24"/>
          <w:lang w:eastAsia="zh-CN"/>
        </w:rPr>
        <w:t>The in-band blocking level (33 dB higher than the OTA REFSENS level) of BS type 2-O should be used for NR operation in 52.6 – 71 GHz range. (Nokia, R4-2200412, Ericsson R4-2200844, ZTE R4-2201457)</w:t>
      </w:r>
    </w:p>
    <w:p w14:paraId="4F736478" w14:textId="77777777" w:rsidR="00BA64CB" w:rsidRDefault="00596790">
      <w:pPr>
        <w:pStyle w:val="ListParagraph"/>
        <w:numPr>
          <w:ilvl w:val="1"/>
          <w:numId w:val="3"/>
        </w:numPr>
        <w:spacing w:after="120"/>
        <w:ind w:firstLineChars="0"/>
        <w:rPr>
          <w:rFonts w:eastAsia="SimSun"/>
          <w:szCs w:val="24"/>
          <w:lang w:eastAsia="zh-CN"/>
        </w:rPr>
      </w:pPr>
      <w:r>
        <w:rPr>
          <w:rFonts w:eastAsia="SimSun"/>
          <w:szCs w:val="24"/>
          <w:lang w:eastAsia="zh-CN"/>
        </w:rPr>
        <w:t>Option 2: TBA</w:t>
      </w:r>
    </w:p>
    <w:p w14:paraId="18E23F17" w14:textId="77777777" w:rsidR="00BA64CB" w:rsidRDefault="0059679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A9B139F" w14:textId="77777777" w:rsidR="00BA64CB" w:rsidRDefault="00596790">
      <w:pPr>
        <w:ind w:left="436" w:firstLine="284"/>
        <w:rPr>
          <w:lang w:eastAsia="zh-CN"/>
        </w:rPr>
      </w:pPr>
      <w:r>
        <w:rPr>
          <w:lang w:eastAsia="zh-CN"/>
        </w:rPr>
        <w:t>Option 1</w:t>
      </w:r>
    </w:p>
    <w:p w14:paraId="6A4C926D" w14:textId="77777777" w:rsidR="00BA64CB" w:rsidRDefault="00BA64CB">
      <w:pPr>
        <w:pStyle w:val="ListParagraph"/>
        <w:overflowPunct/>
        <w:autoSpaceDE/>
        <w:autoSpaceDN/>
        <w:adjustRightInd/>
        <w:spacing w:after="120"/>
        <w:ind w:left="1440" w:firstLineChars="0" w:firstLine="0"/>
        <w:textAlignment w:val="auto"/>
        <w:rPr>
          <w:rFonts w:eastAsia="SimSun"/>
          <w:szCs w:val="24"/>
          <w:lang w:eastAsia="zh-CN"/>
        </w:rPr>
      </w:pPr>
    </w:p>
    <w:p w14:paraId="169A4D5F" w14:textId="77777777" w:rsidR="00BA64CB" w:rsidRDefault="00BA64CB">
      <w:pPr>
        <w:pStyle w:val="ListParagraph"/>
        <w:overflowPunct/>
        <w:autoSpaceDE/>
        <w:autoSpaceDN/>
        <w:adjustRightInd/>
        <w:spacing w:after="120"/>
        <w:ind w:left="144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BA64CB" w14:paraId="48AB30B9" w14:textId="77777777">
        <w:tc>
          <w:tcPr>
            <w:tcW w:w="1236" w:type="dxa"/>
            <w:tcBorders>
              <w:top w:val="single" w:sz="4" w:space="0" w:color="auto"/>
              <w:left w:val="single" w:sz="4" w:space="0" w:color="auto"/>
              <w:bottom w:val="single" w:sz="4" w:space="0" w:color="auto"/>
              <w:right w:val="single" w:sz="4" w:space="0" w:color="auto"/>
            </w:tcBorders>
          </w:tcPr>
          <w:p w14:paraId="3896ECF6" w14:textId="77777777" w:rsidR="00BA64CB" w:rsidRDefault="00596790">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110D5CBB" w14:textId="77777777" w:rsidR="00BA64CB" w:rsidRDefault="00596790">
            <w:pPr>
              <w:spacing w:after="120"/>
              <w:rPr>
                <w:rFonts w:eastAsiaTheme="minorEastAsia"/>
                <w:b/>
                <w:bCs/>
                <w:lang w:val="en-US" w:eastAsia="zh-CN"/>
              </w:rPr>
            </w:pPr>
            <w:r>
              <w:rPr>
                <w:rFonts w:eastAsiaTheme="minorEastAsia"/>
                <w:b/>
                <w:bCs/>
                <w:lang w:val="en-US" w:eastAsia="zh-CN"/>
              </w:rPr>
              <w:t>Comments</w:t>
            </w:r>
          </w:p>
        </w:tc>
      </w:tr>
      <w:tr w:rsidR="00BA64CB" w14:paraId="2A4D4D45" w14:textId="77777777">
        <w:tc>
          <w:tcPr>
            <w:tcW w:w="1236" w:type="dxa"/>
            <w:tcBorders>
              <w:top w:val="single" w:sz="4" w:space="0" w:color="auto"/>
              <w:left w:val="single" w:sz="4" w:space="0" w:color="auto"/>
              <w:bottom w:val="single" w:sz="4" w:space="0" w:color="auto"/>
              <w:right w:val="single" w:sz="4" w:space="0" w:color="auto"/>
            </w:tcBorders>
          </w:tcPr>
          <w:p w14:paraId="6A790B49" w14:textId="4A8E1934" w:rsidR="00BA64CB" w:rsidRDefault="00596790">
            <w:pPr>
              <w:spacing w:after="120"/>
              <w:rPr>
                <w:rFonts w:eastAsiaTheme="minorEastAsia"/>
                <w:color w:val="0070C0"/>
                <w:lang w:val="en-US" w:eastAsia="zh-CN"/>
              </w:rPr>
            </w:pPr>
            <w:r>
              <w:rPr>
                <w:rFonts w:eastAsiaTheme="minorEastAsia"/>
                <w:color w:val="0070C0"/>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40B2E6CE" w14:textId="77777777" w:rsidR="00BA64CB" w:rsidRDefault="00596790">
            <w:pPr>
              <w:spacing w:after="120"/>
              <w:rPr>
                <w:rFonts w:eastAsiaTheme="minorEastAsia"/>
                <w:color w:val="0070C0"/>
                <w:lang w:val="en-US" w:eastAsia="zh-CN"/>
              </w:rPr>
            </w:pPr>
            <w:r>
              <w:rPr>
                <w:rFonts w:eastAsiaTheme="minorEastAsia"/>
                <w:color w:val="0070C0"/>
                <w:lang w:val="en-US" w:eastAsia="zh-CN"/>
              </w:rPr>
              <w:t>Propose option 1.</w:t>
            </w:r>
          </w:p>
        </w:tc>
      </w:tr>
      <w:tr w:rsidR="00BA64CB" w14:paraId="07B956E7" w14:textId="77777777">
        <w:tc>
          <w:tcPr>
            <w:tcW w:w="1236" w:type="dxa"/>
            <w:tcBorders>
              <w:top w:val="single" w:sz="4" w:space="0" w:color="auto"/>
              <w:left w:val="single" w:sz="4" w:space="0" w:color="auto"/>
              <w:bottom w:val="single" w:sz="4" w:space="0" w:color="auto"/>
              <w:right w:val="single" w:sz="4" w:space="0" w:color="auto"/>
            </w:tcBorders>
          </w:tcPr>
          <w:p w14:paraId="729A2123" w14:textId="77777777" w:rsidR="00BA64CB" w:rsidRDefault="00596790">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1DF62A16" w14:textId="77777777" w:rsidR="00BA64CB" w:rsidRDefault="00596790">
            <w:pPr>
              <w:spacing w:after="120"/>
              <w:rPr>
                <w:rFonts w:eastAsiaTheme="minorEastAsia"/>
                <w:color w:val="0070C0"/>
                <w:lang w:val="en-US" w:eastAsia="zh-CN"/>
              </w:rPr>
            </w:pPr>
            <w:r>
              <w:rPr>
                <w:rFonts w:eastAsiaTheme="minorEastAsia"/>
                <w:color w:val="0070C0"/>
                <w:lang w:val="en-US" w:eastAsia="zh-CN"/>
              </w:rPr>
              <w:t>We are ok with option 1.</w:t>
            </w:r>
          </w:p>
        </w:tc>
      </w:tr>
      <w:tr w:rsidR="00BA64CB" w14:paraId="7D1ADD02" w14:textId="77777777">
        <w:tc>
          <w:tcPr>
            <w:tcW w:w="1236" w:type="dxa"/>
            <w:tcBorders>
              <w:top w:val="single" w:sz="4" w:space="0" w:color="auto"/>
              <w:left w:val="single" w:sz="4" w:space="0" w:color="auto"/>
              <w:bottom w:val="single" w:sz="4" w:space="0" w:color="auto"/>
              <w:right w:val="single" w:sz="4" w:space="0" w:color="auto"/>
            </w:tcBorders>
          </w:tcPr>
          <w:p w14:paraId="6C478547" w14:textId="77777777" w:rsidR="00BA64CB" w:rsidRDefault="00596790">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0ED0D8D3" w14:textId="77777777" w:rsidR="00BA64CB" w:rsidRDefault="00596790">
            <w:pPr>
              <w:spacing w:after="120"/>
              <w:rPr>
                <w:rFonts w:eastAsiaTheme="minorEastAsia"/>
                <w:color w:val="0070C0"/>
                <w:lang w:val="en-US" w:eastAsia="zh-CN"/>
              </w:rPr>
            </w:pPr>
            <w:r>
              <w:rPr>
                <w:rFonts w:eastAsiaTheme="minorEastAsia"/>
                <w:color w:val="0070C0"/>
                <w:lang w:val="en-US" w:eastAsia="zh-CN"/>
              </w:rPr>
              <w:t xml:space="preserve">Ok with option 1. </w:t>
            </w:r>
          </w:p>
        </w:tc>
      </w:tr>
      <w:tr w:rsidR="00BA64CB" w14:paraId="19F4A916" w14:textId="77777777">
        <w:tc>
          <w:tcPr>
            <w:tcW w:w="1236" w:type="dxa"/>
            <w:tcBorders>
              <w:top w:val="single" w:sz="4" w:space="0" w:color="auto"/>
              <w:left w:val="single" w:sz="4" w:space="0" w:color="auto"/>
              <w:bottom w:val="single" w:sz="4" w:space="0" w:color="auto"/>
              <w:right w:val="single" w:sz="4" w:space="0" w:color="auto"/>
            </w:tcBorders>
          </w:tcPr>
          <w:p w14:paraId="0A9D8513" w14:textId="77777777" w:rsidR="00BA64CB" w:rsidRDefault="00596790">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5806DA61" w14:textId="77777777" w:rsidR="00BA64CB" w:rsidRDefault="00596790">
            <w:pPr>
              <w:spacing w:after="120"/>
              <w:rPr>
                <w:rFonts w:eastAsiaTheme="minorEastAsia"/>
                <w:color w:val="0070C0"/>
                <w:lang w:val="en-US" w:eastAsia="zh-CN"/>
              </w:rPr>
            </w:pPr>
            <w:r>
              <w:rPr>
                <w:rFonts w:eastAsiaTheme="minorEastAsia" w:hint="eastAsia"/>
                <w:color w:val="0070C0"/>
                <w:lang w:val="en-US" w:eastAsia="zh-CN"/>
              </w:rPr>
              <w:t>Support the recommended WF.</w:t>
            </w:r>
          </w:p>
        </w:tc>
      </w:tr>
      <w:tr w:rsidR="00BA64CB" w14:paraId="2C7F6B22" w14:textId="77777777">
        <w:tc>
          <w:tcPr>
            <w:tcW w:w="1236" w:type="dxa"/>
            <w:tcBorders>
              <w:top w:val="single" w:sz="4" w:space="0" w:color="auto"/>
              <w:left w:val="single" w:sz="4" w:space="0" w:color="auto"/>
              <w:bottom w:val="single" w:sz="4" w:space="0" w:color="auto"/>
              <w:right w:val="single" w:sz="4" w:space="0" w:color="auto"/>
            </w:tcBorders>
          </w:tcPr>
          <w:p w14:paraId="5A076F68" w14:textId="77777777" w:rsidR="00BA64CB" w:rsidRDefault="0059679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6A49CE62" w14:textId="77777777" w:rsidR="00BA64CB" w:rsidRDefault="00596790">
            <w:pPr>
              <w:spacing w:after="120"/>
              <w:rPr>
                <w:rFonts w:eastAsiaTheme="minorEastAsia"/>
                <w:color w:val="0070C0"/>
                <w:lang w:val="en-US" w:eastAsia="zh-CN"/>
              </w:rPr>
            </w:pPr>
            <w:r>
              <w:rPr>
                <w:rFonts w:eastAsiaTheme="minorEastAsia" w:hint="eastAsia"/>
                <w:color w:val="0070C0"/>
                <w:lang w:val="en-US" w:eastAsia="zh-CN"/>
              </w:rPr>
              <w:t>Fine with recommended WF.</w:t>
            </w:r>
          </w:p>
        </w:tc>
      </w:tr>
    </w:tbl>
    <w:p w14:paraId="2F3DAF8D" w14:textId="77777777" w:rsidR="00BA64CB" w:rsidRDefault="00BA64CB"/>
    <w:p w14:paraId="6C84708A" w14:textId="77777777" w:rsidR="00BA64CB" w:rsidRDefault="00596790">
      <w:pPr>
        <w:pStyle w:val="Heading3"/>
        <w:rPr>
          <w:sz w:val="24"/>
          <w:szCs w:val="16"/>
          <w:lang w:val="en-GB"/>
        </w:rPr>
      </w:pPr>
      <w:r>
        <w:rPr>
          <w:sz w:val="24"/>
          <w:szCs w:val="16"/>
          <w:lang w:val="en-GB"/>
        </w:rPr>
        <w:t xml:space="preserve">Sub-topic 2-5: spurious emissions step frequencies and </w:t>
      </w:r>
      <w:r>
        <w:rPr>
          <w:sz w:val="24"/>
          <w:szCs w:val="16"/>
        </w:rPr>
        <w:t>Δ</w:t>
      </w:r>
      <w:r>
        <w:rPr>
          <w:sz w:val="24"/>
          <w:szCs w:val="16"/>
          <w:lang w:val="en-GB"/>
        </w:rPr>
        <w:t>fOOB</w:t>
      </w:r>
    </w:p>
    <w:p w14:paraId="2FDE4071" w14:textId="77777777" w:rsidR="00BA64CB" w:rsidRDefault="00596790">
      <w:pPr>
        <w:rPr>
          <w:lang w:val="sv-SE" w:eastAsia="zh-CN"/>
        </w:rPr>
      </w:pPr>
      <w:r>
        <w:rPr>
          <w:lang w:val="sv-SE" w:eastAsia="zh-CN"/>
        </w:rPr>
        <w:t>Background: Agreements in previous meeting</w:t>
      </w:r>
    </w:p>
    <w:p w14:paraId="7C5AEE83" w14:textId="77777777" w:rsidR="00BA64CB" w:rsidRDefault="00596790">
      <w:pPr>
        <w:pStyle w:val="ListParagraph"/>
        <w:numPr>
          <w:ilvl w:val="0"/>
          <w:numId w:val="9"/>
        </w:numPr>
        <w:ind w:firstLineChars="0"/>
        <w:rPr>
          <w:lang w:eastAsia="zh-CN"/>
        </w:rPr>
      </w:pPr>
      <w:r>
        <w:rPr>
          <w:lang w:eastAsia="zh-CN"/>
        </w:rPr>
        <w:t>Use FR2 approach with necessary adaptations on step size for spurious emissions, i.e., align emission levels with TX requirements</w:t>
      </w:r>
    </w:p>
    <w:p w14:paraId="477D1206" w14:textId="77777777" w:rsidR="00BA64CB" w:rsidRDefault="00596790">
      <w:pPr>
        <w:pStyle w:val="ListParagraph"/>
        <w:numPr>
          <w:ilvl w:val="0"/>
          <w:numId w:val="9"/>
        </w:numPr>
        <w:ind w:firstLineChars="0"/>
        <w:rPr>
          <w:lang w:val="sv-SE" w:eastAsia="zh-CN"/>
        </w:rPr>
      </w:pPr>
      <w:r>
        <w:rPr>
          <w:lang w:val="sv-SE" w:eastAsia="zh-CN"/>
        </w:rPr>
        <w:t>Use TRP as emissions metric</w:t>
      </w:r>
    </w:p>
    <w:p w14:paraId="24294287" w14:textId="77777777" w:rsidR="00BA64CB" w:rsidRDefault="00596790">
      <w:pPr>
        <w:pStyle w:val="ListParagraph"/>
        <w:numPr>
          <w:ilvl w:val="0"/>
          <w:numId w:val="9"/>
        </w:numPr>
        <w:ind w:firstLineChars="0"/>
        <w:rPr>
          <w:lang w:eastAsia="zh-CN"/>
        </w:rPr>
      </w:pPr>
      <w:r>
        <w:rPr>
          <w:lang w:eastAsia="zh-CN"/>
        </w:rPr>
        <w:t>Step size Fstep,x needs further discussion</w:t>
      </w:r>
    </w:p>
    <w:p w14:paraId="5DEA006B" w14:textId="77777777" w:rsidR="00BA64CB" w:rsidRDefault="00596790">
      <w:pPr>
        <w:pStyle w:val="ListParagraph"/>
        <w:numPr>
          <w:ilvl w:val="0"/>
          <w:numId w:val="9"/>
        </w:numPr>
        <w:ind w:firstLineChars="0"/>
        <w:rPr>
          <w:lang w:eastAsia="zh-CN"/>
        </w:rPr>
      </w:pPr>
      <w:r>
        <w:t xml:space="preserve">When </w:t>
      </w:r>
      <w:r>
        <w:rPr>
          <w:rFonts w:ascii="Symbol" w:hAnsi="Symbol"/>
        </w:rPr>
        <w:t></w:t>
      </w:r>
      <w:r>
        <w:t>f</w:t>
      </w:r>
      <w:r>
        <w:rPr>
          <w:vertAlign w:val="subscript"/>
        </w:rPr>
        <w:t>OBUE</w:t>
      </w:r>
      <w:r>
        <w:t xml:space="preserve"> is determined align </w:t>
      </w:r>
      <w:r>
        <w:rPr>
          <w:rFonts w:ascii="Symbol" w:hAnsi="Symbol"/>
        </w:rPr>
        <w:t></w:t>
      </w:r>
      <w:r>
        <w:t>f</w:t>
      </w:r>
      <w:r>
        <w:rPr>
          <w:vertAlign w:val="subscript"/>
        </w:rPr>
        <w:t>OOB</w:t>
      </w:r>
      <w:r>
        <w:t xml:space="preserve"> with </w:t>
      </w:r>
      <w:r>
        <w:rPr>
          <w:rFonts w:ascii="Symbol" w:hAnsi="Symbol"/>
        </w:rPr>
        <w:t></w:t>
      </w:r>
      <w:r>
        <w:t>f</w:t>
      </w:r>
      <w:r>
        <w:rPr>
          <w:vertAlign w:val="subscript"/>
        </w:rPr>
        <w:t>OBUE</w:t>
      </w:r>
      <w:r>
        <w:t>.</w:t>
      </w:r>
    </w:p>
    <w:p w14:paraId="751EFEBB" w14:textId="77777777" w:rsidR="00BA64CB" w:rsidRDefault="00596790">
      <w:pPr>
        <w:rPr>
          <w:b/>
          <w:u w:val="single"/>
          <w:lang w:eastAsia="ko-KR"/>
        </w:rPr>
      </w:pPr>
      <w:r>
        <w:rPr>
          <w:b/>
          <w:u w:val="single"/>
          <w:lang w:eastAsia="ko-KR"/>
        </w:rPr>
        <w:t>Issue 2-5: Spurious emissions steps and ΔfOOB</w:t>
      </w:r>
    </w:p>
    <w:p w14:paraId="411F416C" w14:textId="77777777" w:rsidR="00BA64CB" w:rsidRDefault="0059679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71D9EE1" w14:textId="77777777" w:rsidR="00BA64CB" w:rsidRDefault="00596790">
      <w:pPr>
        <w:pStyle w:val="ListParagraph"/>
        <w:numPr>
          <w:ilvl w:val="1"/>
          <w:numId w:val="3"/>
        </w:numPr>
        <w:ind w:firstLineChars="0"/>
        <w:rPr>
          <w:rFonts w:eastAsia="SimSun"/>
          <w:szCs w:val="24"/>
          <w:lang w:eastAsia="zh-CN"/>
        </w:rPr>
      </w:pPr>
      <w:r>
        <w:rPr>
          <w:rFonts w:eastAsia="SimSun"/>
          <w:szCs w:val="24"/>
          <w:lang w:eastAsia="zh-CN"/>
        </w:rPr>
        <w:t>Option 1: 3.5 GHz (Nokia, R4-2200412, CATT, R4-2200137, Huawei R4-2201822)</w:t>
      </w:r>
    </w:p>
    <w:p w14:paraId="766504FD" w14:textId="77777777" w:rsidR="00BA64CB" w:rsidRDefault="00596790">
      <w:pPr>
        <w:pStyle w:val="TH"/>
        <w:numPr>
          <w:ilvl w:val="0"/>
          <w:numId w:val="3"/>
        </w:numPr>
      </w:pPr>
      <w:r>
        <w:lastRenderedPageBreak/>
        <w:t xml:space="preserve">Table 2: Step frequencies for defining the radiated Rx spurious emission limits for </w:t>
      </w:r>
      <w:r>
        <w:rPr>
          <w:i/>
        </w:rPr>
        <w:t>BS type 2-O</w:t>
      </w:r>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BA64CB" w14:paraId="16ECC679"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1C7D434A" w14:textId="77777777" w:rsidR="00BA64CB" w:rsidRDefault="00596790">
            <w:pPr>
              <w:pStyle w:val="TAH"/>
            </w:pPr>
            <w:r>
              <w:t>Operating band</w:t>
            </w:r>
          </w:p>
        </w:tc>
        <w:tc>
          <w:tcPr>
            <w:tcW w:w="1031" w:type="dxa"/>
            <w:tcBorders>
              <w:top w:val="single" w:sz="4" w:space="0" w:color="auto"/>
              <w:left w:val="single" w:sz="4" w:space="0" w:color="auto"/>
              <w:bottom w:val="single" w:sz="4" w:space="0" w:color="auto"/>
              <w:right w:val="single" w:sz="4" w:space="0" w:color="auto"/>
            </w:tcBorders>
          </w:tcPr>
          <w:p w14:paraId="0C8B3E96" w14:textId="77777777" w:rsidR="00BA64CB" w:rsidRDefault="00596790">
            <w:pPr>
              <w:pStyle w:val="TAH"/>
            </w:pPr>
            <w:r>
              <w:t>F</w:t>
            </w:r>
            <w:r>
              <w:rPr>
                <w:vertAlign w:val="subscript"/>
              </w:rPr>
              <w:t>step,1</w:t>
            </w:r>
            <w:r>
              <w:br/>
              <w:t>(GHz)</w:t>
            </w:r>
          </w:p>
        </w:tc>
        <w:tc>
          <w:tcPr>
            <w:tcW w:w="1134" w:type="dxa"/>
            <w:tcBorders>
              <w:top w:val="single" w:sz="4" w:space="0" w:color="auto"/>
              <w:left w:val="single" w:sz="4" w:space="0" w:color="auto"/>
              <w:bottom w:val="single" w:sz="4" w:space="0" w:color="auto"/>
              <w:right w:val="single" w:sz="4" w:space="0" w:color="auto"/>
            </w:tcBorders>
          </w:tcPr>
          <w:p w14:paraId="54ECA5A8" w14:textId="77777777" w:rsidR="00BA64CB" w:rsidRDefault="00596790">
            <w:pPr>
              <w:pStyle w:val="TAH"/>
            </w:pPr>
            <w:r>
              <w:t>F</w:t>
            </w:r>
            <w:r>
              <w:rPr>
                <w:vertAlign w:val="subscript"/>
              </w:rPr>
              <w:t>step,2</w:t>
            </w:r>
            <w:r>
              <w:br/>
              <w:t>(GHz)</w:t>
            </w:r>
          </w:p>
        </w:tc>
        <w:tc>
          <w:tcPr>
            <w:tcW w:w="1134" w:type="dxa"/>
            <w:tcBorders>
              <w:top w:val="single" w:sz="4" w:space="0" w:color="auto"/>
              <w:left w:val="single" w:sz="4" w:space="0" w:color="auto"/>
              <w:bottom w:val="single" w:sz="4" w:space="0" w:color="auto"/>
              <w:right w:val="single" w:sz="4" w:space="0" w:color="auto"/>
            </w:tcBorders>
          </w:tcPr>
          <w:p w14:paraId="159BFB78" w14:textId="77777777" w:rsidR="00BA64CB" w:rsidRDefault="00596790">
            <w:pPr>
              <w:pStyle w:val="TAH"/>
            </w:pPr>
            <w:r>
              <w:t>F</w:t>
            </w:r>
            <w:r>
              <w:rPr>
                <w:vertAlign w:val="subscript"/>
              </w:rPr>
              <w:t>step,3</w:t>
            </w:r>
            <w:r>
              <w:br/>
              <w:t>(GHz)</w:t>
            </w:r>
          </w:p>
        </w:tc>
        <w:tc>
          <w:tcPr>
            <w:tcW w:w="1196" w:type="dxa"/>
            <w:tcBorders>
              <w:top w:val="single" w:sz="4" w:space="0" w:color="auto"/>
              <w:left w:val="single" w:sz="4" w:space="0" w:color="auto"/>
              <w:bottom w:val="single" w:sz="4" w:space="0" w:color="auto"/>
              <w:right w:val="single" w:sz="4" w:space="0" w:color="auto"/>
            </w:tcBorders>
          </w:tcPr>
          <w:p w14:paraId="1C0AF17A" w14:textId="77777777" w:rsidR="00BA64CB" w:rsidRDefault="00596790">
            <w:pPr>
              <w:pStyle w:val="TAH"/>
            </w:pPr>
            <w:r>
              <w:t>F</w:t>
            </w:r>
            <w:r>
              <w:rPr>
                <w:vertAlign w:val="subscript"/>
              </w:rPr>
              <w:t>step,4</w:t>
            </w:r>
            <w:r>
              <w:br/>
              <w:t>(GHz)</w:t>
            </w:r>
          </w:p>
        </w:tc>
        <w:tc>
          <w:tcPr>
            <w:tcW w:w="1019" w:type="dxa"/>
            <w:tcBorders>
              <w:top w:val="single" w:sz="4" w:space="0" w:color="auto"/>
              <w:left w:val="single" w:sz="4" w:space="0" w:color="auto"/>
              <w:bottom w:val="single" w:sz="4" w:space="0" w:color="auto"/>
              <w:right w:val="single" w:sz="4" w:space="0" w:color="auto"/>
            </w:tcBorders>
          </w:tcPr>
          <w:p w14:paraId="6ADEA8B7" w14:textId="77777777" w:rsidR="00BA64CB" w:rsidRDefault="00596790">
            <w:pPr>
              <w:pStyle w:val="TAH"/>
            </w:pPr>
            <w:r>
              <w:t>F</w:t>
            </w:r>
            <w:r>
              <w:rPr>
                <w:vertAlign w:val="subscript"/>
              </w:rPr>
              <w:t>step,5</w:t>
            </w:r>
            <w:r>
              <w:br/>
              <w:t>(GHz)</w:t>
            </w:r>
          </w:p>
        </w:tc>
        <w:tc>
          <w:tcPr>
            <w:tcW w:w="1134" w:type="dxa"/>
            <w:tcBorders>
              <w:top w:val="single" w:sz="4" w:space="0" w:color="auto"/>
              <w:left w:val="single" w:sz="4" w:space="0" w:color="auto"/>
              <w:bottom w:val="single" w:sz="4" w:space="0" w:color="auto"/>
              <w:right w:val="single" w:sz="4" w:space="0" w:color="auto"/>
            </w:tcBorders>
          </w:tcPr>
          <w:p w14:paraId="7AFB54AF" w14:textId="77777777" w:rsidR="00BA64CB" w:rsidRDefault="00596790">
            <w:pPr>
              <w:pStyle w:val="TAH"/>
            </w:pPr>
            <w:r>
              <w:t>F</w:t>
            </w:r>
            <w:r>
              <w:rPr>
                <w:vertAlign w:val="subscript"/>
              </w:rPr>
              <w:t>step,6</w:t>
            </w:r>
            <w:r>
              <w:br/>
              <w:t>(GHz)</w:t>
            </w:r>
          </w:p>
        </w:tc>
      </w:tr>
      <w:tr w:rsidR="00BA64CB" w14:paraId="0164D420"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1486BE0A" w14:textId="77777777" w:rsidR="00BA64CB" w:rsidRDefault="00596790">
            <w:pPr>
              <w:pStyle w:val="TAC"/>
            </w:pPr>
            <w:r>
              <w:t>n257</w:t>
            </w:r>
          </w:p>
        </w:tc>
        <w:tc>
          <w:tcPr>
            <w:tcW w:w="1031" w:type="dxa"/>
            <w:tcBorders>
              <w:top w:val="single" w:sz="4" w:space="0" w:color="auto"/>
              <w:left w:val="single" w:sz="4" w:space="0" w:color="auto"/>
              <w:bottom w:val="single" w:sz="4" w:space="0" w:color="auto"/>
              <w:right w:val="single" w:sz="4" w:space="0" w:color="auto"/>
            </w:tcBorders>
          </w:tcPr>
          <w:p w14:paraId="10355450" w14:textId="77777777" w:rsidR="00BA64CB" w:rsidRDefault="00596790">
            <w:pPr>
              <w:pStyle w:val="TAC"/>
            </w:pPr>
            <w:r>
              <w:t>18</w:t>
            </w:r>
          </w:p>
        </w:tc>
        <w:tc>
          <w:tcPr>
            <w:tcW w:w="1134" w:type="dxa"/>
            <w:tcBorders>
              <w:top w:val="single" w:sz="4" w:space="0" w:color="auto"/>
              <w:left w:val="single" w:sz="4" w:space="0" w:color="auto"/>
              <w:bottom w:val="single" w:sz="4" w:space="0" w:color="auto"/>
              <w:right w:val="single" w:sz="4" w:space="0" w:color="auto"/>
            </w:tcBorders>
          </w:tcPr>
          <w:p w14:paraId="68F029E5" w14:textId="77777777" w:rsidR="00BA64CB" w:rsidRDefault="00596790">
            <w:pPr>
              <w:pStyle w:val="TAC"/>
            </w:pPr>
            <w:r>
              <w:t>23.5</w:t>
            </w:r>
          </w:p>
        </w:tc>
        <w:tc>
          <w:tcPr>
            <w:tcW w:w="1134" w:type="dxa"/>
            <w:tcBorders>
              <w:top w:val="single" w:sz="4" w:space="0" w:color="auto"/>
              <w:left w:val="single" w:sz="4" w:space="0" w:color="auto"/>
              <w:bottom w:val="single" w:sz="4" w:space="0" w:color="auto"/>
              <w:right w:val="single" w:sz="4" w:space="0" w:color="auto"/>
            </w:tcBorders>
          </w:tcPr>
          <w:p w14:paraId="6084362B" w14:textId="77777777" w:rsidR="00BA64CB" w:rsidRDefault="00596790">
            <w:pPr>
              <w:pStyle w:val="TAC"/>
            </w:pPr>
            <w:r>
              <w:t>25</w:t>
            </w:r>
          </w:p>
        </w:tc>
        <w:tc>
          <w:tcPr>
            <w:tcW w:w="1196" w:type="dxa"/>
            <w:tcBorders>
              <w:top w:val="single" w:sz="4" w:space="0" w:color="auto"/>
              <w:left w:val="single" w:sz="4" w:space="0" w:color="auto"/>
              <w:bottom w:val="single" w:sz="4" w:space="0" w:color="auto"/>
              <w:right w:val="single" w:sz="4" w:space="0" w:color="auto"/>
            </w:tcBorders>
          </w:tcPr>
          <w:p w14:paraId="4B1EF2C0" w14:textId="77777777" w:rsidR="00BA64CB" w:rsidRDefault="00596790">
            <w:pPr>
              <w:pStyle w:val="TAC"/>
            </w:pPr>
            <w:r>
              <w:t>31</w:t>
            </w:r>
          </w:p>
        </w:tc>
        <w:tc>
          <w:tcPr>
            <w:tcW w:w="1019" w:type="dxa"/>
            <w:tcBorders>
              <w:top w:val="single" w:sz="4" w:space="0" w:color="auto"/>
              <w:left w:val="single" w:sz="4" w:space="0" w:color="auto"/>
              <w:bottom w:val="single" w:sz="4" w:space="0" w:color="auto"/>
              <w:right w:val="single" w:sz="4" w:space="0" w:color="auto"/>
            </w:tcBorders>
          </w:tcPr>
          <w:p w14:paraId="7D539580" w14:textId="77777777" w:rsidR="00BA64CB" w:rsidRDefault="00596790">
            <w:pPr>
              <w:pStyle w:val="TAC"/>
            </w:pPr>
            <w:r>
              <w:t>32.5</w:t>
            </w:r>
          </w:p>
        </w:tc>
        <w:tc>
          <w:tcPr>
            <w:tcW w:w="1134" w:type="dxa"/>
            <w:tcBorders>
              <w:top w:val="single" w:sz="4" w:space="0" w:color="auto"/>
              <w:left w:val="single" w:sz="4" w:space="0" w:color="auto"/>
              <w:bottom w:val="single" w:sz="4" w:space="0" w:color="auto"/>
              <w:right w:val="single" w:sz="4" w:space="0" w:color="auto"/>
            </w:tcBorders>
          </w:tcPr>
          <w:p w14:paraId="0A9B42F8" w14:textId="77777777" w:rsidR="00BA64CB" w:rsidRDefault="00596790">
            <w:pPr>
              <w:pStyle w:val="TAC"/>
            </w:pPr>
            <w:r>
              <w:t>41.5</w:t>
            </w:r>
          </w:p>
        </w:tc>
      </w:tr>
      <w:tr w:rsidR="00BA64CB" w14:paraId="096AEF14"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142A93AA" w14:textId="77777777" w:rsidR="00BA64CB" w:rsidRDefault="00596790">
            <w:pPr>
              <w:pStyle w:val="TAC"/>
            </w:pPr>
            <w:r>
              <w:t>n258</w:t>
            </w:r>
          </w:p>
        </w:tc>
        <w:tc>
          <w:tcPr>
            <w:tcW w:w="1031" w:type="dxa"/>
            <w:tcBorders>
              <w:top w:val="single" w:sz="4" w:space="0" w:color="auto"/>
              <w:left w:val="single" w:sz="4" w:space="0" w:color="auto"/>
              <w:bottom w:val="single" w:sz="4" w:space="0" w:color="auto"/>
              <w:right w:val="single" w:sz="4" w:space="0" w:color="auto"/>
            </w:tcBorders>
          </w:tcPr>
          <w:p w14:paraId="406F918A" w14:textId="77777777" w:rsidR="00BA64CB" w:rsidRDefault="00596790">
            <w:pPr>
              <w:pStyle w:val="TAC"/>
            </w:pPr>
            <w:r>
              <w:t>18</w:t>
            </w:r>
          </w:p>
        </w:tc>
        <w:tc>
          <w:tcPr>
            <w:tcW w:w="1134" w:type="dxa"/>
            <w:tcBorders>
              <w:top w:val="single" w:sz="4" w:space="0" w:color="auto"/>
              <w:left w:val="single" w:sz="4" w:space="0" w:color="auto"/>
              <w:bottom w:val="single" w:sz="4" w:space="0" w:color="auto"/>
              <w:right w:val="single" w:sz="4" w:space="0" w:color="auto"/>
            </w:tcBorders>
          </w:tcPr>
          <w:p w14:paraId="132F23A1" w14:textId="77777777" w:rsidR="00BA64CB" w:rsidRDefault="00596790">
            <w:pPr>
              <w:pStyle w:val="TAC"/>
            </w:pPr>
            <w:r>
              <w:t>21</w:t>
            </w:r>
          </w:p>
        </w:tc>
        <w:tc>
          <w:tcPr>
            <w:tcW w:w="1134" w:type="dxa"/>
            <w:tcBorders>
              <w:top w:val="single" w:sz="4" w:space="0" w:color="auto"/>
              <w:left w:val="single" w:sz="4" w:space="0" w:color="auto"/>
              <w:bottom w:val="single" w:sz="4" w:space="0" w:color="auto"/>
              <w:right w:val="single" w:sz="4" w:space="0" w:color="auto"/>
            </w:tcBorders>
          </w:tcPr>
          <w:p w14:paraId="12769409" w14:textId="77777777" w:rsidR="00BA64CB" w:rsidRDefault="00596790">
            <w:pPr>
              <w:pStyle w:val="TAC"/>
            </w:pPr>
            <w:r>
              <w:t>22.75</w:t>
            </w:r>
          </w:p>
        </w:tc>
        <w:tc>
          <w:tcPr>
            <w:tcW w:w="1196" w:type="dxa"/>
            <w:tcBorders>
              <w:top w:val="single" w:sz="4" w:space="0" w:color="auto"/>
              <w:left w:val="single" w:sz="4" w:space="0" w:color="auto"/>
              <w:bottom w:val="single" w:sz="4" w:space="0" w:color="auto"/>
              <w:right w:val="single" w:sz="4" w:space="0" w:color="auto"/>
            </w:tcBorders>
          </w:tcPr>
          <w:p w14:paraId="6A19C7C0" w14:textId="77777777" w:rsidR="00BA64CB" w:rsidRDefault="00596790">
            <w:pPr>
              <w:pStyle w:val="TAC"/>
            </w:pPr>
            <w:r>
              <w:t>29</w:t>
            </w:r>
          </w:p>
        </w:tc>
        <w:tc>
          <w:tcPr>
            <w:tcW w:w="1019" w:type="dxa"/>
            <w:tcBorders>
              <w:top w:val="single" w:sz="4" w:space="0" w:color="auto"/>
              <w:left w:val="single" w:sz="4" w:space="0" w:color="auto"/>
              <w:bottom w:val="single" w:sz="4" w:space="0" w:color="auto"/>
              <w:right w:val="single" w:sz="4" w:space="0" w:color="auto"/>
            </w:tcBorders>
          </w:tcPr>
          <w:p w14:paraId="7A111093" w14:textId="77777777" w:rsidR="00BA64CB" w:rsidRDefault="00596790">
            <w:pPr>
              <w:pStyle w:val="TAC"/>
            </w:pPr>
            <w:r>
              <w:t>30.75</w:t>
            </w:r>
          </w:p>
        </w:tc>
        <w:tc>
          <w:tcPr>
            <w:tcW w:w="1134" w:type="dxa"/>
            <w:tcBorders>
              <w:top w:val="single" w:sz="4" w:space="0" w:color="auto"/>
              <w:left w:val="single" w:sz="4" w:space="0" w:color="auto"/>
              <w:bottom w:val="single" w:sz="4" w:space="0" w:color="auto"/>
              <w:right w:val="single" w:sz="4" w:space="0" w:color="auto"/>
            </w:tcBorders>
          </w:tcPr>
          <w:p w14:paraId="7BB5D2F5" w14:textId="77777777" w:rsidR="00BA64CB" w:rsidRDefault="00596790">
            <w:pPr>
              <w:pStyle w:val="TAC"/>
            </w:pPr>
            <w:r>
              <w:t>40.5</w:t>
            </w:r>
          </w:p>
        </w:tc>
      </w:tr>
      <w:tr w:rsidR="00BA64CB" w14:paraId="43A787F9"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66627F4C" w14:textId="77777777" w:rsidR="00BA64CB" w:rsidRDefault="00596790">
            <w:pPr>
              <w:pStyle w:val="TAC"/>
            </w:pPr>
            <w:r>
              <w:t>n259</w:t>
            </w:r>
          </w:p>
        </w:tc>
        <w:tc>
          <w:tcPr>
            <w:tcW w:w="1031" w:type="dxa"/>
            <w:tcBorders>
              <w:top w:val="single" w:sz="4" w:space="0" w:color="auto"/>
              <w:left w:val="single" w:sz="4" w:space="0" w:color="auto"/>
              <w:bottom w:val="single" w:sz="4" w:space="0" w:color="auto"/>
              <w:right w:val="single" w:sz="4" w:space="0" w:color="auto"/>
            </w:tcBorders>
          </w:tcPr>
          <w:p w14:paraId="6BBA66D1" w14:textId="77777777" w:rsidR="00BA64CB" w:rsidRDefault="00596790">
            <w:pPr>
              <w:pStyle w:val="TAC"/>
            </w:pPr>
            <w:r>
              <w:t>23.5</w:t>
            </w:r>
          </w:p>
        </w:tc>
        <w:tc>
          <w:tcPr>
            <w:tcW w:w="1134" w:type="dxa"/>
            <w:tcBorders>
              <w:top w:val="single" w:sz="4" w:space="0" w:color="auto"/>
              <w:left w:val="single" w:sz="4" w:space="0" w:color="auto"/>
              <w:bottom w:val="single" w:sz="4" w:space="0" w:color="auto"/>
              <w:right w:val="single" w:sz="4" w:space="0" w:color="auto"/>
            </w:tcBorders>
          </w:tcPr>
          <w:p w14:paraId="69074274" w14:textId="77777777" w:rsidR="00BA64CB" w:rsidRDefault="00596790">
            <w:pPr>
              <w:pStyle w:val="TAC"/>
            </w:pPr>
            <w:r>
              <w:t>35.5</w:t>
            </w:r>
          </w:p>
        </w:tc>
        <w:tc>
          <w:tcPr>
            <w:tcW w:w="1134" w:type="dxa"/>
            <w:tcBorders>
              <w:top w:val="single" w:sz="4" w:space="0" w:color="auto"/>
              <w:left w:val="single" w:sz="4" w:space="0" w:color="auto"/>
              <w:bottom w:val="single" w:sz="4" w:space="0" w:color="auto"/>
              <w:right w:val="single" w:sz="4" w:space="0" w:color="auto"/>
            </w:tcBorders>
          </w:tcPr>
          <w:p w14:paraId="568D56F2" w14:textId="77777777" w:rsidR="00BA64CB" w:rsidRDefault="00596790">
            <w:pPr>
              <w:pStyle w:val="TAC"/>
            </w:pPr>
            <w:r>
              <w:t>38</w:t>
            </w:r>
          </w:p>
        </w:tc>
        <w:tc>
          <w:tcPr>
            <w:tcW w:w="1196" w:type="dxa"/>
            <w:tcBorders>
              <w:top w:val="single" w:sz="4" w:space="0" w:color="auto"/>
              <w:left w:val="single" w:sz="4" w:space="0" w:color="auto"/>
              <w:bottom w:val="single" w:sz="4" w:space="0" w:color="auto"/>
              <w:right w:val="single" w:sz="4" w:space="0" w:color="auto"/>
            </w:tcBorders>
          </w:tcPr>
          <w:p w14:paraId="074D76F5" w14:textId="77777777" w:rsidR="00BA64CB" w:rsidRDefault="00596790">
            <w:pPr>
              <w:pStyle w:val="TAC"/>
            </w:pPr>
            <w:r>
              <w:t>45</w:t>
            </w:r>
          </w:p>
        </w:tc>
        <w:tc>
          <w:tcPr>
            <w:tcW w:w="1019" w:type="dxa"/>
            <w:tcBorders>
              <w:top w:val="single" w:sz="4" w:space="0" w:color="auto"/>
              <w:left w:val="single" w:sz="4" w:space="0" w:color="auto"/>
              <w:bottom w:val="single" w:sz="4" w:space="0" w:color="auto"/>
              <w:right w:val="single" w:sz="4" w:space="0" w:color="auto"/>
            </w:tcBorders>
          </w:tcPr>
          <w:p w14:paraId="41D93DD7" w14:textId="77777777" w:rsidR="00BA64CB" w:rsidRDefault="00596790">
            <w:pPr>
              <w:pStyle w:val="TAC"/>
            </w:pPr>
            <w:r>
              <w:t>47.5</w:t>
            </w:r>
          </w:p>
        </w:tc>
        <w:tc>
          <w:tcPr>
            <w:tcW w:w="1134" w:type="dxa"/>
            <w:tcBorders>
              <w:top w:val="single" w:sz="4" w:space="0" w:color="auto"/>
              <w:left w:val="single" w:sz="4" w:space="0" w:color="auto"/>
              <w:bottom w:val="single" w:sz="4" w:space="0" w:color="auto"/>
              <w:right w:val="single" w:sz="4" w:space="0" w:color="auto"/>
            </w:tcBorders>
          </w:tcPr>
          <w:p w14:paraId="46263AB8" w14:textId="77777777" w:rsidR="00BA64CB" w:rsidRDefault="00596790">
            <w:pPr>
              <w:pStyle w:val="TAC"/>
            </w:pPr>
            <w:r>
              <w:t>59.5</w:t>
            </w:r>
          </w:p>
        </w:tc>
      </w:tr>
      <w:tr w:rsidR="00BA64CB" w14:paraId="561B676A"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0D184137" w14:textId="77777777" w:rsidR="00BA64CB" w:rsidRDefault="00596790">
            <w:pPr>
              <w:pStyle w:val="TAC"/>
            </w:pPr>
            <w:r>
              <w:t>n260</w:t>
            </w:r>
          </w:p>
        </w:tc>
        <w:tc>
          <w:tcPr>
            <w:tcW w:w="1031" w:type="dxa"/>
            <w:tcBorders>
              <w:top w:val="single" w:sz="4" w:space="0" w:color="auto"/>
              <w:left w:val="single" w:sz="4" w:space="0" w:color="auto"/>
              <w:bottom w:val="single" w:sz="4" w:space="0" w:color="auto"/>
              <w:right w:val="single" w:sz="4" w:space="0" w:color="auto"/>
            </w:tcBorders>
          </w:tcPr>
          <w:p w14:paraId="768A81B7" w14:textId="77777777" w:rsidR="00BA64CB" w:rsidRDefault="00596790">
            <w:pPr>
              <w:pStyle w:val="TAC"/>
            </w:pPr>
            <w:r>
              <w:t>25</w:t>
            </w:r>
          </w:p>
        </w:tc>
        <w:tc>
          <w:tcPr>
            <w:tcW w:w="1134" w:type="dxa"/>
            <w:tcBorders>
              <w:top w:val="single" w:sz="4" w:space="0" w:color="auto"/>
              <w:left w:val="single" w:sz="4" w:space="0" w:color="auto"/>
              <w:bottom w:val="single" w:sz="4" w:space="0" w:color="auto"/>
              <w:right w:val="single" w:sz="4" w:space="0" w:color="auto"/>
            </w:tcBorders>
          </w:tcPr>
          <w:p w14:paraId="3A9F4629" w14:textId="77777777" w:rsidR="00BA64CB" w:rsidRDefault="00596790">
            <w:pPr>
              <w:pStyle w:val="TAC"/>
            </w:pPr>
            <w:r>
              <w:t>34</w:t>
            </w:r>
          </w:p>
        </w:tc>
        <w:tc>
          <w:tcPr>
            <w:tcW w:w="1134" w:type="dxa"/>
            <w:tcBorders>
              <w:top w:val="single" w:sz="4" w:space="0" w:color="auto"/>
              <w:left w:val="single" w:sz="4" w:space="0" w:color="auto"/>
              <w:bottom w:val="single" w:sz="4" w:space="0" w:color="auto"/>
              <w:right w:val="single" w:sz="4" w:space="0" w:color="auto"/>
            </w:tcBorders>
          </w:tcPr>
          <w:p w14:paraId="0B537654" w14:textId="77777777" w:rsidR="00BA64CB" w:rsidRDefault="00596790">
            <w:pPr>
              <w:pStyle w:val="TAC"/>
            </w:pPr>
            <w:r>
              <w:t>35.5</w:t>
            </w:r>
          </w:p>
        </w:tc>
        <w:tc>
          <w:tcPr>
            <w:tcW w:w="1196" w:type="dxa"/>
            <w:tcBorders>
              <w:top w:val="single" w:sz="4" w:space="0" w:color="auto"/>
              <w:left w:val="single" w:sz="4" w:space="0" w:color="auto"/>
              <w:bottom w:val="single" w:sz="4" w:space="0" w:color="auto"/>
              <w:right w:val="single" w:sz="4" w:space="0" w:color="auto"/>
            </w:tcBorders>
          </w:tcPr>
          <w:p w14:paraId="1BEF296B" w14:textId="77777777" w:rsidR="00BA64CB" w:rsidRDefault="00596790">
            <w:pPr>
              <w:pStyle w:val="TAC"/>
            </w:pPr>
            <w:r>
              <w:t>41.5</w:t>
            </w:r>
          </w:p>
        </w:tc>
        <w:tc>
          <w:tcPr>
            <w:tcW w:w="1019" w:type="dxa"/>
            <w:tcBorders>
              <w:top w:val="single" w:sz="4" w:space="0" w:color="auto"/>
              <w:left w:val="single" w:sz="4" w:space="0" w:color="auto"/>
              <w:bottom w:val="single" w:sz="4" w:space="0" w:color="auto"/>
              <w:right w:val="single" w:sz="4" w:space="0" w:color="auto"/>
            </w:tcBorders>
          </w:tcPr>
          <w:p w14:paraId="4114AA7D" w14:textId="77777777" w:rsidR="00BA64CB" w:rsidRDefault="00596790">
            <w:pPr>
              <w:pStyle w:val="TAC"/>
            </w:pPr>
            <w:r>
              <w:t>43</w:t>
            </w:r>
          </w:p>
        </w:tc>
        <w:tc>
          <w:tcPr>
            <w:tcW w:w="1134" w:type="dxa"/>
            <w:tcBorders>
              <w:top w:val="single" w:sz="4" w:space="0" w:color="auto"/>
              <w:left w:val="single" w:sz="4" w:space="0" w:color="auto"/>
              <w:bottom w:val="single" w:sz="4" w:space="0" w:color="auto"/>
              <w:right w:val="single" w:sz="4" w:space="0" w:color="auto"/>
            </w:tcBorders>
          </w:tcPr>
          <w:p w14:paraId="50DD553A" w14:textId="77777777" w:rsidR="00BA64CB" w:rsidRDefault="00596790">
            <w:pPr>
              <w:pStyle w:val="TAC"/>
            </w:pPr>
            <w:r>
              <w:t>52</w:t>
            </w:r>
          </w:p>
        </w:tc>
      </w:tr>
      <w:tr w:rsidR="00BA64CB" w14:paraId="05F7A100"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745B2313" w14:textId="77777777" w:rsidR="00BA64CB" w:rsidRDefault="00596790">
            <w:pPr>
              <w:pStyle w:val="TAC"/>
            </w:pPr>
            <w:r>
              <w:t>n261</w:t>
            </w:r>
          </w:p>
        </w:tc>
        <w:tc>
          <w:tcPr>
            <w:tcW w:w="1031" w:type="dxa"/>
            <w:tcBorders>
              <w:top w:val="single" w:sz="4" w:space="0" w:color="auto"/>
              <w:left w:val="single" w:sz="4" w:space="0" w:color="auto"/>
              <w:bottom w:val="single" w:sz="4" w:space="0" w:color="auto"/>
              <w:right w:val="single" w:sz="4" w:space="0" w:color="auto"/>
            </w:tcBorders>
          </w:tcPr>
          <w:p w14:paraId="675D7A60" w14:textId="77777777" w:rsidR="00BA64CB" w:rsidRDefault="00596790">
            <w:pPr>
              <w:pStyle w:val="TAC"/>
            </w:pPr>
            <w:r>
              <w:t>18</w:t>
            </w:r>
          </w:p>
        </w:tc>
        <w:tc>
          <w:tcPr>
            <w:tcW w:w="1134" w:type="dxa"/>
            <w:tcBorders>
              <w:top w:val="single" w:sz="4" w:space="0" w:color="auto"/>
              <w:left w:val="single" w:sz="4" w:space="0" w:color="auto"/>
              <w:bottom w:val="single" w:sz="4" w:space="0" w:color="auto"/>
              <w:right w:val="single" w:sz="4" w:space="0" w:color="auto"/>
            </w:tcBorders>
          </w:tcPr>
          <w:p w14:paraId="082C9310" w14:textId="77777777" w:rsidR="00BA64CB" w:rsidRDefault="00596790">
            <w:pPr>
              <w:pStyle w:val="TAC"/>
            </w:pPr>
            <w:r>
              <w:t>25.5</w:t>
            </w:r>
          </w:p>
        </w:tc>
        <w:tc>
          <w:tcPr>
            <w:tcW w:w="1134" w:type="dxa"/>
            <w:tcBorders>
              <w:top w:val="single" w:sz="4" w:space="0" w:color="auto"/>
              <w:left w:val="single" w:sz="4" w:space="0" w:color="auto"/>
              <w:bottom w:val="single" w:sz="4" w:space="0" w:color="auto"/>
              <w:right w:val="single" w:sz="4" w:space="0" w:color="auto"/>
            </w:tcBorders>
          </w:tcPr>
          <w:p w14:paraId="31128CA7" w14:textId="77777777" w:rsidR="00BA64CB" w:rsidRDefault="00596790">
            <w:pPr>
              <w:pStyle w:val="TAC"/>
            </w:pPr>
            <w:r>
              <w:t>26.0</w:t>
            </w:r>
          </w:p>
        </w:tc>
        <w:tc>
          <w:tcPr>
            <w:tcW w:w="1196" w:type="dxa"/>
            <w:tcBorders>
              <w:top w:val="single" w:sz="4" w:space="0" w:color="auto"/>
              <w:left w:val="single" w:sz="4" w:space="0" w:color="auto"/>
              <w:bottom w:val="single" w:sz="4" w:space="0" w:color="auto"/>
              <w:right w:val="single" w:sz="4" w:space="0" w:color="auto"/>
            </w:tcBorders>
          </w:tcPr>
          <w:p w14:paraId="2FAAB338" w14:textId="77777777" w:rsidR="00BA64CB" w:rsidRDefault="00596790">
            <w:pPr>
              <w:pStyle w:val="TAC"/>
            </w:pPr>
            <w:r>
              <w:t>29.85</w:t>
            </w:r>
          </w:p>
        </w:tc>
        <w:tc>
          <w:tcPr>
            <w:tcW w:w="1019" w:type="dxa"/>
            <w:tcBorders>
              <w:top w:val="single" w:sz="4" w:space="0" w:color="auto"/>
              <w:left w:val="single" w:sz="4" w:space="0" w:color="auto"/>
              <w:bottom w:val="single" w:sz="4" w:space="0" w:color="auto"/>
              <w:right w:val="single" w:sz="4" w:space="0" w:color="auto"/>
            </w:tcBorders>
          </w:tcPr>
          <w:p w14:paraId="42AA28EF" w14:textId="77777777" w:rsidR="00BA64CB" w:rsidRDefault="00596790">
            <w:pPr>
              <w:pStyle w:val="TAC"/>
            </w:pPr>
            <w:r>
              <w:t>30.35</w:t>
            </w:r>
          </w:p>
        </w:tc>
        <w:tc>
          <w:tcPr>
            <w:tcW w:w="1134" w:type="dxa"/>
            <w:tcBorders>
              <w:top w:val="single" w:sz="4" w:space="0" w:color="auto"/>
              <w:left w:val="single" w:sz="4" w:space="0" w:color="auto"/>
              <w:bottom w:val="single" w:sz="4" w:space="0" w:color="auto"/>
              <w:right w:val="single" w:sz="4" w:space="0" w:color="auto"/>
            </w:tcBorders>
          </w:tcPr>
          <w:p w14:paraId="14F13E81" w14:textId="77777777" w:rsidR="00BA64CB" w:rsidRDefault="00596790">
            <w:pPr>
              <w:pStyle w:val="TAC"/>
            </w:pPr>
            <w:r>
              <w:t>38.35</w:t>
            </w:r>
          </w:p>
        </w:tc>
      </w:tr>
      <w:tr w:rsidR="00BA64CB" w14:paraId="505C5C5F"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07E83114" w14:textId="77777777" w:rsidR="00BA64CB" w:rsidRDefault="00596790">
            <w:pPr>
              <w:pStyle w:val="TAC"/>
            </w:pPr>
            <w:r>
              <w:t>n262</w:t>
            </w:r>
          </w:p>
        </w:tc>
        <w:tc>
          <w:tcPr>
            <w:tcW w:w="1031" w:type="dxa"/>
            <w:tcBorders>
              <w:top w:val="single" w:sz="4" w:space="0" w:color="auto"/>
              <w:left w:val="single" w:sz="4" w:space="0" w:color="auto"/>
              <w:bottom w:val="single" w:sz="4" w:space="0" w:color="auto"/>
              <w:right w:val="single" w:sz="4" w:space="0" w:color="auto"/>
            </w:tcBorders>
          </w:tcPr>
          <w:p w14:paraId="71AF88F4" w14:textId="77777777" w:rsidR="00BA64CB" w:rsidRDefault="00596790">
            <w:pPr>
              <w:pStyle w:val="TAC"/>
            </w:pPr>
            <w:r>
              <w:t>37.2</w:t>
            </w:r>
          </w:p>
        </w:tc>
        <w:tc>
          <w:tcPr>
            <w:tcW w:w="1134" w:type="dxa"/>
            <w:tcBorders>
              <w:top w:val="single" w:sz="4" w:space="0" w:color="auto"/>
              <w:left w:val="single" w:sz="4" w:space="0" w:color="auto"/>
              <w:bottom w:val="single" w:sz="4" w:space="0" w:color="auto"/>
              <w:right w:val="single" w:sz="4" w:space="0" w:color="auto"/>
            </w:tcBorders>
          </w:tcPr>
          <w:p w14:paraId="7625FDC9" w14:textId="77777777" w:rsidR="00BA64CB" w:rsidRDefault="00596790">
            <w:pPr>
              <w:pStyle w:val="TAC"/>
            </w:pPr>
            <w:r>
              <w:t>45.2</w:t>
            </w:r>
          </w:p>
        </w:tc>
        <w:tc>
          <w:tcPr>
            <w:tcW w:w="1134" w:type="dxa"/>
            <w:tcBorders>
              <w:top w:val="single" w:sz="4" w:space="0" w:color="auto"/>
              <w:left w:val="single" w:sz="4" w:space="0" w:color="auto"/>
              <w:bottom w:val="single" w:sz="4" w:space="0" w:color="auto"/>
              <w:right w:val="single" w:sz="4" w:space="0" w:color="auto"/>
            </w:tcBorders>
          </w:tcPr>
          <w:p w14:paraId="2A85FFAF" w14:textId="77777777" w:rsidR="00BA64CB" w:rsidRDefault="00596790">
            <w:pPr>
              <w:pStyle w:val="TAC"/>
            </w:pPr>
            <w:r>
              <w:t>45.7</w:t>
            </w:r>
          </w:p>
        </w:tc>
        <w:tc>
          <w:tcPr>
            <w:tcW w:w="1196" w:type="dxa"/>
            <w:tcBorders>
              <w:top w:val="single" w:sz="4" w:space="0" w:color="auto"/>
              <w:left w:val="single" w:sz="4" w:space="0" w:color="auto"/>
              <w:bottom w:val="single" w:sz="4" w:space="0" w:color="auto"/>
              <w:right w:val="single" w:sz="4" w:space="0" w:color="auto"/>
            </w:tcBorders>
          </w:tcPr>
          <w:p w14:paraId="71AE9332" w14:textId="77777777" w:rsidR="00BA64CB" w:rsidRDefault="00596790">
            <w:pPr>
              <w:pStyle w:val="TAC"/>
            </w:pPr>
            <w:r>
              <w:t>49.7</w:t>
            </w:r>
          </w:p>
        </w:tc>
        <w:tc>
          <w:tcPr>
            <w:tcW w:w="1019" w:type="dxa"/>
            <w:tcBorders>
              <w:top w:val="single" w:sz="4" w:space="0" w:color="auto"/>
              <w:left w:val="single" w:sz="4" w:space="0" w:color="auto"/>
              <w:bottom w:val="single" w:sz="4" w:space="0" w:color="auto"/>
              <w:right w:val="single" w:sz="4" w:space="0" w:color="auto"/>
            </w:tcBorders>
          </w:tcPr>
          <w:p w14:paraId="5151CEF6" w14:textId="77777777" w:rsidR="00BA64CB" w:rsidRDefault="00596790">
            <w:pPr>
              <w:pStyle w:val="TAC"/>
            </w:pPr>
            <w:r>
              <w:t>50.2</w:t>
            </w:r>
          </w:p>
        </w:tc>
        <w:tc>
          <w:tcPr>
            <w:tcW w:w="1134" w:type="dxa"/>
            <w:tcBorders>
              <w:top w:val="single" w:sz="4" w:space="0" w:color="auto"/>
              <w:left w:val="single" w:sz="4" w:space="0" w:color="auto"/>
              <w:bottom w:val="single" w:sz="4" w:space="0" w:color="auto"/>
              <w:right w:val="single" w:sz="4" w:space="0" w:color="auto"/>
            </w:tcBorders>
          </w:tcPr>
          <w:p w14:paraId="4A7D9F7D" w14:textId="77777777" w:rsidR="00BA64CB" w:rsidRDefault="00596790">
            <w:pPr>
              <w:pStyle w:val="TAC"/>
            </w:pPr>
            <w:r>
              <w:t>58.2</w:t>
            </w:r>
          </w:p>
        </w:tc>
      </w:tr>
      <w:tr w:rsidR="00BA64CB" w14:paraId="713EA3ED"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025079D0" w14:textId="77777777" w:rsidR="00BA64CB" w:rsidRDefault="00596790">
            <w:pPr>
              <w:pStyle w:val="TAC"/>
            </w:pPr>
            <w:r>
              <w:t>Licensed band</w:t>
            </w:r>
          </w:p>
        </w:tc>
        <w:tc>
          <w:tcPr>
            <w:tcW w:w="1031" w:type="dxa"/>
            <w:tcBorders>
              <w:top w:val="single" w:sz="4" w:space="0" w:color="auto"/>
              <w:left w:val="single" w:sz="4" w:space="0" w:color="auto"/>
              <w:bottom w:val="single" w:sz="4" w:space="0" w:color="auto"/>
              <w:right w:val="single" w:sz="4" w:space="0" w:color="auto"/>
            </w:tcBorders>
          </w:tcPr>
          <w:p w14:paraId="645DD71C" w14:textId="77777777" w:rsidR="00BA64CB" w:rsidRDefault="00596790">
            <w:pPr>
              <w:pStyle w:val="TAC"/>
            </w:pPr>
            <w:r>
              <w:rPr>
                <w:rFonts w:cs="Arial"/>
                <w:szCs w:val="22"/>
              </w:rPr>
              <w:t>46</w:t>
            </w:r>
          </w:p>
        </w:tc>
        <w:tc>
          <w:tcPr>
            <w:tcW w:w="1134" w:type="dxa"/>
            <w:tcBorders>
              <w:top w:val="single" w:sz="4" w:space="0" w:color="auto"/>
              <w:left w:val="single" w:sz="4" w:space="0" w:color="auto"/>
              <w:bottom w:val="single" w:sz="4" w:space="0" w:color="auto"/>
              <w:right w:val="single" w:sz="4" w:space="0" w:color="auto"/>
            </w:tcBorders>
          </w:tcPr>
          <w:p w14:paraId="7F123000" w14:textId="77777777" w:rsidR="00BA64CB" w:rsidRDefault="00596790">
            <w:pPr>
              <w:pStyle w:val="TAC"/>
            </w:pPr>
            <w:r>
              <w:rPr>
                <w:rFonts w:cs="Arial"/>
                <w:szCs w:val="22"/>
              </w:rPr>
              <w:t>61</w:t>
            </w:r>
          </w:p>
        </w:tc>
        <w:tc>
          <w:tcPr>
            <w:tcW w:w="1134" w:type="dxa"/>
            <w:tcBorders>
              <w:top w:val="single" w:sz="4" w:space="0" w:color="auto"/>
              <w:left w:val="single" w:sz="4" w:space="0" w:color="auto"/>
              <w:bottom w:val="single" w:sz="4" w:space="0" w:color="auto"/>
              <w:right w:val="single" w:sz="4" w:space="0" w:color="auto"/>
            </w:tcBorders>
          </w:tcPr>
          <w:p w14:paraId="77C8773E" w14:textId="77777777" w:rsidR="00BA64CB" w:rsidRDefault="00596790">
            <w:pPr>
              <w:pStyle w:val="TAC"/>
            </w:pPr>
            <w:r>
              <w:rPr>
                <w:rFonts w:cs="Arial"/>
                <w:szCs w:val="22"/>
              </w:rPr>
              <w:t>62.5</w:t>
            </w:r>
          </w:p>
        </w:tc>
        <w:tc>
          <w:tcPr>
            <w:tcW w:w="1196" w:type="dxa"/>
            <w:tcBorders>
              <w:top w:val="single" w:sz="4" w:space="0" w:color="auto"/>
              <w:left w:val="single" w:sz="4" w:space="0" w:color="auto"/>
              <w:bottom w:val="single" w:sz="4" w:space="0" w:color="auto"/>
              <w:right w:val="single" w:sz="4" w:space="0" w:color="auto"/>
            </w:tcBorders>
          </w:tcPr>
          <w:p w14:paraId="6093807B" w14:textId="77777777" w:rsidR="00BA64CB" w:rsidRDefault="00596790">
            <w:pPr>
              <w:pStyle w:val="TAC"/>
            </w:pPr>
            <w:r>
              <w:rPr>
                <w:rFonts w:cs="Arial"/>
                <w:szCs w:val="22"/>
              </w:rPr>
              <w:t>74.5</w:t>
            </w:r>
          </w:p>
        </w:tc>
        <w:tc>
          <w:tcPr>
            <w:tcW w:w="1019" w:type="dxa"/>
            <w:tcBorders>
              <w:top w:val="single" w:sz="4" w:space="0" w:color="auto"/>
              <w:left w:val="single" w:sz="4" w:space="0" w:color="auto"/>
              <w:bottom w:val="single" w:sz="4" w:space="0" w:color="auto"/>
              <w:right w:val="single" w:sz="4" w:space="0" w:color="auto"/>
            </w:tcBorders>
          </w:tcPr>
          <w:p w14:paraId="15B4CB5F" w14:textId="77777777" w:rsidR="00BA64CB" w:rsidRDefault="00596790">
            <w:pPr>
              <w:pStyle w:val="TAC"/>
            </w:pPr>
            <w:r>
              <w:rPr>
                <w:rFonts w:cs="Arial"/>
                <w:szCs w:val="22"/>
              </w:rPr>
              <w:t>76</w:t>
            </w:r>
          </w:p>
        </w:tc>
        <w:tc>
          <w:tcPr>
            <w:tcW w:w="1134" w:type="dxa"/>
            <w:tcBorders>
              <w:top w:val="single" w:sz="4" w:space="0" w:color="auto"/>
              <w:left w:val="single" w:sz="4" w:space="0" w:color="auto"/>
              <w:bottom w:val="single" w:sz="4" w:space="0" w:color="auto"/>
              <w:right w:val="single" w:sz="4" w:space="0" w:color="auto"/>
            </w:tcBorders>
          </w:tcPr>
          <w:p w14:paraId="53EAC970" w14:textId="77777777" w:rsidR="00BA64CB" w:rsidRDefault="00596790">
            <w:pPr>
              <w:pStyle w:val="TAC"/>
            </w:pPr>
            <w:r>
              <w:rPr>
                <w:rFonts w:cs="Arial"/>
                <w:szCs w:val="22"/>
              </w:rPr>
              <w:t>91</w:t>
            </w:r>
          </w:p>
        </w:tc>
      </w:tr>
      <w:tr w:rsidR="00BA64CB" w14:paraId="0CBB2115" w14:textId="77777777">
        <w:trPr>
          <w:cantSplit/>
          <w:jc w:val="center"/>
        </w:trPr>
        <w:tc>
          <w:tcPr>
            <w:tcW w:w="1912" w:type="dxa"/>
            <w:tcBorders>
              <w:top w:val="single" w:sz="4" w:space="0" w:color="auto"/>
              <w:left w:val="single" w:sz="4" w:space="0" w:color="auto"/>
              <w:bottom w:val="single" w:sz="4" w:space="0" w:color="auto"/>
              <w:right w:val="single" w:sz="4" w:space="0" w:color="auto"/>
            </w:tcBorders>
          </w:tcPr>
          <w:p w14:paraId="0B23BDED" w14:textId="77777777" w:rsidR="00BA64CB" w:rsidRDefault="00596790">
            <w:pPr>
              <w:pStyle w:val="TAC"/>
            </w:pPr>
            <w:r>
              <w:t>Unlicensed band</w:t>
            </w:r>
          </w:p>
        </w:tc>
        <w:tc>
          <w:tcPr>
            <w:tcW w:w="1031" w:type="dxa"/>
            <w:tcBorders>
              <w:top w:val="single" w:sz="4" w:space="0" w:color="auto"/>
              <w:left w:val="single" w:sz="4" w:space="0" w:color="auto"/>
              <w:bottom w:val="single" w:sz="4" w:space="0" w:color="auto"/>
              <w:right w:val="single" w:sz="4" w:space="0" w:color="auto"/>
            </w:tcBorders>
            <w:vAlign w:val="center"/>
          </w:tcPr>
          <w:p w14:paraId="7539E644" w14:textId="77777777" w:rsidR="00BA64CB" w:rsidRDefault="00596790">
            <w:pPr>
              <w:pStyle w:val="TAC"/>
            </w:pPr>
            <w:r>
              <w:rPr>
                <w:rFonts w:cs="Arial"/>
                <w:color w:val="000000"/>
                <w:szCs w:val="22"/>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tcPr>
          <w:p w14:paraId="4943AF3F" w14:textId="77777777" w:rsidR="00BA64CB" w:rsidRDefault="00596790">
            <w:pPr>
              <w:pStyle w:val="TAC"/>
            </w:pPr>
            <w:r>
              <w:rPr>
                <w:rFonts w:cs="Arial"/>
                <w:color w:val="000000"/>
                <w:szCs w:val="22"/>
                <w:lang w:eastAsia="zh-CN"/>
              </w:rPr>
              <w:t>43</w:t>
            </w:r>
          </w:p>
        </w:tc>
        <w:tc>
          <w:tcPr>
            <w:tcW w:w="1134" w:type="dxa"/>
            <w:tcBorders>
              <w:top w:val="single" w:sz="4" w:space="0" w:color="auto"/>
              <w:left w:val="single" w:sz="4" w:space="0" w:color="auto"/>
              <w:bottom w:val="single" w:sz="4" w:space="0" w:color="auto"/>
              <w:right w:val="single" w:sz="4" w:space="0" w:color="auto"/>
            </w:tcBorders>
            <w:vAlign w:val="center"/>
          </w:tcPr>
          <w:p w14:paraId="44A6D722" w14:textId="77777777" w:rsidR="00BA64CB" w:rsidRDefault="00596790">
            <w:pPr>
              <w:pStyle w:val="TAC"/>
            </w:pPr>
            <w:r>
              <w:rPr>
                <w:rFonts w:cs="Arial"/>
                <w:color w:val="000000"/>
                <w:szCs w:val="22"/>
                <w:lang w:eastAsia="zh-CN"/>
              </w:rPr>
              <w:t>53.5</w:t>
            </w:r>
          </w:p>
        </w:tc>
        <w:tc>
          <w:tcPr>
            <w:tcW w:w="1196" w:type="dxa"/>
            <w:tcBorders>
              <w:top w:val="single" w:sz="4" w:space="0" w:color="auto"/>
              <w:left w:val="single" w:sz="4" w:space="0" w:color="auto"/>
              <w:bottom w:val="single" w:sz="4" w:space="0" w:color="auto"/>
              <w:right w:val="single" w:sz="4" w:space="0" w:color="auto"/>
            </w:tcBorders>
            <w:vAlign w:val="center"/>
          </w:tcPr>
          <w:p w14:paraId="4F98059F" w14:textId="77777777" w:rsidR="00BA64CB" w:rsidRDefault="00596790">
            <w:pPr>
              <w:pStyle w:val="TAC"/>
            </w:pPr>
            <w:r>
              <w:rPr>
                <w:rFonts w:cs="Arial"/>
                <w:color w:val="000000"/>
                <w:szCs w:val="22"/>
                <w:lang w:eastAsia="zh-CN"/>
              </w:rPr>
              <w:t>74.5</w:t>
            </w:r>
          </w:p>
        </w:tc>
        <w:tc>
          <w:tcPr>
            <w:tcW w:w="1019" w:type="dxa"/>
            <w:tcBorders>
              <w:top w:val="single" w:sz="4" w:space="0" w:color="auto"/>
              <w:left w:val="single" w:sz="4" w:space="0" w:color="auto"/>
              <w:bottom w:val="single" w:sz="4" w:space="0" w:color="auto"/>
              <w:right w:val="single" w:sz="4" w:space="0" w:color="auto"/>
            </w:tcBorders>
            <w:vAlign w:val="center"/>
          </w:tcPr>
          <w:p w14:paraId="161C8F8A" w14:textId="77777777" w:rsidR="00BA64CB" w:rsidRDefault="00596790">
            <w:pPr>
              <w:pStyle w:val="TAC"/>
            </w:pPr>
            <w:r>
              <w:rPr>
                <w:rFonts w:cs="Arial"/>
                <w:color w:val="000000"/>
                <w:szCs w:val="22"/>
                <w:lang w:eastAsia="zh-CN"/>
              </w:rPr>
              <w:t>85</w:t>
            </w:r>
          </w:p>
        </w:tc>
        <w:tc>
          <w:tcPr>
            <w:tcW w:w="1134" w:type="dxa"/>
            <w:tcBorders>
              <w:top w:val="single" w:sz="4" w:space="0" w:color="auto"/>
              <w:left w:val="single" w:sz="4" w:space="0" w:color="auto"/>
              <w:bottom w:val="single" w:sz="4" w:space="0" w:color="auto"/>
              <w:right w:val="single" w:sz="4" w:space="0" w:color="auto"/>
            </w:tcBorders>
            <w:vAlign w:val="center"/>
          </w:tcPr>
          <w:p w14:paraId="60BB4E63" w14:textId="77777777" w:rsidR="00BA64CB" w:rsidRDefault="00596790">
            <w:pPr>
              <w:pStyle w:val="TAC"/>
            </w:pPr>
            <w:r>
              <w:rPr>
                <w:rFonts w:cs="Arial"/>
                <w:color w:val="000000"/>
                <w:szCs w:val="22"/>
                <w:lang w:eastAsia="zh-CN"/>
              </w:rPr>
              <w:t>127</w:t>
            </w:r>
          </w:p>
        </w:tc>
      </w:tr>
    </w:tbl>
    <w:p w14:paraId="01F0D270" w14:textId="77777777" w:rsidR="00BA64CB" w:rsidRDefault="00BA64CB">
      <w:pPr>
        <w:pStyle w:val="ListParagraph"/>
        <w:ind w:left="1656" w:firstLineChars="0" w:firstLine="0"/>
        <w:rPr>
          <w:rFonts w:eastAsia="SimSun"/>
          <w:szCs w:val="24"/>
          <w:lang w:eastAsia="zh-CN"/>
        </w:rPr>
      </w:pPr>
    </w:p>
    <w:p w14:paraId="0EC5C1D2" w14:textId="77777777" w:rsidR="00BA64CB" w:rsidRDefault="00596790">
      <w:pPr>
        <w:pStyle w:val="ListParagraph"/>
        <w:numPr>
          <w:ilvl w:val="1"/>
          <w:numId w:val="3"/>
        </w:numPr>
        <w:spacing w:after="120"/>
        <w:ind w:firstLineChars="0"/>
      </w:pPr>
      <w:r>
        <w:t>Option 2: 3 GHz (Ericsson, R4-2200844)</w:t>
      </w:r>
    </w:p>
    <w:p w14:paraId="53A9526F" w14:textId="77777777" w:rsidR="00BA64CB" w:rsidRDefault="00596790">
      <w:pPr>
        <w:pStyle w:val="TH"/>
        <w:numPr>
          <w:ilvl w:val="0"/>
          <w:numId w:val="3"/>
        </w:numPr>
        <w:rPr>
          <w:lang w:val="en-GB"/>
        </w:rPr>
      </w:pPr>
      <w:r>
        <w:t xml:space="preserve">Table 2.4-2: Step frequencies for defining the spurious emission limits </w:t>
      </w:r>
    </w:p>
    <w:tbl>
      <w:tblPr>
        <w:tblStyle w:val="TableGrid"/>
        <w:tblW w:w="0" w:type="auto"/>
        <w:jc w:val="center"/>
        <w:tblLook w:val="04A0" w:firstRow="1" w:lastRow="0" w:firstColumn="1" w:lastColumn="0" w:noHBand="0" w:noVBand="1"/>
      </w:tblPr>
      <w:tblGrid>
        <w:gridCol w:w="1667"/>
        <w:gridCol w:w="1797"/>
        <w:gridCol w:w="696"/>
        <w:gridCol w:w="696"/>
        <w:gridCol w:w="696"/>
        <w:gridCol w:w="696"/>
        <w:gridCol w:w="696"/>
        <w:gridCol w:w="696"/>
      </w:tblGrid>
      <w:tr w:rsidR="00BA64CB" w14:paraId="6EFA3EF8"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21CC3F32" w14:textId="77777777" w:rsidR="00BA64CB" w:rsidRDefault="00596790">
            <w:pPr>
              <w:pStyle w:val="TAH"/>
              <w:rPr>
                <w:lang w:eastAsia="en-GB"/>
              </w:rPr>
            </w:pPr>
            <w:r>
              <w:rPr>
                <w:lang w:eastAsia="en-GB"/>
              </w:rPr>
              <w:t>Frequency range</w:t>
            </w:r>
          </w:p>
          <w:p w14:paraId="33A136F5" w14:textId="77777777" w:rsidR="00BA64CB" w:rsidRDefault="00596790">
            <w:pPr>
              <w:pStyle w:val="TAH"/>
              <w:rPr>
                <w:lang w:eastAsia="en-GB"/>
              </w:rPr>
            </w:pPr>
            <w:r>
              <w:rPr>
                <w:lang w:eastAsia="en-GB"/>
              </w:rPr>
              <w:t>(MHz)</w:t>
            </w:r>
          </w:p>
        </w:tc>
        <w:tc>
          <w:tcPr>
            <w:tcW w:w="0" w:type="auto"/>
            <w:tcBorders>
              <w:top w:val="single" w:sz="4" w:space="0" w:color="auto"/>
              <w:left w:val="single" w:sz="4" w:space="0" w:color="auto"/>
              <w:bottom w:val="single" w:sz="4" w:space="0" w:color="auto"/>
              <w:right w:val="single" w:sz="4" w:space="0" w:color="auto"/>
            </w:tcBorders>
          </w:tcPr>
          <w:p w14:paraId="4AC62E05" w14:textId="77777777" w:rsidR="00BA64CB" w:rsidRDefault="00596790">
            <w:pPr>
              <w:pStyle w:val="TAH"/>
              <w:rPr>
                <w:lang w:eastAsia="en-GB"/>
              </w:rPr>
            </w:pPr>
            <w:r>
              <w:rPr>
                <w:lang w:eastAsia="en-GB"/>
              </w:rPr>
              <w:t>Operating band</w:t>
            </w:r>
          </w:p>
        </w:tc>
        <w:tc>
          <w:tcPr>
            <w:tcW w:w="0" w:type="auto"/>
            <w:tcBorders>
              <w:top w:val="single" w:sz="4" w:space="0" w:color="auto"/>
              <w:left w:val="single" w:sz="4" w:space="0" w:color="auto"/>
              <w:bottom w:val="single" w:sz="4" w:space="0" w:color="auto"/>
              <w:right w:val="single" w:sz="4" w:space="0" w:color="auto"/>
            </w:tcBorders>
          </w:tcPr>
          <w:p w14:paraId="2FE04791" w14:textId="77777777" w:rsidR="00BA64CB" w:rsidRDefault="00596790">
            <w:pPr>
              <w:pStyle w:val="TAH"/>
              <w:rPr>
                <w:lang w:eastAsia="en-GB"/>
              </w:rPr>
            </w:pPr>
            <w:r>
              <w:rPr>
                <w:lang w:eastAsia="en-GB"/>
              </w:rPr>
              <w:t>F</w:t>
            </w:r>
            <w:r>
              <w:rPr>
                <w:vertAlign w:val="subscript"/>
                <w:lang w:eastAsia="en-GB"/>
              </w:rPr>
              <w:t>step,1</w:t>
            </w:r>
            <w:r>
              <w:rPr>
                <w:lang w:eastAsia="en-GB"/>
              </w:rPr>
              <w:br/>
              <w:t>(GHz)</w:t>
            </w:r>
          </w:p>
        </w:tc>
        <w:tc>
          <w:tcPr>
            <w:tcW w:w="0" w:type="auto"/>
            <w:tcBorders>
              <w:top w:val="single" w:sz="4" w:space="0" w:color="auto"/>
              <w:left w:val="single" w:sz="4" w:space="0" w:color="auto"/>
              <w:bottom w:val="single" w:sz="4" w:space="0" w:color="auto"/>
              <w:right w:val="single" w:sz="4" w:space="0" w:color="auto"/>
            </w:tcBorders>
          </w:tcPr>
          <w:p w14:paraId="4A263FAC" w14:textId="77777777" w:rsidR="00BA64CB" w:rsidRDefault="00596790">
            <w:pPr>
              <w:pStyle w:val="TAH"/>
              <w:rPr>
                <w:lang w:eastAsia="en-GB"/>
              </w:rPr>
            </w:pPr>
            <w:r>
              <w:rPr>
                <w:lang w:eastAsia="en-GB"/>
              </w:rPr>
              <w:t>F</w:t>
            </w:r>
            <w:r>
              <w:rPr>
                <w:vertAlign w:val="subscript"/>
                <w:lang w:eastAsia="en-GB"/>
              </w:rPr>
              <w:t>step,2</w:t>
            </w:r>
            <w:r>
              <w:rPr>
                <w:lang w:eastAsia="en-GB"/>
              </w:rPr>
              <w:br/>
              <w:t>(GHz)</w:t>
            </w:r>
          </w:p>
        </w:tc>
        <w:tc>
          <w:tcPr>
            <w:tcW w:w="0" w:type="auto"/>
            <w:tcBorders>
              <w:top w:val="single" w:sz="4" w:space="0" w:color="auto"/>
              <w:left w:val="single" w:sz="4" w:space="0" w:color="auto"/>
              <w:bottom w:val="single" w:sz="4" w:space="0" w:color="auto"/>
              <w:right w:val="single" w:sz="4" w:space="0" w:color="auto"/>
            </w:tcBorders>
          </w:tcPr>
          <w:p w14:paraId="38657397" w14:textId="77777777" w:rsidR="00BA64CB" w:rsidRDefault="00596790">
            <w:pPr>
              <w:pStyle w:val="TAH"/>
              <w:rPr>
                <w:lang w:eastAsia="en-GB"/>
              </w:rPr>
            </w:pPr>
            <w:r>
              <w:rPr>
                <w:lang w:eastAsia="en-GB"/>
              </w:rPr>
              <w:t>F</w:t>
            </w:r>
            <w:r>
              <w:rPr>
                <w:vertAlign w:val="subscript"/>
                <w:lang w:eastAsia="en-GB"/>
              </w:rPr>
              <w:t>step,3</w:t>
            </w:r>
            <w:r>
              <w:rPr>
                <w:lang w:eastAsia="en-GB"/>
              </w:rPr>
              <w:br/>
              <w:t>(GHz)</w:t>
            </w:r>
          </w:p>
        </w:tc>
        <w:tc>
          <w:tcPr>
            <w:tcW w:w="0" w:type="auto"/>
            <w:tcBorders>
              <w:top w:val="single" w:sz="4" w:space="0" w:color="auto"/>
              <w:left w:val="single" w:sz="4" w:space="0" w:color="auto"/>
              <w:bottom w:val="single" w:sz="4" w:space="0" w:color="auto"/>
              <w:right w:val="single" w:sz="4" w:space="0" w:color="auto"/>
            </w:tcBorders>
          </w:tcPr>
          <w:p w14:paraId="271033FC" w14:textId="77777777" w:rsidR="00BA64CB" w:rsidRDefault="00596790">
            <w:pPr>
              <w:pStyle w:val="TAH"/>
              <w:rPr>
                <w:lang w:eastAsia="en-GB"/>
              </w:rPr>
            </w:pPr>
            <w:r>
              <w:rPr>
                <w:lang w:eastAsia="en-GB"/>
              </w:rPr>
              <w:t>F</w:t>
            </w:r>
            <w:r>
              <w:rPr>
                <w:vertAlign w:val="subscript"/>
                <w:lang w:eastAsia="en-GB"/>
              </w:rPr>
              <w:t>step,4</w:t>
            </w:r>
            <w:r>
              <w:rPr>
                <w:lang w:eastAsia="en-GB"/>
              </w:rPr>
              <w:br/>
              <w:t>(GHz)</w:t>
            </w:r>
          </w:p>
        </w:tc>
        <w:tc>
          <w:tcPr>
            <w:tcW w:w="0" w:type="auto"/>
            <w:tcBorders>
              <w:top w:val="single" w:sz="4" w:space="0" w:color="auto"/>
              <w:left w:val="single" w:sz="4" w:space="0" w:color="auto"/>
              <w:bottom w:val="single" w:sz="4" w:space="0" w:color="auto"/>
              <w:right w:val="single" w:sz="4" w:space="0" w:color="auto"/>
            </w:tcBorders>
          </w:tcPr>
          <w:p w14:paraId="33A71301" w14:textId="77777777" w:rsidR="00BA64CB" w:rsidRDefault="00596790">
            <w:pPr>
              <w:pStyle w:val="TAH"/>
              <w:rPr>
                <w:lang w:eastAsia="en-GB"/>
              </w:rPr>
            </w:pPr>
            <w:r>
              <w:rPr>
                <w:lang w:eastAsia="en-GB"/>
              </w:rPr>
              <w:t>F</w:t>
            </w:r>
            <w:r>
              <w:rPr>
                <w:vertAlign w:val="subscript"/>
                <w:lang w:eastAsia="en-GB"/>
              </w:rPr>
              <w:t>step,5</w:t>
            </w:r>
            <w:r>
              <w:rPr>
                <w:lang w:eastAsia="en-GB"/>
              </w:rPr>
              <w:br/>
              <w:t>(GHz)</w:t>
            </w:r>
          </w:p>
        </w:tc>
        <w:tc>
          <w:tcPr>
            <w:tcW w:w="0" w:type="auto"/>
            <w:tcBorders>
              <w:top w:val="single" w:sz="4" w:space="0" w:color="auto"/>
              <w:left w:val="single" w:sz="4" w:space="0" w:color="auto"/>
              <w:bottom w:val="single" w:sz="4" w:space="0" w:color="auto"/>
              <w:right w:val="single" w:sz="4" w:space="0" w:color="auto"/>
            </w:tcBorders>
          </w:tcPr>
          <w:p w14:paraId="2B90D9A4" w14:textId="77777777" w:rsidR="00BA64CB" w:rsidRDefault="00596790">
            <w:pPr>
              <w:pStyle w:val="TAH"/>
              <w:rPr>
                <w:lang w:eastAsia="en-GB"/>
              </w:rPr>
            </w:pPr>
            <w:r>
              <w:rPr>
                <w:lang w:eastAsia="en-GB"/>
              </w:rPr>
              <w:t>F</w:t>
            </w:r>
            <w:r>
              <w:rPr>
                <w:vertAlign w:val="subscript"/>
                <w:lang w:eastAsia="en-GB"/>
              </w:rPr>
              <w:t>step,6</w:t>
            </w:r>
            <w:r>
              <w:rPr>
                <w:lang w:eastAsia="en-GB"/>
              </w:rPr>
              <w:br/>
              <w:t>(GHz)</w:t>
            </w:r>
          </w:p>
        </w:tc>
      </w:tr>
      <w:tr w:rsidR="00BA64CB" w14:paraId="021A9AB6"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114E9A7F" w14:textId="77777777" w:rsidR="00BA64CB" w:rsidRDefault="00596790">
            <w:pPr>
              <w:pStyle w:val="TAC"/>
              <w:rPr>
                <w:lang w:eastAsia="en-GB"/>
              </w:rPr>
            </w:pPr>
            <w:r>
              <w:rPr>
                <w:lang w:eastAsia="en-GB"/>
              </w:rPr>
              <w:t>26500 to 29500</w:t>
            </w:r>
          </w:p>
        </w:tc>
        <w:tc>
          <w:tcPr>
            <w:tcW w:w="0" w:type="auto"/>
            <w:tcBorders>
              <w:top w:val="single" w:sz="4" w:space="0" w:color="auto"/>
              <w:left w:val="single" w:sz="4" w:space="0" w:color="auto"/>
              <w:bottom w:val="single" w:sz="4" w:space="0" w:color="auto"/>
              <w:right w:val="single" w:sz="4" w:space="0" w:color="auto"/>
            </w:tcBorders>
          </w:tcPr>
          <w:p w14:paraId="0F89AAEB" w14:textId="77777777" w:rsidR="00BA64CB" w:rsidRDefault="00596790">
            <w:pPr>
              <w:pStyle w:val="TAC"/>
              <w:rPr>
                <w:lang w:eastAsia="en-GB"/>
              </w:rPr>
            </w:pPr>
            <w:r>
              <w:rPr>
                <w:lang w:eastAsia="en-GB"/>
              </w:rPr>
              <w:t>n257</w:t>
            </w:r>
          </w:p>
        </w:tc>
        <w:tc>
          <w:tcPr>
            <w:tcW w:w="0" w:type="auto"/>
            <w:tcBorders>
              <w:top w:val="single" w:sz="4" w:space="0" w:color="auto"/>
              <w:left w:val="single" w:sz="4" w:space="0" w:color="auto"/>
              <w:bottom w:val="single" w:sz="4" w:space="0" w:color="auto"/>
              <w:right w:val="single" w:sz="4" w:space="0" w:color="auto"/>
            </w:tcBorders>
          </w:tcPr>
          <w:p w14:paraId="2F6EB65D" w14:textId="77777777" w:rsidR="00BA64CB" w:rsidRDefault="00596790">
            <w:pPr>
              <w:pStyle w:val="TAC"/>
              <w:rPr>
                <w:lang w:eastAsia="en-GB"/>
              </w:rPr>
            </w:pPr>
            <w:r>
              <w:rPr>
                <w:lang w:eastAsia="en-GB"/>
              </w:rPr>
              <w:t>18</w:t>
            </w:r>
          </w:p>
        </w:tc>
        <w:tc>
          <w:tcPr>
            <w:tcW w:w="0" w:type="auto"/>
            <w:tcBorders>
              <w:top w:val="single" w:sz="4" w:space="0" w:color="auto"/>
              <w:left w:val="single" w:sz="4" w:space="0" w:color="auto"/>
              <w:bottom w:val="single" w:sz="4" w:space="0" w:color="auto"/>
              <w:right w:val="single" w:sz="4" w:space="0" w:color="auto"/>
            </w:tcBorders>
          </w:tcPr>
          <w:p w14:paraId="4556E214" w14:textId="77777777" w:rsidR="00BA64CB" w:rsidRDefault="00596790">
            <w:pPr>
              <w:pStyle w:val="TAC"/>
              <w:rPr>
                <w:lang w:eastAsia="en-GB"/>
              </w:rPr>
            </w:pPr>
            <w:r>
              <w:rPr>
                <w:lang w:eastAsia="en-GB"/>
              </w:rPr>
              <w:t>23.5</w:t>
            </w:r>
          </w:p>
        </w:tc>
        <w:tc>
          <w:tcPr>
            <w:tcW w:w="0" w:type="auto"/>
            <w:tcBorders>
              <w:top w:val="single" w:sz="4" w:space="0" w:color="auto"/>
              <w:left w:val="single" w:sz="4" w:space="0" w:color="auto"/>
              <w:bottom w:val="single" w:sz="4" w:space="0" w:color="auto"/>
              <w:right w:val="single" w:sz="4" w:space="0" w:color="auto"/>
            </w:tcBorders>
          </w:tcPr>
          <w:p w14:paraId="312C005E" w14:textId="77777777" w:rsidR="00BA64CB" w:rsidRDefault="00596790">
            <w:pPr>
              <w:pStyle w:val="TAC"/>
              <w:rPr>
                <w:lang w:eastAsia="en-GB"/>
              </w:rPr>
            </w:pPr>
            <w:r>
              <w:rPr>
                <w:lang w:eastAsia="en-GB"/>
              </w:rPr>
              <w:t>25</w:t>
            </w:r>
          </w:p>
        </w:tc>
        <w:tc>
          <w:tcPr>
            <w:tcW w:w="0" w:type="auto"/>
            <w:tcBorders>
              <w:top w:val="single" w:sz="4" w:space="0" w:color="auto"/>
              <w:left w:val="single" w:sz="4" w:space="0" w:color="auto"/>
              <w:bottom w:val="single" w:sz="4" w:space="0" w:color="auto"/>
              <w:right w:val="single" w:sz="4" w:space="0" w:color="auto"/>
            </w:tcBorders>
          </w:tcPr>
          <w:p w14:paraId="0016ED98" w14:textId="77777777" w:rsidR="00BA64CB" w:rsidRDefault="00596790">
            <w:pPr>
              <w:pStyle w:val="TAC"/>
              <w:rPr>
                <w:lang w:eastAsia="en-GB"/>
              </w:rPr>
            </w:pPr>
            <w:r>
              <w:rPr>
                <w:lang w:eastAsia="en-GB"/>
              </w:rPr>
              <w:t>31</w:t>
            </w:r>
          </w:p>
        </w:tc>
        <w:tc>
          <w:tcPr>
            <w:tcW w:w="0" w:type="auto"/>
            <w:tcBorders>
              <w:top w:val="single" w:sz="4" w:space="0" w:color="auto"/>
              <w:left w:val="single" w:sz="4" w:space="0" w:color="auto"/>
              <w:bottom w:val="single" w:sz="4" w:space="0" w:color="auto"/>
              <w:right w:val="single" w:sz="4" w:space="0" w:color="auto"/>
            </w:tcBorders>
          </w:tcPr>
          <w:p w14:paraId="0AA592B9" w14:textId="77777777" w:rsidR="00BA64CB" w:rsidRDefault="00596790">
            <w:pPr>
              <w:pStyle w:val="TAC"/>
              <w:rPr>
                <w:lang w:eastAsia="en-GB"/>
              </w:rPr>
            </w:pPr>
            <w:r>
              <w:rPr>
                <w:lang w:eastAsia="en-GB"/>
              </w:rPr>
              <w:t>32.5</w:t>
            </w:r>
          </w:p>
        </w:tc>
        <w:tc>
          <w:tcPr>
            <w:tcW w:w="0" w:type="auto"/>
            <w:tcBorders>
              <w:top w:val="single" w:sz="4" w:space="0" w:color="auto"/>
              <w:left w:val="single" w:sz="4" w:space="0" w:color="auto"/>
              <w:bottom w:val="single" w:sz="4" w:space="0" w:color="auto"/>
              <w:right w:val="single" w:sz="4" w:space="0" w:color="auto"/>
            </w:tcBorders>
          </w:tcPr>
          <w:p w14:paraId="0CFA8706" w14:textId="77777777" w:rsidR="00BA64CB" w:rsidRDefault="00596790">
            <w:pPr>
              <w:pStyle w:val="TAC"/>
              <w:rPr>
                <w:lang w:eastAsia="en-GB"/>
              </w:rPr>
            </w:pPr>
            <w:r>
              <w:rPr>
                <w:lang w:eastAsia="en-GB"/>
              </w:rPr>
              <w:t>41.5</w:t>
            </w:r>
          </w:p>
        </w:tc>
      </w:tr>
      <w:tr w:rsidR="00BA64CB" w14:paraId="430251D9"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51ADFBDF" w14:textId="77777777" w:rsidR="00BA64CB" w:rsidRDefault="00596790">
            <w:pPr>
              <w:pStyle w:val="TAC"/>
              <w:rPr>
                <w:lang w:eastAsia="en-GB"/>
              </w:rPr>
            </w:pPr>
            <w:r>
              <w:rPr>
                <w:lang w:eastAsia="en-GB"/>
              </w:rPr>
              <w:t>24250 to 27500</w:t>
            </w:r>
          </w:p>
        </w:tc>
        <w:tc>
          <w:tcPr>
            <w:tcW w:w="0" w:type="auto"/>
            <w:tcBorders>
              <w:top w:val="single" w:sz="4" w:space="0" w:color="auto"/>
              <w:left w:val="single" w:sz="4" w:space="0" w:color="auto"/>
              <w:bottom w:val="single" w:sz="4" w:space="0" w:color="auto"/>
              <w:right w:val="single" w:sz="4" w:space="0" w:color="auto"/>
            </w:tcBorders>
          </w:tcPr>
          <w:p w14:paraId="1AA473CD" w14:textId="77777777" w:rsidR="00BA64CB" w:rsidRDefault="00596790">
            <w:pPr>
              <w:pStyle w:val="TAC"/>
              <w:rPr>
                <w:lang w:eastAsia="en-GB"/>
              </w:rPr>
            </w:pPr>
            <w:r>
              <w:rPr>
                <w:lang w:eastAsia="en-GB"/>
              </w:rPr>
              <w:t>n258</w:t>
            </w:r>
          </w:p>
        </w:tc>
        <w:tc>
          <w:tcPr>
            <w:tcW w:w="0" w:type="auto"/>
            <w:tcBorders>
              <w:top w:val="single" w:sz="4" w:space="0" w:color="auto"/>
              <w:left w:val="single" w:sz="4" w:space="0" w:color="auto"/>
              <w:bottom w:val="single" w:sz="4" w:space="0" w:color="auto"/>
              <w:right w:val="single" w:sz="4" w:space="0" w:color="auto"/>
            </w:tcBorders>
          </w:tcPr>
          <w:p w14:paraId="31FB32F3" w14:textId="77777777" w:rsidR="00BA64CB" w:rsidRDefault="00596790">
            <w:pPr>
              <w:pStyle w:val="TAC"/>
              <w:rPr>
                <w:lang w:eastAsia="en-GB"/>
              </w:rPr>
            </w:pPr>
            <w:r>
              <w:rPr>
                <w:lang w:eastAsia="en-GB"/>
              </w:rPr>
              <w:t>18</w:t>
            </w:r>
          </w:p>
        </w:tc>
        <w:tc>
          <w:tcPr>
            <w:tcW w:w="0" w:type="auto"/>
            <w:tcBorders>
              <w:top w:val="single" w:sz="4" w:space="0" w:color="auto"/>
              <w:left w:val="single" w:sz="4" w:space="0" w:color="auto"/>
              <w:bottom w:val="single" w:sz="4" w:space="0" w:color="auto"/>
              <w:right w:val="single" w:sz="4" w:space="0" w:color="auto"/>
            </w:tcBorders>
          </w:tcPr>
          <w:p w14:paraId="0CDE65F4" w14:textId="77777777" w:rsidR="00BA64CB" w:rsidRDefault="00596790">
            <w:pPr>
              <w:pStyle w:val="TAC"/>
              <w:rPr>
                <w:lang w:eastAsia="en-GB"/>
              </w:rPr>
            </w:pPr>
            <w:r>
              <w:rPr>
                <w:lang w:eastAsia="en-GB"/>
              </w:rPr>
              <w:t>21</w:t>
            </w:r>
          </w:p>
        </w:tc>
        <w:tc>
          <w:tcPr>
            <w:tcW w:w="0" w:type="auto"/>
            <w:tcBorders>
              <w:top w:val="single" w:sz="4" w:space="0" w:color="auto"/>
              <w:left w:val="single" w:sz="4" w:space="0" w:color="auto"/>
              <w:bottom w:val="single" w:sz="4" w:space="0" w:color="auto"/>
              <w:right w:val="single" w:sz="4" w:space="0" w:color="auto"/>
            </w:tcBorders>
          </w:tcPr>
          <w:p w14:paraId="4AF9F4AB" w14:textId="77777777" w:rsidR="00BA64CB" w:rsidRDefault="00596790">
            <w:pPr>
              <w:pStyle w:val="TAC"/>
              <w:rPr>
                <w:lang w:eastAsia="en-GB"/>
              </w:rPr>
            </w:pPr>
            <w:r>
              <w:rPr>
                <w:lang w:eastAsia="en-GB"/>
              </w:rPr>
              <w:t>22.75</w:t>
            </w:r>
          </w:p>
        </w:tc>
        <w:tc>
          <w:tcPr>
            <w:tcW w:w="0" w:type="auto"/>
            <w:tcBorders>
              <w:top w:val="single" w:sz="4" w:space="0" w:color="auto"/>
              <w:left w:val="single" w:sz="4" w:space="0" w:color="auto"/>
              <w:bottom w:val="single" w:sz="4" w:space="0" w:color="auto"/>
              <w:right w:val="single" w:sz="4" w:space="0" w:color="auto"/>
            </w:tcBorders>
          </w:tcPr>
          <w:p w14:paraId="722C1258" w14:textId="77777777" w:rsidR="00BA64CB" w:rsidRDefault="00596790">
            <w:pPr>
              <w:pStyle w:val="TAC"/>
              <w:rPr>
                <w:lang w:eastAsia="en-GB"/>
              </w:rPr>
            </w:pPr>
            <w:r>
              <w:rPr>
                <w:lang w:eastAsia="en-GB"/>
              </w:rPr>
              <w:t>29</w:t>
            </w:r>
          </w:p>
        </w:tc>
        <w:tc>
          <w:tcPr>
            <w:tcW w:w="0" w:type="auto"/>
            <w:tcBorders>
              <w:top w:val="single" w:sz="4" w:space="0" w:color="auto"/>
              <w:left w:val="single" w:sz="4" w:space="0" w:color="auto"/>
              <w:bottom w:val="single" w:sz="4" w:space="0" w:color="auto"/>
              <w:right w:val="single" w:sz="4" w:space="0" w:color="auto"/>
            </w:tcBorders>
          </w:tcPr>
          <w:p w14:paraId="1FC8AC16" w14:textId="77777777" w:rsidR="00BA64CB" w:rsidRDefault="00596790">
            <w:pPr>
              <w:pStyle w:val="TAC"/>
              <w:rPr>
                <w:lang w:eastAsia="en-GB"/>
              </w:rPr>
            </w:pPr>
            <w:r>
              <w:rPr>
                <w:lang w:eastAsia="en-GB"/>
              </w:rPr>
              <w:t>30.75</w:t>
            </w:r>
          </w:p>
        </w:tc>
        <w:tc>
          <w:tcPr>
            <w:tcW w:w="0" w:type="auto"/>
            <w:tcBorders>
              <w:top w:val="single" w:sz="4" w:space="0" w:color="auto"/>
              <w:left w:val="single" w:sz="4" w:space="0" w:color="auto"/>
              <w:bottom w:val="single" w:sz="4" w:space="0" w:color="auto"/>
              <w:right w:val="single" w:sz="4" w:space="0" w:color="auto"/>
            </w:tcBorders>
          </w:tcPr>
          <w:p w14:paraId="707E940B" w14:textId="77777777" w:rsidR="00BA64CB" w:rsidRDefault="00596790">
            <w:pPr>
              <w:pStyle w:val="TAC"/>
              <w:rPr>
                <w:lang w:eastAsia="en-GB"/>
              </w:rPr>
            </w:pPr>
            <w:r>
              <w:rPr>
                <w:lang w:eastAsia="en-GB"/>
              </w:rPr>
              <w:t>40.5</w:t>
            </w:r>
          </w:p>
        </w:tc>
      </w:tr>
      <w:tr w:rsidR="00BA64CB" w14:paraId="48275976"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B0AC261" w14:textId="77777777" w:rsidR="00BA64CB" w:rsidRDefault="00596790">
            <w:pPr>
              <w:pStyle w:val="TAC"/>
              <w:rPr>
                <w:lang w:eastAsia="en-GB"/>
              </w:rPr>
            </w:pPr>
            <w:r>
              <w:rPr>
                <w:lang w:eastAsia="en-GB"/>
              </w:rPr>
              <w:t>39500 to 43500</w:t>
            </w:r>
          </w:p>
        </w:tc>
        <w:tc>
          <w:tcPr>
            <w:tcW w:w="0" w:type="auto"/>
            <w:tcBorders>
              <w:top w:val="single" w:sz="4" w:space="0" w:color="auto"/>
              <w:left w:val="single" w:sz="4" w:space="0" w:color="auto"/>
              <w:bottom w:val="single" w:sz="4" w:space="0" w:color="auto"/>
              <w:right w:val="single" w:sz="4" w:space="0" w:color="auto"/>
            </w:tcBorders>
          </w:tcPr>
          <w:p w14:paraId="76CFE731" w14:textId="77777777" w:rsidR="00BA64CB" w:rsidRDefault="00596790">
            <w:pPr>
              <w:pStyle w:val="TAC"/>
              <w:rPr>
                <w:lang w:eastAsia="en-GB"/>
              </w:rPr>
            </w:pPr>
            <w:r>
              <w:rPr>
                <w:lang w:eastAsia="en-GB"/>
              </w:rPr>
              <w:t>n259</w:t>
            </w:r>
          </w:p>
        </w:tc>
        <w:tc>
          <w:tcPr>
            <w:tcW w:w="0" w:type="auto"/>
            <w:tcBorders>
              <w:top w:val="single" w:sz="4" w:space="0" w:color="auto"/>
              <w:left w:val="single" w:sz="4" w:space="0" w:color="auto"/>
              <w:bottom w:val="single" w:sz="4" w:space="0" w:color="auto"/>
              <w:right w:val="single" w:sz="4" w:space="0" w:color="auto"/>
            </w:tcBorders>
          </w:tcPr>
          <w:p w14:paraId="20E5287B" w14:textId="77777777" w:rsidR="00BA64CB" w:rsidRDefault="00596790">
            <w:pPr>
              <w:pStyle w:val="TAC"/>
              <w:rPr>
                <w:lang w:eastAsia="en-GB"/>
              </w:rPr>
            </w:pPr>
            <w:r>
              <w:rPr>
                <w:lang w:eastAsia="en-GB"/>
              </w:rPr>
              <w:t>23.5</w:t>
            </w:r>
          </w:p>
        </w:tc>
        <w:tc>
          <w:tcPr>
            <w:tcW w:w="0" w:type="auto"/>
            <w:tcBorders>
              <w:top w:val="single" w:sz="4" w:space="0" w:color="auto"/>
              <w:left w:val="single" w:sz="4" w:space="0" w:color="auto"/>
              <w:bottom w:val="single" w:sz="4" w:space="0" w:color="auto"/>
              <w:right w:val="single" w:sz="4" w:space="0" w:color="auto"/>
            </w:tcBorders>
          </w:tcPr>
          <w:p w14:paraId="124EBCE5" w14:textId="77777777" w:rsidR="00BA64CB" w:rsidRDefault="00596790">
            <w:pPr>
              <w:pStyle w:val="TAC"/>
              <w:rPr>
                <w:lang w:eastAsia="en-GB"/>
              </w:rPr>
            </w:pPr>
            <w:r>
              <w:rPr>
                <w:lang w:eastAsia="en-GB"/>
              </w:rPr>
              <w:t>35.5</w:t>
            </w:r>
          </w:p>
        </w:tc>
        <w:tc>
          <w:tcPr>
            <w:tcW w:w="0" w:type="auto"/>
            <w:tcBorders>
              <w:top w:val="single" w:sz="4" w:space="0" w:color="auto"/>
              <w:left w:val="single" w:sz="4" w:space="0" w:color="auto"/>
              <w:bottom w:val="single" w:sz="4" w:space="0" w:color="auto"/>
              <w:right w:val="single" w:sz="4" w:space="0" w:color="auto"/>
            </w:tcBorders>
          </w:tcPr>
          <w:p w14:paraId="71B1583B" w14:textId="77777777" w:rsidR="00BA64CB" w:rsidRDefault="00596790">
            <w:pPr>
              <w:pStyle w:val="TAC"/>
              <w:rPr>
                <w:lang w:eastAsia="en-GB"/>
              </w:rPr>
            </w:pPr>
            <w:r>
              <w:rPr>
                <w:lang w:eastAsia="en-GB"/>
              </w:rPr>
              <w:t>38</w:t>
            </w:r>
          </w:p>
        </w:tc>
        <w:tc>
          <w:tcPr>
            <w:tcW w:w="0" w:type="auto"/>
            <w:tcBorders>
              <w:top w:val="single" w:sz="4" w:space="0" w:color="auto"/>
              <w:left w:val="single" w:sz="4" w:space="0" w:color="auto"/>
              <w:bottom w:val="single" w:sz="4" w:space="0" w:color="auto"/>
              <w:right w:val="single" w:sz="4" w:space="0" w:color="auto"/>
            </w:tcBorders>
          </w:tcPr>
          <w:p w14:paraId="3B92D4BB" w14:textId="77777777" w:rsidR="00BA64CB" w:rsidRDefault="00596790">
            <w:pPr>
              <w:pStyle w:val="TAC"/>
              <w:rPr>
                <w:lang w:eastAsia="en-GB"/>
              </w:rPr>
            </w:pPr>
            <w:r>
              <w:rPr>
                <w:lang w:eastAsia="en-GB"/>
              </w:rPr>
              <w:t>45</w:t>
            </w:r>
          </w:p>
        </w:tc>
        <w:tc>
          <w:tcPr>
            <w:tcW w:w="0" w:type="auto"/>
            <w:tcBorders>
              <w:top w:val="single" w:sz="4" w:space="0" w:color="auto"/>
              <w:left w:val="single" w:sz="4" w:space="0" w:color="auto"/>
              <w:bottom w:val="single" w:sz="4" w:space="0" w:color="auto"/>
              <w:right w:val="single" w:sz="4" w:space="0" w:color="auto"/>
            </w:tcBorders>
          </w:tcPr>
          <w:p w14:paraId="0AF7E92C" w14:textId="77777777" w:rsidR="00BA64CB" w:rsidRDefault="00596790">
            <w:pPr>
              <w:pStyle w:val="TAC"/>
              <w:rPr>
                <w:lang w:eastAsia="en-GB"/>
              </w:rPr>
            </w:pPr>
            <w:r>
              <w:rPr>
                <w:lang w:eastAsia="en-GB"/>
              </w:rPr>
              <w:t>47.5</w:t>
            </w:r>
          </w:p>
        </w:tc>
        <w:tc>
          <w:tcPr>
            <w:tcW w:w="0" w:type="auto"/>
            <w:tcBorders>
              <w:top w:val="single" w:sz="4" w:space="0" w:color="auto"/>
              <w:left w:val="single" w:sz="4" w:space="0" w:color="auto"/>
              <w:bottom w:val="single" w:sz="4" w:space="0" w:color="auto"/>
              <w:right w:val="single" w:sz="4" w:space="0" w:color="auto"/>
            </w:tcBorders>
          </w:tcPr>
          <w:p w14:paraId="63B8EB4A" w14:textId="77777777" w:rsidR="00BA64CB" w:rsidRDefault="00596790">
            <w:pPr>
              <w:pStyle w:val="TAC"/>
              <w:rPr>
                <w:lang w:eastAsia="en-GB"/>
              </w:rPr>
            </w:pPr>
            <w:r>
              <w:rPr>
                <w:lang w:eastAsia="en-GB"/>
              </w:rPr>
              <w:t>59.5</w:t>
            </w:r>
          </w:p>
        </w:tc>
      </w:tr>
      <w:tr w:rsidR="00BA64CB" w14:paraId="4D3D675B"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289FED11" w14:textId="77777777" w:rsidR="00BA64CB" w:rsidRDefault="00596790">
            <w:pPr>
              <w:pStyle w:val="TAC"/>
              <w:rPr>
                <w:lang w:eastAsia="en-GB"/>
              </w:rPr>
            </w:pPr>
            <w:r>
              <w:rPr>
                <w:lang w:eastAsia="en-GB"/>
              </w:rPr>
              <w:t>37000 to 40000</w:t>
            </w:r>
          </w:p>
        </w:tc>
        <w:tc>
          <w:tcPr>
            <w:tcW w:w="0" w:type="auto"/>
            <w:tcBorders>
              <w:top w:val="single" w:sz="4" w:space="0" w:color="auto"/>
              <w:left w:val="single" w:sz="4" w:space="0" w:color="auto"/>
              <w:bottom w:val="single" w:sz="4" w:space="0" w:color="auto"/>
              <w:right w:val="single" w:sz="4" w:space="0" w:color="auto"/>
            </w:tcBorders>
          </w:tcPr>
          <w:p w14:paraId="1A567FEB" w14:textId="77777777" w:rsidR="00BA64CB" w:rsidRDefault="00596790">
            <w:pPr>
              <w:pStyle w:val="TAC"/>
              <w:rPr>
                <w:lang w:eastAsia="en-GB"/>
              </w:rPr>
            </w:pPr>
            <w:r>
              <w:rPr>
                <w:lang w:eastAsia="en-GB"/>
              </w:rPr>
              <w:t>n260</w:t>
            </w:r>
          </w:p>
        </w:tc>
        <w:tc>
          <w:tcPr>
            <w:tcW w:w="0" w:type="auto"/>
            <w:tcBorders>
              <w:top w:val="single" w:sz="4" w:space="0" w:color="auto"/>
              <w:left w:val="single" w:sz="4" w:space="0" w:color="auto"/>
              <w:bottom w:val="single" w:sz="4" w:space="0" w:color="auto"/>
              <w:right w:val="single" w:sz="4" w:space="0" w:color="auto"/>
            </w:tcBorders>
          </w:tcPr>
          <w:p w14:paraId="03760C94" w14:textId="77777777" w:rsidR="00BA64CB" w:rsidRDefault="00596790">
            <w:pPr>
              <w:pStyle w:val="TAC"/>
              <w:rPr>
                <w:lang w:eastAsia="en-GB"/>
              </w:rPr>
            </w:pPr>
            <w:r>
              <w:rPr>
                <w:lang w:eastAsia="en-GB"/>
              </w:rPr>
              <w:t>25</w:t>
            </w:r>
          </w:p>
        </w:tc>
        <w:tc>
          <w:tcPr>
            <w:tcW w:w="0" w:type="auto"/>
            <w:tcBorders>
              <w:top w:val="single" w:sz="4" w:space="0" w:color="auto"/>
              <w:left w:val="single" w:sz="4" w:space="0" w:color="auto"/>
              <w:bottom w:val="single" w:sz="4" w:space="0" w:color="auto"/>
              <w:right w:val="single" w:sz="4" w:space="0" w:color="auto"/>
            </w:tcBorders>
          </w:tcPr>
          <w:p w14:paraId="62CD31B3" w14:textId="77777777" w:rsidR="00BA64CB" w:rsidRDefault="00596790">
            <w:pPr>
              <w:pStyle w:val="TAC"/>
              <w:rPr>
                <w:lang w:eastAsia="en-GB"/>
              </w:rPr>
            </w:pPr>
            <w:r>
              <w:rPr>
                <w:lang w:eastAsia="en-GB"/>
              </w:rPr>
              <w:t>34</w:t>
            </w:r>
          </w:p>
        </w:tc>
        <w:tc>
          <w:tcPr>
            <w:tcW w:w="0" w:type="auto"/>
            <w:tcBorders>
              <w:top w:val="single" w:sz="4" w:space="0" w:color="auto"/>
              <w:left w:val="single" w:sz="4" w:space="0" w:color="auto"/>
              <w:bottom w:val="single" w:sz="4" w:space="0" w:color="auto"/>
              <w:right w:val="single" w:sz="4" w:space="0" w:color="auto"/>
            </w:tcBorders>
          </w:tcPr>
          <w:p w14:paraId="74F8991C" w14:textId="77777777" w:rsidR="00BA64CB" w:rsidRDefault="00596790">
            <w:pPr>
              <w:pStyle w:val="TAC"/>
              <w:rPr>
                <w:lang w:eastAsia="en-GB"/>
              </w:rPr>
            </w:pPr>
            <w:r>
              <w:rPr>
                <w:lang w:eastAsia="en-GB"/>
              </w:rPr>
              <w:t>35.5</w:t>
            </w:r>
          </w:p>
        </w:tc>
        <w:tc>
          <w:tcPr>
            <w:tcW w:w="0" w:type="auto"/>
            <w:tcBorders>
              <w:top w:val="single" w:sz="4" w:space="0" w:color="auto"/>
              <w:left w:val="single" w:sz="4" w:space="0" w:color="auto"/>
              <w:bottom w:val="single" w:sz="4" w:space="0" w:color="auto"/>
              <w:right w:val="single" w:sz="4" w:space="0" w:color="auto"/>
            </w:tcBorders>
          </w:tcPr>
          <w:p w14:paraId="0016B565" w14:textId="77777777" w:rsidR="00BA64CB" w:rsidRDefault="00596790">
            <w:pPr>
              <w:pStyle w:val="TAC"/>
              <w:rPr>
                <w:lang w:eastAsia="en-GB"/>
              </w:rPr>
            </w:pPr>
            <w:r>
              <w:rPr>
                <w:lang w:eastAsia="en-GB"/>
              </w:rPr>
              <w:t>41.5</w:t>
            </w:r>
          </w:p>
        </w:tc>
        <w:tc>
          <w:tcPr>
            <w:tcW w:w="0" w:type="auto"/>
            <w:tcBorders>
              <w:top w:val="single" w:sz="4" w:space="0" w:color="auto"/>
              <w:left w:val="single" w:sz="4" w:space="0" w:color="auto"/>
              <w:bottom w:val="single" w:sz="4" w:space="0" w:color="auto"/>
              <w:right w:val="single" w:sz="4" w:space="0" w:color="auto"/>
            </w:tcBorders>
          </w:tcPr>
          <w:p w14:paraId="02399EAA" w14:textId="77777777" w:rsidR="00BA64CB" w:rsidRDefault="00596790">
            <w:pPr>
              <w:pStyle w:val="TAC"/>
              <w:rPr>
                <w:lang w:eastAsia="en-GB"/>
              </w:rPr>
            </w:pPr>
            <w:r>
              <w:rPr>
                <w:lang w:eastAsia="en-GB"/>
              </w:rPr>
              <w:t>43</w:t>
            </w:r>
          </w:p>
        </w:tc>
        <w:tc>
          <w:tcPr>
            <w:tcW w:w="0" w:type="auto"/>
            <w:tcBorders>
              <w:top w:val="single" w:sz="4" w:space="0" w:color="auto"/>
              <w:left w:val="single" w:sz="4" w:space="0" w:color="auto"/>
              <w:bottom w:val="single" w:sz="4" w:space="0" w:color="auto"/>
              <w:right w:val="single" w:sz="4" w:space="0" w:color="auto"/>
            </w:tcBorders>
          </w:tcPr>
          <w:p w14:paraId="7788915C" w14:textId="77777777" w:rsidR="00BA64CB" w:rsidRDefault="00596790">
            <w:pPr>
              <w:pStyle w:val="TAC"/>
              <w:rPr>
                <w:lang w:eastAsia="en-GB"/>
              </w:rPr>
            </w:pPr>
            <w:r>
              <w:rPr>
                <w:lang w:eastAsia="en-GB"/>
              </w:rPr>
              <w:t>52</w:t>
            </w:r>
          </w:p>
        </w:tc>
      </w:tr>
      <w:tr w:rsidR="00BA64CB" w14:paraId="582F2549"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7B2FC47" w14:textId="77777777" w:rsidR="00BA64CB" w:rsidRDefault="00596790">
            <w:pPr>
              <w:pStyle w:val="TAC"/>
              <w:rPr>
                <w:lang w:eastAsia="en-GB"/>
              </w:rPr>
            </w:pPr>
            <w:r>
              <w:rPr>
                <w:lang w:eastAsia="en-GB"/>
              </w:rPr>
              <w:t>27500 to 28350</w:t>
            </w:r>
          </w:p>
        </w:tc>
        <w:tc>
          <w:tcPr>
            <w:tcW w:w="0" w:type="auto"/>
            <w:tcBorders>
              <w:top w:val="single" w:sz="4" w:space="0" w:color="auto"/>
              <w:left w:val="single" w:sz="4" w:space="0" w:color="auto"/>
              <w:bottom w:val="single" w:sz="4" w:space="0" w:color="auto"/>
              <w:right w:val="single" w:sz="4" w:space="0" w:color="auto"/>
            </w:tcBorders>
          </w:tcPr>
          <w:p w14:paraId="3885110D" w14:textId="77777777" w:rsidR="00BA64CB" w:rsidRDefault="00596790">
            <w:pPr>
              <w:pStyle w:val="TAC"/>
              <w:rPr>
                <w:lang w:eastAsia="en-GB"/>
              </w:rPr>
            </w:pPr>
            <w:r>
              <w:rPr>
                <w:lang w:eastAsia="en-GB"/>
              </w:rPr>
              <w:t>n261</w:t>
            </w:r>
          </w:p>
        </w:tc>
        <w:tc>
          <w:tcPr>
            <w:tcW w:w="0" w:type="auto"/>
            <w:tcBorders>
              <w:top w:val="single" w:sz="4" w:space="0" w:color="auto"/>
              <w:left w:val="single" w:sz="4" w:space="0" w:color="auto"/>
              <w:bottom w:val="single" w:sz="4" w:space="0" w:color="auto"/>
              <w:right w:val="single" w:sz="4" w:space="0" w:color="auto"/>
            </w:tcBorders>
          </w:tcPr>
          <w:p w14:paraId="63EBF0B8" w14:textId="77777777" w:rsidR="00BA64CB" w:rsidRDefault="00596790">
            <w:pPr>
              <w:pStyle w:val="TAC"/>
              <w:rPr>
                <w:lang w:eastAsia="en-GB"/>
              </w:rPr>
            </w:pPr>
            <w:r>
              <w:rPr>
                <w:lang w:eastAsia="en-GB"/>
              </w:rPr>
              <w:t>18</w:t>
            </w:r>
          </w:p>
        </w:tc>
        <w:tc>
          <w:tcPr>
            <w:tcW w:w="0" w:type="auto"/>
            <w:tcBorders>
              <w:top w:val="single" w:sz="4" w:space="0" w:color="auto"/>
              <w:left w:val="single" w:sz="4" w:space="0" w:color="auto"/>
              <w:bottom w:val="single" w:sz="4" w:space="0" w:color="auto"/>
              <w:right w:val="single" w:sz="4" w:space="0" w:color="auto"/>
            </w:tcBorders>
          </w:tcPr>
          <w:p w14:paraId="6D7EAA3E" w14:textId="77777777" w:rsidR="00BA64CB" w:rsidRDefault="00596790">
            <w:pPr>
              <w:pStyle w:val="TAC"/>
              <w:rPr>
                <w:lang w:eastAsia="en-GB"/>
              </w:rPr>
            </w:pPr>
            <w:r>
              <w:rPr>
                <w:lang w:eastAsia="en-GB"/>
              </w:rPr>
              <w:t>25.5</w:t>
            </w:r>
          </w:p>
        </w:tc>
        <w:tc>
          <w:tcPr>
            <w:tcW w:w="0" w:type="auto"/>
            <w:tcBorders>
              <w:top w:val="single" w:sz="4" w:space="0" w:color="auto"/>
              <w:left w:val="single" w:sz="4" w:space="0" w:color="auto"/>
              <w:bottom w:val="single" w:sz="4" w:space="0" w:color="auto"/>
              <w:right w:val="single" w:sz="4" w:space="0" w:color="auto"/>
            </w:tcBorders>
          </w:tcPr>
          <w:p w14:paraId="2F55FFD7" w14:textId="77777777" w:rsidR="00BA64CB" w:rsidRDefault="00596790">
            <w:pPr>
              <w:pStyle w:val="TAC"/>
              <w:rPr>
                <w:lang w:eastAsia="en-GB"/>
              </w:rPr>
            </w:pPr>
            <w:r>
              <w:rPr>
                <w:lang w:eastAsia="en-GB"/>
              </w:rPr>
              <w:t>26.0</w:t>
            </w:r>
          </w:p>
        </w:tc>
        <w:tc>
          <w:tcPr>
            <w:tcW w:w="0" w:type="auto"/>
            <w:tcBorders>
              <w:top w:val="single" w:sz="4" w:space="0" w:color="auto"/>
              <w:left w:val="single" w:sz="4" w:space="0" w:color="auto"/>
              <w:bottom w:val="single" w:sz="4" w:space="0" w:color="auto"/>
              <w:right w:val="single" w:sz="4" w:space="0" w:color="auto"/>
            </w:tcBorders>
          </w:tcPr>
          <w:p w14:paraId="1144A390" w14:textId="77777777" w:rsidR="00BA64CB" w:rsidRDefault="00596790">
            <w:pPr>
              <w:pStyle w:val="TAC"/>
              <w:rPr>
                <w:lang w:eastAsia="en-GB"/>
              </w:rPr>
            </w:pPr>
            <w:r>
              <w:rPr>
                <w:lang w:eastAsia="en-GB"/>
              </w:rPr>
              <w:t>29.85</w:t>
            </w:r>
          </w:p>
        </w:tc>
        <w:tc>
          <w:tcPr>
            <w:tcW w:w="0" w:type="auto"/>
            <w:tcBorders>
              <w:top w:val="single" w:sz="4" w:space="0" w:color="auto"/>
              <w:left w:val="single" w:sz="4" w:space="0" w:color="auto"/>
              <w:bottom w:val="single" w:sz="4" w:space="0" w:color="auto"/>
              <w:right w:val="single" w:sz="4" w:space="0" w:color="auto"/>
            </w:tcBorders>
          </w:tcPr>
          <w:p w14:paraId="11439798" w14:textId="77777777" w:rsidR="00BA64CB" w:rsidRDefault="00596790">
            <w:pPr>
              <w:pStyle w:val="TAC"/>
              <w:rPr>
                <w:lang w:eastAsia="en-GB"/>
              </w:rPr>
            </w:pPr>
            <w:r>
              <w:rPr>
                <w:lang w:eastAsia="en-GB"/>
              </w:rPr>
              <w:t>30.35</w:t>
            </w:r>
          </w:p>
        </w:tc>
        <w:tc>
          <w:tcPr>
            <w:tcW w:w="0" w:type="auto"/>
            <w:tcBorders>
              <w:top w:val="single" w:sz="4" w:space="0" w:color="auto"/>
              <w:left w:val="single" w:sz="4" w:space="0" w:color="auto"/>
              <w:bottom w:val="single" w:sz="4" w:space="0" w:color="auto"/>
              <w:right w:val="single" w:sz="4" w:space="0" w:color="auto"/>
            </w:tcBorders>
          </w:tcPr>
          <w:p w14:paraId="691B523F" w14:textId="77777777" w:rsidR="00BA64CB" w:rsidRDefault="00596790">
            <w:pPr>
              <w:pStyle w:val="TAC"/>
              <w:rPr>
                <w:lang w:eastAsia="en-GB"/>
              </w:rPr>
            </w:pPr>
            <w:r>
              <w:rPr>
                <w:lang w:eastAsia="en-GB"/>
              </w:rPr>
              <w:t>38.35</w:t>
            </w:r>
          </w:p>
        </w:tc>
      </w:tr>
      <w:tr w:rsidR="00BA64CB" w14:paraId="7FA7688F"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23B638AA" w14:textId="77777777" w:rsidR="00BA64CB" w:rsidRDefault="00596790">
            <w:pPr>
              <w:pStyle w:val="TAC"/>
              <w:rPr>
                <w:lang w:eastAsia="en-GB"/>
              </w:rPr>
            </w:pPr>
            <w:r>
              <w:rPr>
                <w:rFonts w:cs="Arial"/>
                <w:lang w:eastAsia="en-GB"/>
              </w:rPr>
              <w:t>47200 to 48200</w:t>
            </w:r>
          </w:p>
        </w:tc>
        <w:tc>
          <w:tcPr>
            <w:tcW w:w="0" w:type="auto"/>
            <w:tcBorders>
              <w:top w:val="single" w:sz="4" w:space="0" w:color="auto"/>
              <w:left w:val="single" w:sz="4" w:space="0" w:color="auto"/>
              <w:bottom w:val="single" w:sz="4" w:space="0" w:color="auto"/>
              <w:right w:val="single" w:sz="4" w:space="0" w:color="auto"/>
            </w:tcBorders>
          </w:tcPr>
          <w:p w14:paraId="20A88EC0" w14:textId="77777777" w:rsidR="00BA64CB" w:rsidRDefault="00596790">
            <w:pPr>
              <w:pStyle w:val="TAC"/>
              <w:rPr>
                <w:lang w:eastAsia="en-GB"/>
              </w:rPr>
            </w:pPr>
            <w:r>
              <w:rPr>
                <w:lang w:eastAsia="en-GB"/>
              </w:rPr>
              <w:t>n262</w:t>
            </w:r>
          </w:p>
        </w:tc>
        <w:tc>
          <w:tcPr>
            <w:tcW w:w="0" w:type="auto"/>
            <w:tcBorders>
              <w:top w:val="single" w:sz="4" w:space="0" w:color="auto"/>
              <w:left w:val="single" w:sz="4" w:space="0" w:color="auto"/>
              <w:bottom w:val="single" w:sz="4" w:space="0" w:color="auto"/>
              <w:right w:val="single" w:sz="4" w:space="0" w:color="auto"/>
            </w:tcBorders>
          </w:tcPr>
          <w:p w14:paraId="7D79300A" w14:textId="77777777" w:rsidR="00BA64CB" w:rsidRDefault="00596790">
            <w:pPr>
              <w:pStyle w:val="TAC"/>
              <w:rPr>
                <w:lang w:eastAsia="en-GB"/>
              </w:rPr>
            </w:pPr>
            <w:r>
              <w:rPr>
                <w:lang w:eastAsia="en-GB"/>
              </w:rPr>
              <w:t>37.2</w:t>
            </w:r>
          </w:p>
        </w:tc>
        <w:tc>
          <w:tcPr>
            <w:tcW w:w="0" w:type="auto"/>
            <w:tcBorders>
              <w:top w:val="single" w:sz="4" w:space="0" w:color="auto"/>
              <w:left w:val="single" w:sz="4" w:space="0" w:color="auto"/>
              <w:bottom w:val="single" w:sz="4" w:space="0" w:color="auto"/>
              <w:right w:val="single" w:sz="4" w:space="0" w:color="auto"/>
            </w:tcBorders>
          </w:tcPr>
          <w:p w14:paraId="2D34FD19" w14:textId="77777777" w:rsidR="00BA64CB" w:rsidRDefault="00596790">
            <w:pPr>
              <w:pStyle w:val="TAC"/>
              <w:rPr>
                <w:lang w:eastAsia="en-GB"/>
              </w:rPr>
            </w:pPr>
            <w:r>
              <w:rPr>
                <w:lang w:eastAsia="en-GB"/>
              </w:rPr>
              <w:t>45.2</w:t>
            </w:r>
          </w:p>
        </w:tc>
        <w:tc>
          <w:tcPr>
            <w:tcW w:w="0" w:type="auto"/>
            <w:tcBorders>
              <w:top w:val="single" w:sz="4" w:space="0" w:color="auto"/>
              <w:left w:val="single" w:sz="4" w:space="0" w:color="auto"/>
              <w:bottom w:val="single" w:sz="4" w:space="0" w:color="auto"/>
              <w:right w:val="single" w:sz="4" w:space="0" w:color="auto"/>
            </w:tcBorders>
          </w:tcPr>
          <w:p w14:paraId="64DE7F85" w14:textId="77777777" w:rsidR="00BA64CB" w:rsidRDefault="00596790">
            <w:pPr>
              <w:pStyle w:val="TAC"/>
              <w:rPr>
                <w:lang w:eastAsia="en-GB"/>
              </w:rPr>
            </w:pPr>
            <w:r>
              <w:rPr>
                <w:lang w:eastAsia="en-GB"/>
              </w:rPr>
              <w:t>45.7</w:t>
            </w:r>
          </w:p>
        </w:tc>
        <w:tc>
          <w:tcPr>
            <w:tcW w:w="0" w:type="auto"/>
            <w:tcBorders>
              <w:top w:val="single" w:sz="4" w:space="0" w:color="auto"/>
              <w:left w:val="single" w:sz="4" w:space="0" w:color="auto"/>
              <w:bottom w:val="single" w:sz="4" w:space="0" w:color="auto"/>
              <w:right w:val="single" w:sz="4" w:space="0" w:color="auto"/>
            </w:tcBorders>
          </w:tcPr>
          <w:p w14:paraId="46CF108B" w14:textId="77777777" w:rsidR="00BA64CB" w:rsidRDefault="00596790">
            <w:pPr>
              <w:pStyle w:val="TAC"/>
              <w:rPr>
                <w:lang w:eastAsia="en-GB"/>
              </w:rPr>
            </w:pPr>
            <w:r>
              <w:rPr>
                <w:lang w:eastAsia="en-GB"/>
              </w:rPr>
              <w:t>49.7</w:t>
            </w:r>
          </w:p>
        </w:tc>
        <w:tc>
          <w:tcPr>
            <w:tcW w:w="0" w:type="auto"/>
            <w:tcBorders>
              <w:top w:val="single" w:sz="4" w:space="0" w:color="auto"/>
              <w:left w:val="single" w:sz="4" w:space="0" w:color="auto"/>
              <w:bottom w:val="single" w:sz="4" w:space="0" w:color="auto"/>
              <w:right w:val="single" w:sz="4" w:space="0" w:color="auto"/>
            </w:tcBorders>
          </w:tcPr>
          <w:p w14:paraId="10BA8EAC" w14:textId="77777777" w:rsidR="00BA64CB" w:rsidRDefault="00596790">
            <w:pPr>
              <w:pStyle w:val="TAC"/>
              <w:rPr>
                <w:lang w:eastAsia="en-GB"/>
              </w:rPr>
            </w:pPr>
            <w:r>
              <w:rPr>
                <w:lang w:eastAsia="en-GB"/>
              </w:rPr>
              <w:t>50.2</w:t>
            </w:r>
          </w:p>
        </w:tc>
        <w:tc>
          <w:tcPr>
            <w:tcW w:w="0" w:type="auto"/>
            <w:tcBorders>
              <w:top w:val="single" w:sz="4" w:space="0" w:color="auto"/>
              <w:left w:val="single" w:sz="4" w:space="0" w:color="auto"/>
              <w:bottom w:val="single" w:sz="4" w:space="0" w:color="auto"/>
              <w:right w:val="single" w:sz="4" w:space="0" w:color="auto"/>
            </w:tcBorders>
          </w:tcPr>
          <w:p w14:paraId="60001EB8" w14:textId="77777777" w:rsidR="00BA64CB" w:rsidRDefault="00596790">
            <w:pPr>
              <w:pStyle w:val="TAC"/>
              <w:rPr>
                <w:lang w:eastAsia="en-GB"/>
              </w:rPr>
            </w:pPr>
            <w:r>
              <w:rPr>
                <w:lang w:eastAsia="en-GB"/>
              </w:rPr>
              <w:t>58.2</w:t>
            </w:r>
          </w:p>
        </w:tc>
      </w:tr>
      <w:tr w:rsidR="00BA64CB" w14:paraId="1A1D2351"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54632F7B" w14:textId="77777777" w:rsidR="00BA64CB" w:rsidRDefault="00596790">
            <w:pPr>
              <w:pStyle w:val="TAC"/>
              <w:rPr>
                <w:lang w:eastAsia="en-GB"/>
              </w:rPr>
            </w:pPr>
            <w:r>
              <w:rPr>
                <w:lang w:eastAsia="en-GB"/>
              </w:rPr>
              <w:t>66000 to 71000</w:t>
            </w:r>
          </w:p>
        </w:tc>
        <w:tc>
          <w:tcPr>
            <w:tcW w:w="0" w:type="auto"/>
            <w:tcBorders>
              <w:top w:val="single" w:sz="4" w:space="0" w:color="auto"/>
              <w:left w:val="single" w:sz="4" w:space="0" w:color="auto"/>
              <w:bottom w:val="single" w:sz="4" w:space="0" w:color="auto"/>
              <w:right w:val="single" w:sz="4" w:space="0" w:color="auto"/>
            </w:tcBorders>
          </w:tcPr>
          <w:p w14:paraId="7C21737F" w14:textId="77777777" w:rsidR="00BA64CB" w:rsidRDefault="00596790">
            <w:pPr>
              <w:pStyle w:val="TAC"/>
              <w:rPr>
                <w:lang w:eastAsia="en-GB"/>
              </w:rPr>
            </w:pPr>
            <w:r>
              <w:rPr>
                <w:lang w:eastAsia="en-GB"/>
              </w:rPr>
              <w:t xml:space="preserve">n26x </w:t>
            </w:r>
          </w:p>
          <w:p w14:paraId="2A58CBF8" w14:textId="77777777" w:rsidR="00BA64CB" w:rsidRDefault="00596790">
            <w:pPr>
              <w:pStyle w:val="TAC"/>
              <w:rPr>
                <w:lang w:eastAsia="en-GB"/>
              </w:rPr>
            </w:pPr>
            <w:r>
              <w:rPr>
                <w:lang w:eastAsia="en-GB"/>
              </w:rPr>
              <w:t>(licensed operation)</w:t>
            </w:r>
          </w:p>
        </w:tc>
        <w:tc>
          <w:tcPr>
            <w:tcW w:w="0" w:type="auto"/>
            <w:tcBorders>
              <w:top w:val="single" w:sz="4" w:space="0" w:color="auto"/>
              <w:left w:val="single" w:sz="4" w:space="0" w:color="auto"/>
              <w:bottom w:val="single" w:sz="4" w:space="0" w:color="auto"/>
              <w:right w:val="single" w:sz="4" w:space="0" w:color="auto"/>
            </w:tcBorders>
          </w:tcPr>
          <w:p w14:paraId="2B95B440" w14:textId="77777777" w:rsidR="00BA64CB" w:rsidRDefault="00596790">
            <w:pPr>
              <w:pStyle w:val="TAC"/>
              <w:rPr>
                <w:lang w:eastAsia="en-GB"/>
              </w:rPr>
            </w:pPr>
            <w:r>
              <w:rPr>
                <w:lang w:eastAsia="en-GB"/>
              </w:rPr>
              <w:t>46</w:t>
            </w:r>
          </w:p>
        </w:tc>
        <w:tc>
          <w:tcPr>
            <w:tcW w:w="0" w:type="auto"/>
            <w:tcBorders>
              <w:top w:val="single" w:sz="4" w:space="0" w:color="auto"/>
              <w:left w:val="single" w:sz="4" w:space="0" w:color="auto"/>
              <w:bottom w:val="single" w:sz="4" w:space="0" w:color="auto"/>
              <w:right w:val="single" w:sz="4" w:space="0" w:color="auto"/>
            </w:tcBorders>
          </w:tcPr>
          <w:p w14:paraId="2930B5D8" w14:textId="77777777" w:rsidR="00BA64CB" w:rsidRDefault="00596790">
            <w:pPr>
              <w:pStyle w:val="TAC"/>
              <w:rPr>
                <w:lang w:eastAsia="en-GB"/>
              </w:rPr>
            </w:pPr>
            <w:r>
              <w:rPr>
                <w:lang w:eastAsia="en-GB"/>
              </w:rPr>
              <w:t>61</w:t>
            </w:r>
          </w:p>
        </w:tc>
        <w:tc>
          <w:tcPr>
            <w:tcW w:w="0" w:type="auto"/>
            <w:tcBorders>
              <w:top w:val="single" w:sz="4" w:space="0" w:color="auto"/>
              <w:left w:val="single" w:sz="4" w:space="0" w:color="auto"/>
              <w:bottom w:val="single" w:sz="4" w:space="0" w:color="auto"/>
              <w:right w:val="single" w:sz="4" w:space="0" w:color="auto"/>
            </w:tcBorders>
          </w:tcPr>
          <w:p w14:paraId="4CBCFAF5" w14:textId="77777777" w:rsidR="00BA64CB" w:rsidRDefault="00596790">
            <w:pPr>
              <w:pStyle w:val="TAC"/>
              <w:rPr>
                <w:lang w:eastAsia="en-GB"/>
              </w:rPr>
            </w:pPr>
            <w:r>
              <w:rPr>
                <w:lang w:eastAsia="en-GB"/>
              </w:rPr>
              <w:t>63</w:t>
            </w:r>
          </w:p>
        </w:tc>
        <w:tc>
          <w:tcPr>
            <w:tcW w:w="0" w:type="auto"/>
            <w:tcBorders>
              <w:top w:val="single" w:sz="4" w:space="0" w:color="auto"/>
              <w:left w:val="single" w:sz="4" w:space="0" w:color="auto"/>
              <w:bottom w:val="single" w:sz="4" w:space="0" w:color="auto"/>
              <w:right w:val="single" w:sz="4" w:space="0" w:color="auto"/>
            </w:tcBorders>
          </w:tcPr>
          <w:p w14:paraId="08F45A88" w14:textId="77777777" w:rsidR="00BA64CB" w:rsidRDefault="00596790">
            <w:pPr>
              <w:pStyle w:val="TAC"/>
              <w:rPr>
                <w:lang w:eastAsia="en-GB"/>
              </w:rPr>
            </w:pPr>
            <w:r>
              <w:rPr>
                <w:lang w:eastAsia="en-GB"/>
              </w:rPr>
              <w:t>74</w:t>
            </w:r>
          </w:p>
        </w:tc>
        <w:tc>
          <w:tcPr>
            <w:tcW w:w="0" w:type="auto"/>
            <w:tcBorders>
              <w:top w:val="single" w:sz="4" w:space="0" w:color="auto"/>
              <w:left w:val="single" w:sz="4" w:space="0" w:color="auto"/>
              <w:bottom w:val="single" w:sz="4" w:space="0" w:color="auto"/>
              <w:right w:val="single" w:sz="4" w:space="0" w:color="auto"/>
            </w:tcBorders>
          </w:tcPr>
          <w:p w14:paraId="2141B87F" w14:textId="77777777" w:rsidR="00BA64CB" w:rsidRDefault="00596790">
            <w:pPr>
              <w:pStyle w:val="TAC"/>
              <w:rPr>
                <w:lang w:eastAsia="en-GB"/>
              </w:rPr>
            </w:pPr>
            <w:r>
              <w:rPr>
                <w:lang w:eastAsia="en-GB"/>
              </w:rPr>
              <w:t>76</w:t>
            </w:r>
          </w:p>
        </w:tc>
        <w:tc>
          <w:tcPr>
            <w:tcW w:w="0" w:type="auto"/>
            <w:tcBorders>
              <w:top w:val="single" w:sz="4" w:space="0" w:color="auto"/>
              <w:left w:val="single" w:sz="4" w:space="0" w:color="auto"/>
              <w:bottom w:val="single" w:sz="4" w:space="0" w:color="auto"/>
              <w:right w:val="single" w:sz="4" w:space="0" w:color="auto"/>
            </w:tcBorders>
          </w:tcPr>
          <w:p w14:paraId="714FB69A" w14:textId="77777777" w:rsidR="00BA64CB" w:rsidRDefault="00596790">
            <w:pPr>
              <w:pStyle w:val="TAC"/>
              <w:rPr>
                <w:lang w:eastAsia="en-GB"/>
              </w:rPr>
            </w:pPr>
            <w:r>
              <w:rPr>
                <w:lang w:eastAsia="en-GB"/>
              </w:rPr>
              <w:t>91</w:t>
            </w:r>
          </w:p>
        </w:tc>
      </w:tr>
      <w:tr w:rsidR="00BA64CB" w14:paraId="5DF17119"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6AE08728" w14:textId="77777777" w:rsidR="00BA64CB" w:rsidRDefault="00596790">
            <w:pPr>
              <w:pStyle w:val="TAC"/>
              <w:rPr>
                <w:lang w:eastAsia="en-GB"/>
              </w:rPr>
            </w:pPr>
            <w:r>
              <w:rPr>
                <w:lang w:eastAsia="en-GB"/>
              </w:rPr>
              <w:t>57000 to 71000</w:t>
            </w:r>
          </w:p>
        </w:tc>
        <w:tc>
          <w:tcPr>
            <w:tcW w:w="0" w:type="auto"/>
            <w:tcBorders>
              <w:top w:val="single" w:sz="4" w:space="0" w:color="auto"/>
              <w:left w:val="single" w:sz="4" w:space="0" w:color="auto"/>
              <w:bottom w:val="single" w:sz="4" w:space="0" w:color="auto"/>
              <w:right w:val="single" w:sz="4" w:space="0" w:color="auto"/>
            </w:tcBorders>
          </w:tcPr>
          <w:p w14:paraId="42ADF43B" w14:textId="77777777" w:rsidR="00BA64CB" w:rsidRDefault="00596790">
            <w:pPr>
              <w:pStyle w:val="TAC"/>
              <w:rPr>
                <w:lang w:eastAsia="en-GB"/>
              </w:rPr>
            </w:pPr>
            <w:r>
              <w:rPr>
                <w:lang w:eastAsia="en-GB"/>
              </w:rPr>
              <w:t xml:space="preserve">n263 </w:t>
            </w:r>
          </w:p>
        </w:tc>
        <w:tc>
          <w:tcPr>
            <w:tcW w:w="0" w:type="auto"/>
            <w:tcBorders>
              <w:top w:val="single" w:sz="4" w:space="0" w:color="auto"/>
              <w:left w:val="single" w:sz="4" w:space="0" w:color="auto"/>
              <w:bottom w:val="single" w:sz="4" w:space="0" w:color="auto"/>
              <w:right w:val="single" w:sz="4" w:space="0" w:color="auto"/>
            </w:tcBorders>
          </w:tcPr>
          <w:p w14:paraId="267F4816" w14:textId="77777777" w:rsidR="00BA64CB" w:rsidRDefault="00596790">
            <w:pPr>
              <w:pStyle w:val="TAC"/>
              <w:rPr>
                <w:lang w:eastAsia="en-GB"/>
              </w:rPr>
            </w:pPr>
            <w:r>
              <w:rPr>
                <w:lang w:eastAsia="en-GB"/>
              </w:rPr>
              <w:t>18</w:t>
            </w:r>
          </w:p>
        </w:tc>
        <w:tc>
          <w:tcPr>
            <w:tcW w:w="0" w:type="auto"/>
            <w:tcBorders>
              <w:top w:val="single" w:sz="4" w:space="0" w:color="auto"/>
              <w:left w:val="single" w:sz="4" w:space="0" w:color="auto"/>
              <w:bottom w:val="single" w:sz="4" w:space="0" w:color="auto"/>
              <w:right w:val="single" w:sz="4" w:space="0" w:color="auto"/>
            </w:tcBorders>
          </w:tcPr>
          <w:p w14:paraId="7BFD46DC" w14:textId="77777777" w:rsidR="00BA64CB" w:rsidRDefault="00596790">
            <w:pPr>
              <w:pStyle w:val="TAC"/>
              <w:rPr>
                <w:lang w:eastAsia="en-GB"/>
              </w:rPr>
            </w:pPr>
            <w:r>
              <w:rPr>
                <w:lang w:eastAsia="en-GB"/>
              </w:rPr>
              <w:t>43</w:t>
            </w:r>
          </w:p>
        </w:tc>
        <w:tc>
          <w:tcPr>
            <w:tcW w:w="0" w:type="auto"/>
            <w:tcBorders>
              <w:top w:val="single" w:sz="4" w:space="0" w:color="auto"/>
              <w:left w:val="single" w:sz="4" w:space="0" w:color="auto"/>
              <w:bottom w:val="single" w:sz="4" w:space="0" w:color="auto"/>
              <w:right w:val="single" w:sz="4" w:space="0" w:color="auto"/>
            </w:tcBorders>
          </w:tcPr>
          <w:p w14:paraId="3E946214" w14:textId="77777777" w:rsidR="00BA64CB" w:rsidRDefault="00596790">
            <w:pPr>
              <w:pStyle w:val="TAC"/>
              <w:rPr>
                <w:lang w:eastAsia="en-GB"/>
              </w:rPr>
            </w:pPr>
            <w:r>
              <w:rPr>
                <w:lang w:eastAsia="en-GB"/>
              </w:rPr>
              <w:t>54</w:t>
            </w:r>
          </w:p>
        </w:tc>
        <w:tc>
          <w:tcPr>
            <w:tcW w:w="0" w:type="auto"/>
            <w:tcBorders>
              <w:top w:val="single" w:sz="4" w:space="0" w:color="auto"/>
              <w:left w:val="single" w:sz="4" w:space="0" w:color="auto"/>
              <w:bottom w:val="single" w:sz="4" w:space="0" w:color="auto"/>
              <w:right w:val="single" w:sz="4" w:space="0" w:color="auto"/>
            </w:tcBorders>
          </w:tcPr>
          <w:p w14:paraId="5D83725B" w14:textId="77777777" w:rsidR="00BA64CB" w:rsidRDefault="00596790">
            <w:pPr>
              <w:pStyle w:val="TAC"/>
              <w:rPr>
                <w:lang w:eastAsia="en-GB"/>
              </w:rPr>
            </w:pPr>
            <w:r>
              <w:rPr>
                <w:lang w:eastAsia="en-GB"/>
              </w:rPr>
              <w:t>74</w:t>
            </w:r>
          </w:p>
        </w:tc>
        <w:tc>
          <w:tcPr>
            <w:tcW w:w="0" w:type="auto"/>
            <w:tcBorders>
              <w:top w:val="single" w:sz="4" w:space="0" w:color="auto"/>
              <w:left w:val="single" w:sz="4" w:space="0" w:color="auto"/>
              <w:bottom w:val="single" w:sz="4" w:space="0" w:color="auto"/>
              <w:right w:val="single" w:sz="4" w:space="0" w:color="auto"/>
            </w:tcBorders>
          </w:tcPr>
          <w:p w14:paraId="16C6E5C7" w14:textId="77777777" w:rsidR="00BA64CB" w:rsidRDefault="00596790">
            <w:pPr>
              <w:pStyle w:val="TAC"/>
              <w:rPr>
                <w:lang w:eastAsia="en-GB"/>
              </w:rPr>
            </w:pPr>
            <w:r>
              <w:rPr>
                <w:lang w:eastAsia="en-GB"/>
              </w:rPr>
              <w:t>84</w:t>
            </w:r>
          </w:p>
        </w:tc>
        <w:tc>
          <w:tcPr>
            <w:tcW w:w="0" w:type="auto"/>
            <w:tcBorders>
              <w:top w:val="single" w:sz="4" w:space="0" w:color="auto"/>
              <w:left w:val="single" w:sz="4" w:space="0" w:color="auto"/>
              <w:bottom w:val="single" w:sz="4" w:space="0" w:color="auto"/>
              <w:right w:val="single" w:sz="4" w:space="0" w:color="auto"/>
            </w:tcBorders>
          </w:tcPr>
          <w:p w14:paraId="6769B92A" w14:textId="77777777" w:rsidR="00BA64CB" w:rsidRDefault="00596790">
            <w:pPr>
              <w:pStyle w:val="TAC"/>
              <w:rPr>
                <w:lang w:eastAsia="en-GB"/>
              </w:rPr>
            </w:pPr>
            <w:r>
              <w:rPr>
                <w:lang w:eastAsia="en-GB"/>
              </w:rPr>
              <w:t>127</w:t>
            </w:r>
          </w:p>
        </w:tc>
      </w:tr>
    </w:tbl>
    <w:p w14:paraId="128CBB0E" w14:textId="77777777" w:rsidR="00BA64CB" w:rsidRDefault="00596790">
      <w:pPr>
        <w:pStyle w:val="ListParagraph"/>
        <w:spacing w:after="120"/>
        <w:ind w:left="1656" w:firstLineChars="0" w:firstLine="0"/>
      </w:pPr>
      <w:r>
        <w:br/>
      </w:r>
    </w:p>
    <w:p w14:paraId="3BF0BBF0" w14:textId="77777777" w:rsidR="00BA64CB" w:rsidRDefault="0059679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D66B457" w14:textId="77777777" w:rsidR="00BA64CB" w:rsidRDefault="00596790">
      <w:pPr>
        <w:ind w:left="436" w:firstLine="284"/>
        <w:rPr>
          <w:lang w:eastAsia="zh-CN"/>
        </w:rPr>
      </w:pPr>
      <w:r>
        <w:rPr>
          <w:lang w:eastAsia="zh-CN"/>
        </w:rPr>
        <w:t>Discuss in Tx side, align decision for Rx following the agreement from previous meeting</w:t>
      </w:r>
    </w:p>
    <w:tbl>
      <w:tblPr>
        <w:tblStyle w:val="TableGrid"/>
        <w:tblW w:w="0" w:type="auto"/>
        <w:tblLook w:val="04A0" w:firstRow="1" w:lastRow="0" w:firstColumn="1" w:lastColumn="0" w:noHBand="0" w:noVBand="1"/>
      </w:tblPr>
      <w:tblGrid>
        <w:gridCol w:w="1236"/>
        <w:gridCol w:w="8395"/>
      </w:tblGrid>
      <w:tr w:rsidR="00BA64CB" w14:paraId="4678941B" w14:textId="77777777">
        <w:tc>
          <w:tcPr>
            <w:tcW w:w="1236" w:type="dxa"/>
            <w:tcBorders>
              <w:top w:val="single" w:sz="4" w:space="0" w:color="auto"/>
              <w:left w:val="single" w:sz="4" w:space="0" w:color="auto"/>
              <w:bottom w:val="single" w:sz="4" w:space="0" w:color="auto"/>
              <w:right w:val="single" w:sz="4" w:space="0" w:color="auto"/>
            </w:tcBorders>
          </w:tcPr>
          <w:p w14:paraId="08213265" w14:textId="77777777" w:rsidR="00BA64CB" w:rsidRDefault="00596790">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7C96F66C" w14:textId="77777777" w:rsidR="00BA64CB" w:rsidRDefault="00596790">
            <w:pPr>
              <w:spacing w:after="120"/>
              <w:rPr>
                <w:rFonts w:eastAsiaTheme="minorEastAsia"/>
                <w:b/>
                <w:bCs/>
                <w:lang w:val="en-US" w:eastAsia="zh-CN"/>
              </w:rPr>
            </w:pPr>
            <w:r>
              <w:rPr>
                <w:rFonts w:eastAsiaTheme="minorEastAsia"/>
                <w:b/>
                <w:bCs/>
                <w:lang w:val="en-US" w:eastAsia="zh-CN"/>
              </w:rPr>
              <w:t>Comments</w:t>
            </w:r>
          </w:p>
        </w:tc>
      </w:tr>
      <w:tr w:rsidR="00BA64CB" w14:paraId="5DDF60D5" w14:textId="77777777">
        <w:tc>
          <w:tcPr>
            <w:tcW w:w="1236" w:type="dxa"/>
            <w:tcBorders>
              <w:top w:val="single" w:sz="4" w:space="0" w:color="auto"/>
              <w:left w:val="single" w:sz="4" w:space="0" w:color="auto"/>
              <w:bottom w:val="single" w:sz="4" w:space="0" w:color="auto"/>
              <w:right w:val="single" w:sz="4" w:space="0" w:color="auto"/>
            </w:tcBorders>
          </w:tcPr>
          <w:p w14:paraId="1AD6A7DA" w14:textId="4869CE56" w:rsidR="00BA64CB" w:rsidRDefault="00596790">
            <w:pPr>
              <w:spacing w:after="120"/>
              <w:rPr>
                <w:rFonts w:eastAsiaTheme="minorEastAsia"/>
                <w:color w:val="0070C0"/>
                <w:lang w:val="en-US" w:eastAsia="zh-CN"/>
              </w:rPr>
            </w:pPr>
            <w:r>
              <w:rPr>
                <w:rFonts w:eastAsiaTheme="minorEastAsia"/>
                <w:color w:val="0070C0"/>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37F21A15" w14:textId="77777777" w:rsidR="00BA64CB" w:rsidRDefault="00596790">
            <w:pPr>
              <w:spacing w:after="120"/>
              <w:rPr>
                <w:rFonts w:eastAsiaTheme="minorEastAsia"/>
                <w:color w:val="0070C0"/>
                <w:lang w:val="en-US" w:eastAsia="zh-CN"/>
              </w:rPr>
            </w:pPr>
            <w:r>
              <w:rPr>
                <w:rFonts w:eastAsiaTheme="minorEastAsia"/>
                <w:color w:val="0070C0"/>
                <w:lang w:val="en-US" w:eastAsia="zh-CN"/>
              </w:rPr>
              <w:t xml:space="preserve">Propose option 1, which is more aligned with </w:t>
            </w:r>
            <w:r>
              <w:t>ETSI EN 303 722 and 2 GHz maximum channel bandwidth compared to option 2.</w:t>
            </w:r>
          </w:p>
        </w:tc>
      </w:tr>
      <w:tr w:rsidR="00BA64CB" w14:paraId="05EAA5EF" w14:textId="77777777">
        <w:tc>
          <w:tcPr>
            <w:tcW w:w="1236" w:type="dxa"/>
            <w:tcBorders>
              <w:top w:val="single" w:sz="4" w:space="0" w:color="auto"/>
              <w:left w:val="single" w:sz="4" w:space="0" w:color="auto"/>
              <w:bottom w:val="single" w:sz="4" w:space="0" w:color="auto"/>
              <w:right w:val="single" w:sz="4" w:space="0" w:color="auto"/>
            </w:tcBorders>
          </w:tcPr>
          <w:p w14:paraId="5D92B6F9" w14:textId="77777777" w:rsidR="00BA64CB" w:rsidRDefault="00596790">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6082685D" w14:textId="77777777" w:rsidR="00BA64CB" w:rsidRDefault="00596790">
            <w:pPr>
              <w:spacing w:after="120"/>
              <w:rPr>
                <w:rFonts w:eastAsiaTheme="minorEastAsia"/>
                <w:color w:val="0070C0"/>
                <w:lang w:val="en-US" w:eastAsia="zh-CN"/>
              </w:rPr>
            </w:pPr>
            <w:r>
              <w:rPr>
                <w:rFonts w:eastAsiaTheme="minorEastAsia"/>
                <w:color w:val="0070C0"/>
                <w:lang w:val="en-US" w:eastAsia="zh-CN"/>
              </w:rPr>
              <w:t>Based on the fact that we prefer 3 GHz exclusion we prefer option 2.</w:t>
            </w:r>
          </w:p>
        </w:tc>
      </w:tr>
      <w:tr w:rsidR="00BA64CB" w14:paraId="3A2FFAAD" w14:textId="77777777">
        <w:tc>
          <w:tcPr>
            <w:tcW w:w="1236" w:type="dxa"/>
            <w:tcBorders>
              <w:top w:val="single" w:sz="4" w:space="0" w:color="auto"/>
              <w:left w:val="single" w:sz="4" w:space="0" w:color="auto"/>
              <w:bottom w:val="single" w:sz="4" w:space="0" w:color="auto"/>
              <w:right w:val="single" w:sz="4" w:space="0" w:color="auto"/>
            </w:tcBorders>
          </w:tcPr>
          <w:p w14:paraId="15EC75C1" w14:textId="77777777" w:rsidR="00BA64CB" w:rsidRDefault="00596790">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2B6E1BDF" w14:textId="77777777" w:rsidR="00BA64CB" w:rsidRDefault="00596790">
            <w:pPr>
              <w:spacing w:after="120"/>
              <w:rPr>
                <w:rFonts w:eastAsiaTheme="minorEastAsia"/>
                <w:color w:val="0070C0"/>
                <w:lang w:val="en-US" w:eastAsia="zh-CN"/>
              </w:rPr>
            </w:pPr>
            <w:r>
              <w:rPr>
                <w:rFonts w:eastAsiaTheme="minorEastAsia"/>
                <w:color w:val="0070C0"/>
                <w:lang w:val="en-US" w:eastAsia="zh-CN"/>
              </w:rPr>
              <w:t xml:space="preserve">Ok with option 1. </w:t>
            </w:r>
          </w:p>
        </w:tc>
      </w:tr>
      <w:tr w:rsidR="00BA64CB" w14:paraId="4924AABA" w14:textId="77777777">
        <w:tc>
          <w:tcPr>
            <w:tcW w:w="1236" w:type="dxa"/>
            <w:tcBorders>
              <w:top w:val="single" w:sz="4" w:space="0" w:color="auto"/>
              <w:left w:val="single" w:sz="4" w:space="0" w:color="auto"/>
              <w:bottom w:val="single" w:sz="4" w:space="0" w:color="auto"/>
              <w:right w:val="single" w:sz="4" w:space="0" w:color="auto"/>
            </w:tcBorders>
          </w:tcPr>
          <w:p w14:paraId="5DB08F52" w14:textId="77777777" w:rsidR="00BA64CB" w:rsidRDefault="00596790">
            <w:pPr>
              <w:spacing w:after="120"/>
              <w:rPr>
                <w:rFonts w:eastAsiaTheme="minorEastAsia"/>
                <w:color w:val="0070C0"/>
                <w:lang w:val="en-US" w:eastAsia="zh-CN"/>
              </w:rPr>
            </w:pPr>
            <w:r>
              <w:rPr>
                <w:rFonts w:eastAsiaTheme="minorEastAsia"/>
                <w:color w:val="0070C0"/>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597719C6" w14:textId="77777777" w:rsidR="00BA64CB" w:rsidRDefault="00596790">
            <w:pPr>
              <w:spacing w:after="120"/>
              <w:rPr>
                <w:rFonts w:eastAsiaTheme="minorEastAsia"/>
                <w:color w:val="0070C0"/>
                <w:lang w:val="en-US" w:eastAsia="zh-CN"/>
              </w:rPr>
            </w:pPr>
            <w:r>
              <w:rPr>
                <w:rFonts w:eastAsiaTheme="minorEastAsia"/>
                <w:color w:val="0070C0"/>
                <w:lang w:val="en-US" w:eastAsia="zh-CN"/>
              </w:rPr>
              <w:t xml:space="preserve">Align with the Tx side. </w:t>
            </w:r>
          </w:p>
        </w:tc>
      </w:tr>
      <w:tr w:rsidR="00BA64CB" w14:paraId="67ABE4A3" w14:textId="77777777">
        <w:tc>
          <w:tcPr>
            <w:tcW w:w="1236" w:type="dxa"/>
            <w:tcBorders>
              <w:top w:val="single" w:sz="4" w:space="0" w:color="auto"/>
              <w:left w:val="single" w:sz="4" w:space="0" w:color="auto"/>
              <w:bottom w:val="single" w:sz="4" w:space="0" w:color="auto"/>
              <w:right w:val="single" w:sz="4" w:space="0" w:color="auto"/>
            </w:tcBorders>
          </w:tcPr>
          <w:p w14:paraId="1EB68DB2" w14:textId="77777777" w:rsidR="00BA64CB" w:rsidRDefault="00596790">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5C669D42" w14:textId="77777777" w:rsidR="00BA64CB" w:rsidRDefault="00596790">
            <w:pPr>
              <w:spacing w:after="120"/>
              <w:rPr>
                <w:rFonts w:eastAsiaTheme="minorEastAsia"/>
                <w:color w:val="0070C0"/>
                <w:lang w:val="en-US" w:eastAsia="zh-CN"/>
              </w:rPr>
            </w:pPr>
            <w:r>
              <w:rPr>
                <w:rFonts w:eastAsiaTheme="minorEastAsia" w:hint="eastAsia"/>
                <w:color w:val="0070C0"/>
                <w:lang w:val="en-US" w:eastAsia="zh-CN"/>
              </w:rPr>
              <w:t>Option 1.</w:t>
            </w:r>
          </w:p>
        </w:tc>
      </w:tr>
    </w:tbl>
    <w:p w14:paraId="486F1E20" w14:textId="77777777" w:rsidR="00BA64CB" w:rsidRDefault="00BA64CB">
      <w:pPr>
        <w:rPr>
          <w:color w:val="0070C0"/>
          <w:lang w:val="en-US" w:eastAsia="zh-CN"/>
        </w:rPr>
      </w:pPr>
    </w:p>
    <w:p w14:paraId="69E39474" w14:textId="77777777" w:rsidR="00BA64CB" w:rsidRDefault="00596790">
      <w:pPr>
        <w:pStyle w:val="Heading3"/>
      </w:pPr>
      <w:r>
        <w:t>Sub-topic 2-6 Rx IMD</w:t>
      </w:r>
    </w:p>
    <w:p w14:paraId="5AC31662" w14:textId="77777777" w:rsidR="00BA64CB" w:rsidRDefault="00596790">
      <w:pPr>
        <w:rPr>
          <w:lang w:eastAsia="zh-CN"/>
        </w:rPr>
      </w:pPr>
      <w:r>
        <w:rPr>
          <w:lang w:eastAsia="zh-CN"/>
        </w:rPr>
        <w:t>Background: Agreements in previous meeting:</w:t>
      </w:r>
    </w:p>
    <w:p w14:paraId="093E8B31" w14:textId="77777777" w:rsidR="00BA64CB" w:rsidRDefault="00596790">
      <w:pPr>
        <w:pStyle w:val="BodyText"/>
        <w:numPr>
          <w:ilvl w:val="0"/>
          <w:numId w:val="9"/>
        </w:numPr>
        <w:spacing w:after="120" w:line="256" w:lineRule="auto"/>
      </w:pPr>
      <w:r>
        <w:t>Use 100 MHz DFT-s-OFDM signal with [8] dB offset.</w:t>
      </w:r>
    </w:p>
    <w:p w14:paraId="3F6E8542" w14:textId="77777777" w:rsidR="00BA64CB" w:rsidRDefault="00596790">
      <w:pPr>
        <w:pStyle w:val="BodyText"/>
        <w:numPr>
          <w:ilvl w:val="0"/>
          <w:numId w:val="9"/>
        </w:numPr>
        <w:spacing w:after="120" w:line="256" w:lineRule="auto"/>
      </w:pPr>
      <w:r>
        <w:t>SU agreement is needed before frequency offset and RB number details can be agreed.</w:t>
      </w:r>
    </w:p>
    <w:p w14:paraId="0DFB0022" w14:textId="77777777" w:rsidR="00BA64CB" w:rsidRDefault="00596790">
      <w:pPr>
        <w:rPr>
          <w:b/>
          <w:u w:val="single"/>
          <w:lang w:eastAsia="ko-KR"/>
        </w:rPr>
      </w:pPr>
      <w:r>
        <w:rPr>
          <w:b/>
          <w:u w:val="single"/>
          <w:lang w:eastAsia="ko-KR"/>
        </w:rPr>
        <w:t>Issue 2-6: Rx IMD</w:t>
      </w:r>
    </w:p>
    <w:p w14:paraId="7140D2F1" w14:textId="77777777" w:rsidR="00BA64CB" w:rsidRDefault="00596790">
      <w:pPr>
        <w:pStyle w:val="BodyText"/>
        <w:spacing w:after="120" w:line="256" w:lineRule="auto"/>
      </w:pPr>
      <w:r>
        <w:t xml:space="preserve">Background: </w:t>
      </w:r>
    </w:p>
    <w:p w14:paraId="5EE96966" w14:textId="77777777" w:rsidR="00BA64CB" w:rsidRDefault="0059679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B7D6604" w14:textId="77777777" w:rsidR="00BA64CB" w:rsidRDefault="00596790">
      <w:pPr>
        <w:pStyle w:val="ListParagraph"/>
        <w:numPr>
          <w:ilvl w:val="1"/>
          <w:numId w:val="3"/>
        </w:numPr>
        <w:spacing w:after="120"/>
        <w:ind w:firstLineChars="0"/>
      </w:pPr>
      <w:r>
        <w:lastRenderedPageBreak/>
        <w:t>Option 1: The interferer levels for general receiver intermodulation (25 dB higher than the OTA REFSENS level) of BS type 2-O should be used for NR operation in 52.6 – 71 GHz range. (Nokia R4-2200412, Ericsson R4-2200844)</w:t>
      </w:r>
      <w:r>
        <w:br/>
      </w:r>
    </w:p>
    <w:p w14:paraId="54BF79E0" w14:textId="77777777" w:rsidR="00BA64CB" w:rsidRDefault="00596790">
      <w:pPr>
        <w:pStyle w:val="ListParagraph"/>
        <w:numPr>
          <w:ilvl w:val="1"/>
          <w:numId w:val="3"/>
        </w:numPr>
        <w:spacing w:after="120"/>
        <w:ind w:firstLineChars="0"/>
        <w:rPr>
          <w:rFonts w:eastAsia="SimSun"/>
          <w:szCs w:val="24"/>
          <w:lang w:eastAsia="zh-CN"/>
        </w:rPr>
      </w:pPr>
      <w:r>
        <w:t>Option 2: the legacy 8 dB offset of the RX IMD below the blocking level is considered as acceptable approach. (Huawei R4-2201822)</w:t>
      </w:r>
    </w:p>
    <w:p w14:paraId="50B358B8" w14:textId="77777777" w:rsidR="00BA64CB" w:rsidRDefault="00596790">
      <w:pPr>
        <w:pStyle w:val="ListParagraph"/>
        <w:spacing w:after="120"/>
        <w:ind w:left="1656" w:firstLineChars="0" w:firstLine="0"/>
        <w:rPr>
          <w:rFonts w:eastAsia="SimSun"/>
          <w:szCs w:val="24"/>
          <w:lang w:eastAsia="zh-CN"/>
        </w:rPr>
      </w:pPr>
      <w:r>
        <w:rPr>
          <w:rFonts w:eastAsia="SimSun"/>
          <w:i/>
          <w:iCs/>
          <w:szCs w:val="24"/>
          <w:lang w:eastAsia="zh-CN"/>
        </w:rPr>
        <w:t>Moderator: option 2 is the same as option 1 with the assumption that in-band blocking level is 33 dB higher than OTA REFSENS level)</w:t>
      </w:r>
      <w:r>
        <w:rPr>
          <w:rFonts w:eastAsia="SimSun"/>
          <w:szCs w:val="24"/>
          <w:lang w:eastAsia="zh-CN"/>
        </w:rPr>
        <w:br/>
      </w:r>
    </w:p>
    <w:p w14:paraId="0B5F7C97" w14:textId="77777777" w:rsidR="00BA64CB" w:rsidRDefault="0059679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93B55FD" w14:textId="77777777" w:rsidR="00BA64CB" w:rsidRDefault="00596790">
      <w:pPr>
        <w:ind w:left="436" w:firstLine="284"/>
        <w:rPr>
          <w:lang w:eastAsia="zh-CN"/>
        </w:rPr>
      </w:pPr>
      <w:r>
        <w:rPr>
          <w:lang w:eastAsia="zh-CN"/>
        </w:rPr>
        <w:t>TBA</w:t>
      </w:r>
    </w:p>
    <w:tbl>
      <w:tblPr>
        <w:tblStyle w:val="TableGrid"/>
        <w:tblW w:w="0" w:type="auto"/>
        <w:tblLook w:val="04A0" w:firstRow="1" w:lastRow="0" w:firstColumn="1" w:lastColumn="0" w:noHBand="0" w:noVBand="1"/>
      </w:tblPr>
      <w:tblGrid>
        <w:gridCol w:w="1236"/>
        <w:gridCol w:w="8395"/>
      </w:tblGrid>
      <w:tr w:rsidR="00BA64CB" w14:paraId="62844947" w14:textId="77777777">
        <w:tc>
          <w:tcPr>
            <w:tcW w:w="1236" w:type="dxa"/>
            <w:tcBorders>
              <w:top w:val="single" w:sz="4" w:space="0" w:color="auto"/>
              <w:left w:val="single" w:sz="4" w:space="0" w:color="auto"/>
              <w:bottom w:val="single" w:sz="4" w:space="0" w:color="auto"/>
              <w:right w:val="single" w:sz="4" w:space="0" w:color="auto"/>
            </w:tcBorders>
          </w:tcPr>
          <w:p w14:paraId="245EC066" w14:textId="77777777" w:rsidR="00BA64CB" w:rsidRDefault="00596790">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6207DBB3" w14:textId="77777777" w:rsidR="00BA64CB" w:rsidRDefault="00596790">
            <w:pPr>
              <w:spacing w:after="120"/>
              <w:rPr>
                <w:rFonts w:eastAsiaTheme="minorEastAsia"/>
                <w:b/>
                <w:bCs/>
                <w:lang w:val="en-US" w:eastAsia="zh-CN"/>
              </w:rPr>
            </w:pPr>
            <w:r>
              <w:rPr>
                <w:rFonts w:eastAsiaTheme="minorEastAsia"/>
                <w:b/>
                <w:bCs/>
                <w:lang w:val="en-US" w:eastAsia="zh-CN"/>
              </w:rPr>
              <w:t>Comments</w:t>
            </w:r>
          </w:p>
        </w:tc>
      </w:tr>
      <w:tr w:rsidR="00BA64CB" w14:paraId="1FDDEB3C" w14:textId="77777777">
        <w:tc>
          <w:tcPr>
            <w:tcW w:w="1236" w:type="dxa"/>
            <w:tcBorders>
              <w:top w:val="single" w:sz="4" w:space="0" w:color="auto"/>
              <w:left w:val="single" w:sz="4" w:space="0" w:color="auto"/>
              <w:bottom w:val="single" w:sz="4" w:space="0" w:color="auto"/>
              <w:right w:val="single" w:sz="4" w:space="0" w:color="auto"/>
            </w:tcBorders>
          </w:tcPr>
          <w:p w14:paraId="07FC0E2D" w14:textId="1E1D890B" w:rsidR="00BA64CB" w:rsidRDefault="00596790">
            <w:pPr>
              <w:spacing w:after="120"/>
              <w:rPr>
                <w:rFonts w:eastAsiaTheme="minorEastAsia"/>
                <w:color w:val="0070C0"/>
                <w:lang w:val="en-US" w:eastAsia="zh-CN"/>
              </w:rPr>
            </w:pPr>
            <w:r>
              <w:rPr>
                <w:rFonts w:eastAsiaTheme="minorEastAsia"/>
                <w:color w:val="0070C0"/>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6BB87E9B" w14:textId="77777777" w:rsidR="00BA64CB" w:rsidRDefault="00596790">
            <w:pPr>
              <w:spacing w:after="120"/>
              <w:rPr>
                <w:rFonts w:eastAsiaTheme="minorEastAsia"/>
                <w:color w:val="0070C0"/>
                <w:lang w:val="en-US" w:eastAsia="zh-CN"/>
              </w:rPr>
            </w:pPr>
            <w:r>
              <w:rPr>
                <w:rFonts w:eastAsiaTheme="minorEastAsia"/>
                <w:color w:val="0070C0"/>
                <w:lang w:val="en-US" w:eastAsia="zh-CN"/>
              </w:rPr>
              <w:t>Propose option 1, this can be agreed with IBB together which means option 2 is the same.</w:t>
            </w:r>
          </w:p>
        </w:tc>
      </w:tr>
      <w:tr w:rsidR="00BA64CB" w14:paraId="3B800677" w14:textId="77777777">
        <w:tc>
          <w:tcPr>
            <w:tcW w:w="1236" w:type="dxa"/>
            <w:tcBorders>
              <w:top w:val="single" w:sz="4" w:space="0" w:color="auto"/>
              <w:left w:val="single" w:sz="4" w:space="0" w:color="auto"/>
              <w:bottom w:val="single" w:sz="4" w:space="0" w:color="auto"/>
              <w:right w:val="single" w:sz="4" w:space="0" w:color="auto"/>
            </w:tcBorders>
          </w:tcPr>
          <w:p w14:paraId="1F961811" w14:textId="77777777" w:rsidR="00BA64CB" w:rsidRDefault="00596790">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5C2611A6" w14:textId="77777777" w:rsidR="00BA64CB" w:rsidRDefault="00596790">
            <w:pPr>
              <w:spacing w:after="120"/>
              <w:rPr>
                <w:rFonts w:eastAsiaTheme="minorEastAsia"/>
                <w:color w:val="0070C0"/>
                <w:lang w:val="en-US" w:eastAsia="zh-CN"/>
              </w:rPr>
            </w:pPr>
            <w:r>
              <w:rPr>
                <w:rFonts w:eastAsiaTheme="minorEastAsia"/>
                <w:color w:val="0070C0"/>
                <w:lang w:val="en-US" w:eastAsia="zh-CN"/>
              </w:rPr>
              <w:t>We prefer option 1.</w:t>
            </w:r>
          </w:p>
        </w:tc>
      </w:tr>
      <w:tr w:rsidR="00BA64CB" w14:paraId="0E5B9C15" w14:textId="77777777">
        <w:tc>
          <w:tcPr>
            <w:tcW w:w="1236" w:type="dxa"/>
            <w:tcBorders>
              <w:top w:val="single" w:sz="4" w:space="0" w:color="auto"/>
              <w:left w:val="single" w:sz="4" w:space="0" w:color="auto"/>
              <w:bottom w:val="single" w:sz="4" w:space="0" w:color="auto"/>
              <w:right w:val="single" w:sz="4" w:space="0" w:color="auto"/>
            </w:tcBorders>
          </w:tcPr>
          <w:p w14:paraId="3984D20E" w14:textId="77777777" w:rsidR="00BA64CB" w:rsidRDefault="00596790">
            <w:pPr>
              <w:spacing w:after="120"/>
              <w:rPr>
                <w:rFonts w:eastAsiaTheme="minorEastAsia"/>
                <w:color w:val="0070C0"/>
                <w:lang w:val="en-US" w:eastAsia="zh-CN"/>
              </w:rPr>
            </w:pPr>
            <w:r>
              <w:rPr>
                <w:rFonts w:eastAsiaTheme="minorEastAsia"/>
                <w:color w:val="0070C0"/>
                <w:lang w:val="en-US" w:eastAsia="zh-CN"/>
              </w:rPr>
              <w:t xml:space="preserve">Qualcomm </w:t>
            </w:r>
          </w:p>
        </w:tc>
        <w:tc>
          <w:tcPr>
            <w:tcW w:w="8395" w:type="dxa"/>
            <w:tcBorders>
              <w:top w:val="single" w:sz="4" w:space="0" w:color="auto"/>
              <w:left w:val="single" w:sz="4" w:space="0" w:color="auto"/>
              <w:bottom w:val="single" w:sz="4" w:space="0" w:color="auto"/>
              <w:right w:val="single" w:sz="4" w:space="0" w:color="auto"/>
            </w:tcBorders>
          </w:tcPr>
          <w:p w14:paraId="377B4039" w14:textId="77777777" w:rsidR="00BA64CB" w:rsidRDefault="00596790">
            <w:pPr>
              <w:spacing w:after="120"/>
              <w:rPr>
                <w:rFonts w:eastAsiaTheme="minorEastAsia"/>
                <w:color w:val="0070C0"/>
                <w:lang w:val="en-US" w:eastAsia="zh-CN"/>
              </w:rPr>
            </w:pPr>
            <w:r>
              <w:rPr>
                <w:rFonts w:eastAsiaTheme="minorEastAsia"/>
                <w:color w:val="0070C0"/>
                <w:lang w:val="en-US" w:eastAsia="zh-CN"/>
              </w:rPr>
              <w:t>Ok with option 1.</w:t>
            </w:r>
          </w:p>
        </w:tc>
      </w:tr>
      <w:tr w:rsidR="00BA64CB" w14:paraId="71396B6B" w14:textId="77777777">
        <w:tc>
          <w:tcPr>
            <w:tcW w:w="1236" w:type="dxa"/>
            <w:tcBorders>
              <w:top w:val="single" w:sz="4" w:space="0" w:color="auto"/>
              <w:left w:val="single" w:sz="4" w:space="0" w:color="auto"/>
              <w:bottom w:val="single" w:sz="4" w:space="0" w:color="auto"/>
              <w:right w:val="single" w:sz="4" w:space="0" w:color="auto"/>
            </w:tcBorders>
          </w:tcPr>
          <w:p w14:paraId="6B7F8F25" w14:textId="77777777" w:rsidR="00BA64CB" w:rsidRDefault="00596790">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17A35D27" w14:textId="77777777" w:rsidR="00BA64CB" w:rsidRDefault="00596790">
            <w:pPr>
              <w:spacing w:after="120"/>
              <w:rPr>
                <w:rFonts w:eastAsiaTheme="minorEastAsia"/>
                <w:color w:val="0070C0"/>
                <w:lang w:val="en-US" w:eastAsia="zh-CN"/>
              </w:rPr>
            </w:pPr>
            <w:r>
              <w:rPr>
                <w:rFonts w:eastAsiaTheme="minorEastAsia" w:hint="eastAsia"/>
                <w:color w:val="0070C0"/>
                <w:lang w:val="en-US" w:eastAsia="zh-CN"/>
              </w:rPr>
              <w:t>Option 1.</w:t>
            </w:r>
          </w:p>
        </w:tc>
      </w:tr>
      <w:tr w:rsidR="00BA64CB" w14:paraId="4110C835" w14:textId="77777777">
        <w:tc>
          <w:tcPr>
            <w:tcW w:w="1236" w:type="dxa"/>
            <w:tcBorders>
              <w:top w:val="single" w:sz="4" w:space="0" w:color="auto"/>
              <w:left w:val="single" w:sz="4" w:space="0" w:color="auto"/>
              <w:bottom w:val="single" w:sz="4" w:space="0" w:color="auto"/>
              <w:right w:val="single" w:sz="4" w:space="0" w:color="auto"/>
            </w:tcBorders>
          </w:tcPr>
          <w:p w14:paraId="42DAE84C" w14:textId="77777777" w:rsidR="00BA64CB" w:rsidRDefault="0059679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630E9256" w14:textId="77777777" w:rsidR="00BA64CB" w:rsidRDefault="00596790">
            <w:pPr>
              <w:spacing w:after="120"/>
              <w:rPr>
                <w:rFonts w:eastAsiaTheme="minorEastAsia"/>
                <w:color w:val="0070C0"/>
                <w:lang w:val="en-US" w:eastAsia="zh-CN"/>
              </w:rPr>
            </w:pPr>
            <w:r>
              <w:rPr>
                <w:rFonts w:eastAsiaTheme="minorEastAsia" w:hint="eastAsia"/>
                <w:color w:val="0070C0"/>
                <w:lang w:val="en-US" w:eastAsia="zh-CN"/>
              </w:rPr>
              <w:t>okay with option 1</w:t>
            </w:r>
          </w:p>
        </w:tc>
      </w:tr>
    </w:tbl>
    <w:p w14:paraId="3BDD605D" w14:textId="77777777" w:rsidR="00BA64CB" w:rsidRDefault="00BA64CB">
      <w:pPr>
        <w:ind w:left="436" w:firstLine="284"/>
        <w:rPr>
          <w:lang w:eastAsia="zh-CN"/>
        </w:rPr>
      </w:pPr>
    </w:p>
    <w:p w14:paraId="36C691B9" w14:textId="77777777" w:rsidR="00BA64CB" w:rsidRDefault="00596790">
      <w:pPr>
        <w:pStyle w:val="Heading3"/>
        <w:rPr>
          <w:sz w:val="24"/>
          <w:szCs w:val="16"/>
        </w:rPr>
      </w:pPr>
      <w:r>
        <w:rPr>
          <w:sz w:val="24"/>
          <w:szCs w:val="16"/>
        </w:rPr>
        <w:t>Sub-topic 2-7 In-channel selectivity</w:t>
      </w:r>
    </w:p>
    <w:p w14:paraId="7AD13A0C" w14:textId="77777777" w:rsidR="00BA64CB" w:rsidRDefault="00596790">
      <w:pPr>
        <w:rPr>
          <w:lang w:eastAsia="zh-CN"/>
        </w:rPr>
      </w:pPr>
      <w:r>
        <w:rPr>
          <w:lang w:eastAsia="zh-CN"/>
        </w:rPr>
        <w:t>Background: Agreements in previous meeting:</w:t>
      </w:r>
    </w:p>
    <w:p w14:paraId="47ACE861" w14:textId="77777777" w:rsidR="00BA64CB" w:rsidRDefault="00596790">
      <w:pPr>
        <w:pStyle w:val="BodyText"/>
        <w:numPr>
          <w:ilvl w:val="0"/>
          <w:numId w:val="9"/>
        </w:numPr>
        <w:spacing w:after="120" w:line="256" w:lineRule="auto"/>
      </w:pPr>
      <w:r>
        <w:t>Specify the BS ICS requirement as [10] dB for NR operation in 52.6 – 71 GHz range.</w:t>
      </w:r>
    </w:p>
    <w:p w14:paraId="4F5B9B31" w14:textId="77777777" w:rsidR="00BA64CB" w:rsidRDefault="00596790">
      <w:pPr>
        <w:pStyle w:val="BodyText"/>
        <w:numPr>
          <w:ilvl w:val="0"/>
          <w:numId w:val="9"/>
        </w:numPr>
        <w:spacing w:after="120" w:line="256" w:lineRule="auto"/>
      </w:pPr>
      <w:r>
        <w:t>For in-channel selectivity scale wanted power and interfering power levels for 100 MHz and 400 MHz carrier bandwidths.</w:t>
      </w:r>
    </w:p>
    <w:p w14:paraId="085D8B5C" w14:textId="77777777" w:rsidR="00BA64CB" w:rsidRDefault="00596790">
      <w:pPr>
        <w:rPr>
          <w:b/>
          <w:u w:val="single"/>
          <w:lang w:eastAsia="ko-KR"/>
        </w:rPr>
      </w:pPr>
      <w:r>
        <w:rPr>
          <w:b/>
          <w:u w:val="single"/>
          <w:lang w:eastAsia="ko-KR"/>
        </w:rPr>
        <w:t>Issue 2-7-1: In-channel selectivity levels</w:t>
      </w:r>
    </w:p>
    <w:p w14:paraId="07B7F2C3" w14:textId="77777777" w:rsidR="00BA64CB" w:rsidRDefault="0059679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6E8C801" w14:textId="77777777" w:rsidR="00BA64CB" w:rsidRDefault="00596790">
      <w:pPr>
        <w:pStyle w:val="ListParagraph"/>
        <w:numPr>
          <w:ilvl w:val="1"/>
          <w:numId w:val="3"/>
        </w:numPr>
        <w:spacing w:after="120"/>
        <w:ind w:firstLineChars="0"/>
      </w:pPr>
      <w:r>
        <w:t>Option 1: use the following equations to calculate wanted signal mean power and interfering signal mean power respectively for OTA in-channel selectivity requirement for FR2-2.</w:t>
      </w:r>
      <w:r>
        <w:tab/>
      </w:r>
      <w:r>
        <w:tab/>
      </w:r>
      <w:r>
        <w:tab/>
      </w:r>
      <w:r>
        <w:tab/>
      </w:r>
      <w:r>
        <w:tab/>
      </w:r>
    </w:p>
    <w:p w14:paraId="1B4DABCD" w14:textId="6E1F2FA1" w:rsidR="00BA64CB" w:rsidRDefault="00596790">
      <w:pPr>
        <w:pStyle w:val="ListParagraph"/>
        <w:spacing w:after="120"/>
        <w:ind w:left="1656" w:firstLineChars="0" w:firstLine="0"/>
      </w:pPr>
      <w:r>
        <w:t>EISREFSENS_wanted = EISREFSENS_50M +10*log10(Bwwanted/ BW50M)+( SNRwanted – SNR50M)+3</w:t>
      </w:r>
      <w:r>
        <w:tab/>
      </w:r>
      <w:r>
        <w:tab/>
      </w:r>
      <w:r>
        <w:tab/>
      </w:r>
      <w:r>
        <w:tab/>
      </w:r>
      <w:r>
        <w:tab/>
      </w:r>
      <w:r>
        <w:tab/>
      </w:r>
      <w:r>
        <w:tab/>
      </w:r>
    </w:p>
    <w:p w14:paraId="0DC49E5C" w14:textId="77777777" w:rsidR="00BA64CB" w:rsidRDefault="00596790">
      <w:pPr>
        <w:pStyle w:val="ListParagraph"/>
        <w:spacing w:after="120"/>
        <w:ind w:left="1656" w:firstLineChars="0" w:firstLine="0"/>
        <w:rPr>
          <w:lang w:val="sv-SE"/>
        </w:rPr>
      </w:pPr>
      <w:r>
        <w:rPr>
          <w:lang w:val="sv-SE"/>
        </w:rPr>
        <w:t>EISREFSENS_interfer = EISREFSENS_50M +10*log10(Bwinterfer/ BW50M)+ ICS-0.9 (CATT R4-2200137)</w:t>
      </w:r>
    </w:p>
    <w:p w14:paraId="4AFBDC74" w14:textId="77777777" w:rsidR="00BA64CB" w:rsidRDefault="00596790">
      <w:pPr>
        <w:pStyle w:val="ListParagraph"/>
        <w:numPr>
          <w:ilvl w:val="1"/>
          <w:numId w:val="3"/>
        </w:numPr>
        <w:spacing w:after="120"/>
        <w:ind w:firstLineChars="0"/>
      </w:pPr>
      <w:r>
        <w:t>Option 2: Specify the BS ICS requirement as 10 dB for NR operation in 52.6 – 71 GHz range and calculate the wanted signal and interfering signal power levels from the OTA REFSENS level accordingly. (Nokia R4-2200412)</w:t>
      </w:r>
    </w:p>
    <w:p w14:paraId="3B452E59" w14:textId="77777777" w:rsidR="00BA64CB" w:rsidRDefault="00596790">
      <w:pPr>
        <w:pStyle w:val="ListParagraph"/>
        <w:numPr>
          <w:ilvl w:val="1"/>
          <w:numId w:val="3"/>
        </w:numPr>
        <w:spacing w:after="120"/>
        <w:ind w:firstLineChars="0"/>
      </w:pPr>
      <w:r>
        <w:t>Option 3: For in-channel selectivity define wanted signal power level and interfering signal power level as described in Table 2.6-1. (Ericsson, R4-2200844)</w:t>
      </w:r>
    </w:p>
    <w:p w14:paraId="680FEEDC" w14:textId="77777777" w:rsidR="00BA64CB" w:rsidRDefault="00596790">
      <w:pPr>
        <w:pStyle w:val="ListParagraph"/>
        <w:keepNext/>
        <w:keepLines/>
        <w:spacing w:after="0"/>
        <w:ind w:left="936" w:firstLineChars="0" w:firstLine="0"/>
        <w:rPr>
          <w:rFonts w:ascii="Arial" w:hAnsi="Arial"/>
          <w:b/>
        </w:rPr>
      </w:pPr>
      <w:r>
        <w:rPr>
          <w:rFonts w:ascii="Arial" w:hAnsi="Arial"/>
          <w:b/>
        </w:rPr>
        <w:t>Table 2.6-1: Relation between wanted signal power and interfering signal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2751"/>
        <w:gridCol w:w="2868"/>
      </w:tblGrid>
      <w:tr w:rsidR="00BA64CB" w14:paraId="7065BDD5" w14:textId="77777777">
        <w:trPr>
          <w:tblHeader/>
          <w:jc w:val="center"/>
        </w:trPr>
        <w:tc>
          <w:tcPr>
            <w:tcW w:w="0" w:type="auto"/>
            <w:tcBorders>
              <w:top w:val="single" w:sz="4" w:space="0" w:color="auto"/>
              <w:left w:val="single" w:sz="4" w:space="0" w:color="auto"/>
              <w:bottom w:val="single" w:sz="4" w:space="0" w:color="auto"/>
              <w:right w:val="single" w:sz="4" w:space="0" w:color="auto"/>
            </w:tcBorders>
          </w:tcPr>
          <w:p w14:paraId="464B68A8" w14:textId="77777777" w:rsidR="00BA64CB" w:rsidRDefault="00596790">
            <w:pPr>
              <w:keepNext/>
              <w:keepLines/>
              <w:spacing w:after="0"/>
              <w:jc w:val="center"/>
              <w:rPr>
                <w:rFonts w:ascii="Arial" w:eastAsia="Times New Roman" w:hAnsi="Arial"/>
                <w:b/>
                <w:sz w:val="18"/>
                <w:lang w:eastAsia="sv-SE"/>
              </w:rPr>
            </w:pPr>
            <w:r>
              <w:rPr>
                <w:rFonts w:ascii="Arial" w:hAnsi="Arial"/>
                <w:b/>
                <w:sz w:val="18"/>
                <w:lang w:eastAsia="sv-SE"/>
              </w:rPr>
              <w:t>BS channel bandwidth</w:t>
            </w:r>
          </w:p>
          <w:p w14:paraId="55FABCBD" w14:textId="77777777" w:rsidR="00BA64CB" w:rsidRDefault="00596790">
            <w:pPr>
              <w:keepNext/>
              <w:keepLines/>
              <w:spacing w:after="0"/>
              <w:jc w:val="center"/>
              <w:rPr>
                <w:rFonts w:ascii="Arial" w:hAnsi="Arial"/>
                <w:b/>
                <w:sz w:val="18"/>
                <w:lang w:eastAsia="sv-SE"/>
              </w:rPr>
            </w:pPr>
            <w:r>
              <w:rPr>
                <w:rFonts w:ascii="Arial" w:hAnsi="Arial"/>
                <w:b/>
                <w:sz w:val="18"/>
                <w:lang w:eastAsia="sv-SE"/>
              </w:rPr>
              <w:t>(MHz)</w:t>
            </w:r>
          </w:p>
        </w:tc>
        <w:tc>
          <w:tcPr>
            <w:tcW w:w="0" w:type="auto"/>
            <w:tcBorders>
              <w:top w:val="single" w:sz="4" w:space="0" w:color="auto"/>
              <w:left w:val="single" w:sz="4" w:space="0" w:color="auto"/>
              <w:bottom w:val="single" w:sz="4" w:space="0" w:color="auto"/>
              <w:right w:val="single" w:sz="4" w:space="0" w:color="auto"/>
            </w:tcBorders>
          </w:tcPr>
          <w:p w14:paraId="0F2771FC" w14:textId="77777777" w:rsidR="00BA64CB" w:rsidRDefault="00596790">
            <w:pPr>
              <w:keepNext/>
              <w:keepLines/>
              <w:spacing w:after="0"/>
              <w:jc w:val="center"/>
              <w:rPr>
                <w:rFonts w:ascii="Arial" w:hAnsi="Arial"/>
                <w:b/>
                <w:sz w:val="18"/>
                <w:lang w:eastAsia="sv-SE"/>
              </w:rPr>
            </w:pPr>
            <w:r>
              <w:rPr>
                <w:rFonts w:ascii="Arial" w:hAnsi="Arial"/>
                <w:b/>
                <w:sz w:val="18"/>
                <w:lang w:eastAsia="sv-SE"/>
              </w:rPr>
              <w:t>Wanted signal power</w:t>
            </w:r>
          </w:p>
          <w:p w14:paraId="774C836C" w14:textId="77777777" w:rsidR="00BA64CB" w:rsidRDefault="00596790">
            <w:pPr>
              <w:keepNext/>
              <w:keepLines/>
              <w:spacing w:after="0"/>
              <w:jc w:val="center"/>
              <w:rPr>
                <w:rFonts w:ascii="Arial" w:hAnsi="Arial"/>
                <w:b/>
                <w:sz w:val="18"/>
                <w:lang w:eastAsia="sv-SE"/>
              </w:rPr>
            </w:pPr>
            <w:r>
              <w:rPr>
                <w:rFonts w:ascii="Arial" w:hAnsi="Arial"/>
                <w:b/>
                <w:sz w:val="18"/>
                <w:lang w:eastAsia="sv-SE"/>
              </w:rPr>
              <w:t>(dBm)</w:t>
            </w:r>
          </w:p>
        </w:tc>
        <w:tc>
          <w:tcPr>
            <w:tcW w:w="0" w:type="auto"/>
            <w:tcBorders>
              <w:top w:val="single" w:sz="4" w:space="0" w:color="auto"/>
              <w:left w:val="single" w:sz="4" w:space="0" w:color="auto"/>
              <w:bottom w:val="single" w:sz="4" w:space="0" w:color="auto"/>
              <w:right w:val="single" w:sz="4" w:space="0" w:color="auto"/>
            </w:tcBorders>
          </w:tcPr>
          <w:p w14:paraId="4D5AACE3" w14:textId="77777777" w:rsidR="00BA64CB" w:rsidRDefault="00596790">
            <w:pPr>
              <w:keepNext/>
              <w:keepLines/>
              <w:spacing w:after="0"/>
              <w:jc w:val="center"/>
              <w:rPr>
                <w:rFonts w:ascii="Arial" w:hAnsi="Arial"/>
                <w:b/>
                <w:sz w:val="18"/>
                <w:lang w:eastAsia="sv-SE"/>
              </w:rPr>
            </w:pPr>
            <w:r>
              <w:rPr>
                <w:rFonts w:ascii="Arial" w:hAnsi="Arial"/>
                <w:b/>
                <w:sz w:val="18"/>
                <w:lang w:eastAsia="sv-SE"/>
              </w:rPr>
              <w:t>Interfering signal power</w:t>
            </w:r>
          </w:p>
          <w:p w14:paraId="2AA7549C" w14:textId="77777777" w:rsidR="00BA64CB" w:rsidRDefault="00596790">
            <w:pPr>
              <w:keepNext/>
              <w:keepLines/>
              <w:spacing w:after="0"/>
              <w:jc w:val="center"/>
              <w:rPr>
                <w:rFonts w:ascii="Arial" w:hAnsi="Arial"/>
                <w:b/>
                <w:sz w:val="18"/>
                <w:lang w:eastAsia="sv-SE"/>
              </w:rPr>
            </w:pPr>
            <w:r>
              <w:rPr>
                <w:rFonts w:ascii="Arial" w:hAnsi="Arial"/>
                <w:b/>
                <w:sz w:val="18"/>
                <w:lang w:eastAsia="sv-SE"/>
              </w:rPr>
              <w:t>(dBm)</w:t>
            </w:r>
          </w:p>
        </w:tc>
      </w:tr>
      <w:tr w:rsidR="00BA64CB" w14:paraId="5F8A643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A309A6E" w14:textId="77777777" w:rsidR="00BA64CB" w:rsidRDefault="00596790">
            <w:pPr>
              <w:keepNext/>
              <w:keepLines/>
              <w:spacing w:after="0"/>
              <w:jc w:val="center"/>
              <w:rPr>
                <w:rFonts w:ascii="Arial" w:hAnsi="Arial"/>
                <w:sz w:val="18"/>
                <w:szCs w:val="18"/>
                <w:lang w:eastAsia="zh-CN"/>
              </w:rPr>
            </w:pPr>
            <w:r>
              <w:rPr>
                <w:rFonts w:ascii="Arial" w:hAnsi="Arial"/>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tcPr>
          <w:p w14:paraId="05A11FCB" w14:textId="77777777" w:rsidR="00BA64CB" w:rsidRDefault="00596790">
            <w:pPr>
              <w:keepNext/>
              <w:keepLines/>
              <w:spacing w:after="0"/>
              <w:jc w:val="center"/>
              <w:rPr>
                <w:rFonts w:ascii="Arial" w:hAnsi="Arial"/>
                <w:sz w:val="18"/>
                <w:szCs w:val="18"/>
                <w:lang w:eastAsia="zh-CN"/>
              </w:rPr>
            </w:pPr>
            <w:r>
              <w:rPr>
                <w:rFonts w:ascii="Arial" w:hAnsi="Arial"/>
                <w:bCs/>
                <w:sz w:val="18"/>
                <w:szCs w:val="18"/>
                <w:lang w:eastAsia="zh-CN"/>
              </w:rPr>
              <w:t>EIS</w:t>
            </w:r>
            <w:r>
              <w:rPr>
                <w:rFonts w:ascii="Arial" w:hAnsi="Arial"/>
                <w:bCs/>
                <w:sz w:val="18"/>
                <w:szCs w:val="18"/>
                <w:vertAlign w:val="subscript"/>
                <w:lang w:eastAsia="zh-CN"/>
              </w:rPr>
              <w:t>REFSENS_</w:t>
            </w:r>
            <w:r>
              <w:rPr>
                <w:rFonts w:ascii="Arial" w:hAnsi="Arial"/>
                <w:bCs/>
                <w:sz w:val="18"/>
                <w:szCs w:val="18"/>
                <w:vertAlign w:val="subscript"/>
                <w:lang w:val="en-US" w:eastAsia="zh-CN"/>
              </w:rPr>
              <w:t xml:space="preserve">50M </w:t>
            </w:r>
            <w:r>
              <w:rPr>
                <w:rFonts w:ascii="Arial" w:hAnsi="Arial"/>
                <w:sz w:val="18"/>
                <w:szCs w:val="18"/>
                <w:lang w:eastAsia="zh-CN"/>
              </w:rPr>
              <w:t>+ Δ</w:t>
            </w:r>
            <w:r>
              <w:rPr>
                <w:rFonts w:ascii="Arial" w:hAnsi="Arial"/>
                <w:sz w:val="18"/>
                <w:szCs w:val="18"/>
                <w:vertAlign w:val="subscript"/>
                <w:lang w:eastAsia="zh-CN"/>
              </w:rPr>
              <w:t>FR2_REFSENS</w:t>
            </w:r>
          </w:p>
        </w:tc>
        <w:tc>
          <w:tcPr>
            <w:tcW w:w="0" w:type="auto"/>
            <w:tcBorders>
              <w:top w:val="single" w:sz="4" w:space="0" w:color="auto"/>
              <w:left w:val="single" w:sz="4" w:space="0" w:color="auto"/>
              <w:bottom w:val="single" w:sz="4" w:space="0" w:color="auto"/>
              <w:right w:val="single" w:sz="4" w:space="0" w:color="auto"/>
            </w:tcBorders>
          </w:tcPr>
          <w:p w14:paraId="114D5A35" w14:textId="77777777" w:rsidR="00BA64CB" w:rsidRDefault="00596790">
            <w:pPr>
              <w:keepNext/>
              <w:keepLines/>
              <w:spacing w:after="0"/>
              <w:jc w:val="center"/>
              <w:rPr>
                <w:rFonts w:ascii="Arial" w:hAnsi="Arial"/>
                <w:sz w:val="18"/>
                <w:szCs w:val="18"/>
                <w:lang w:eastAsia="zh-CN"/>
              </w:rPr>
            </w:pPr>
            <w:r>
              <w:rPr>
                <w:rFonts w:ascii="Arial" w:hAnsi="Arial"/>
                <w:sz w:val="18"/>
                <w:szCs w:val="18"/>
                <w:lang w:eastAsia="zh-CN"/>
              </w:rPr>
              <w:t>EIS</w:t>
            </w:r>
            <w:r>
              <w:rPr>
                <w:rFonts w:ascii="Arial" w:hAnsi="Arial"/>
                <w:sz w:val="18"/>
                <w:szCs w:val="18"/>
                <w:vertAlign w:val="subscript"/>
                <w:lang w:eastAsia="zh-CN"/>
              </w:rPr>
              <w:t xml:space="preserve">REFSENS_50M </w:t>
            </w:r>
            <w:r>
              <w:rPr>
                <w:rFonts w:ascii="Arial" w:hAnsi="Arial"/>
                <w:sz w:val="18"/>
                <w:szCs w:val="18"/>
                <w:lang w:eastAsia="zh-CN"/>
              </w:rPr>
              <w:t>+ 10 + Δ</w:t>
            </w:r>
            <w:r>
              <w:rPr>
                <w:rFonts w:ascii="Arial" w:hAnsi="Arial"/>
                <w:sz w:val="18"/>
                <w:szCs w:val="18"/>
                <w:vertAlign w:val="subscript"/>
                <w:lang w:eastAsia="zh-CN"/>
              </w:rPr>
              <w:t>FR2_REFSENS</w:t>
            </w:r>
          </w:p>
        </w:tc>
      </w:tr>
      <w:tr w:rsidR="00BA64CB" w14:paraId="2F21C8C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B337E53" w14:textId="77777777" w:rsidR="00BA64CB" w:rsidRDefault="00596790">
            <w:pPr>
              <w:keepNext/>
              <w:keepLines/>
              <w:spacing w:after="0"/>
              <w:jc w:val="center"/>
              <w:rPr>
                <w:rFonts w:ascii="Arial" w:hAnsi="Arial"/>
                <w:sz w:val="18"/>
                <w:lang w:eastAsia="zh-CN"/>
              </w:rPr>
            </w:pPr>
            <w:r>
              <w:rPr>
                <w:rFonts w:ascii="Arial" w:hAnsi="Arial"/>
                <w:sz w:val="18"/>
                <w:lang w:eastAsia="zh-CN"/>
              </w:rPr>
              <w:t>100</w:t>
            </w:r>
          </w:p>
        </w:tc>
        <w:tc>
          <w:tcPr>
            <w:tcW w:w="0" w:type="auto"/>
            <w:tcBorders>
              <w:top w:val="single" w:sz="4" w:space="0" w:color="auto"/>
              <w:left w:val="single" w:sz="4" w:space="0" w:color="auto"/>
              <w:bottom w:val="single" w:sz="4" w:space="0" w:color="auto"/>
              <w:right w:val="single" w:sz="4" w:space="0" w:color="auto"/>
            </w:tcBorders>
          </w:tcPr>
          <w:p w14:paraId="61822904" w14:textId="77777777" w:rsidR="00BA64CB" w:rsidRDefault="00596790">
            <w:pPr>
              <w:keepNext/>
              <w:keepLines/>
              <w:spacing w:after="0"/>
              <w:jc w:val="center"/>
              <w:rPr>
                <w:rFonts w:ascii="Arial" w:hAnsi="Arial"/>
                <w:sz w:val="18"/>
                <w:lang w:eastAsia="zh-CN"/>
              </w:rPr>
            </w:pPr>
            <w:r>
              <w:rPr>
                <w:rFonts w:ascii="Arial" w:hAnsi="Arial"/>
                <w:bCs/>
                <w:sz w:val="18"/>
                <w:lang w:eastAsia="zh-CN"/>
              </w:rPr>
              <w:t>EIS</w:t>
            </w:r>
            <w:r>
              <w:rPr>
                <w:rFonts w:ascii="Arial" w:hAnsi="Arial"/>
                <w:bCs/>
                <w:sz w:val="18"/>
                <w:vertAlign w:val="subscript"/>
                <w:lang w:eastAsia="zh-CN"/>
              </w:rPr>
              <w:t xml:space="preserve">REFSENS_50M </w:t>
            </w:r>
            <w:r>
              <w:rPr>
                <w:rFonts w:ascii="Arial" w:hAnsi="Arial"/>
                <w:bCs/>
                <w:sz w:val="18"/>
                <w:lang w:eastAsia="zh-CN"/>
              </w:rPr>
              <w:t>+ 3</w:t>
            </w:r>
            <w:r>
              <w:rPr>
                <w:rFonts w:ascii="Arial" w:hAnsi="Arial"/>
                <w:bCs/>
                <w:sz w:val="18"/>
                <w:vertAlign w:val="subscript"/>
                <w:lang w:val="en-US" w:eastAsia="zh-CN"/>
              </w:rPr>
              <w:t xml:space="preserve"> </w:t>
            </w:r>
            <w:r>
              <w:rPr>
                <w:rFonts w:ascii="Arial" w:hAnsi="Arial"/>
                <w:sz w:val="18"/>
                <w:lang w:eastAsia="zh-CN"/>
              </w:rPr>
              <w:t>+ Δ</w:t>
            </w:r>
            <w:r>
              <w:rPr>
                <w:rFonts w:ascii="Arial" w:hAnsi="Arial"/>
                <w:sz w:val="18"/>
                <w:vertAlign w:val="subscript"/>
                <w:lang w:eastAsia="zh-CN"/>
              </w:rPr>
              <w:t>FR2_REFSENS</w:t>
            </w:r>
          </w:p>
        </w:tc>
        <w:tc>
          <w:tcPr>
            <w:tcW w:w="0" w:type="auto"/>
            <w:tcBorders>
              <w:top w:val="single" w:sz="4" w:space="0" w:color="auto"/>
              <w:left w:val="single" w:sz="4" w:space="0" w:color="auto"/>
              <w:bottom w:val="single" w:sz="4" w:space="0" w:color="auto"/>
              <w:right w:val="single" w:sz="4" w:space="0" w:color="auto"/>
            </w:tcBorders>
          </w:tcPr>
          <w:p w14:paraId="596C69C0" w14:textId="77777777" w:rsidR="00BA64CB" w:rsidRDefault="00596790">
            <w:pPr>
              <w:keepNext/>
              <w:keepLines/>
              <w:spacing w:after="0"/>
              <w:jc w:val="center"/>
              <w:rPr>
                <w:rFonts w:ascii="Arial" w:hAnsi="Arial"/>
                <w:sz w:val="18"/>
                <w:lang w:eastAsia="zh-CN"/>
              </w:rPr>
            </w:pPr>
            <w:r>
              <w:rPr>
                <w:rFonts w:ascii="Arial" w:hAnsi="Arial"/>
                <w:sz w:val="18"/>
                <w:lang w:eastAsia="zh-CN"/>
              </w:rPr>
              <w:t>EIS</w:t>
            </w:r>
            <w:r>
              <w:rPr>
                <w:rFonts w:ascii="Arial" w:hAnsi="Arial"/>
                <w:sz w:val="18"/>
                <w:vertAlign w:val="subscript"/>
                <w:lang w:eastAsia="zh-CN"/>
              </w:rPr>
              <w:t xml:space="preserve">REFSENS_50M </w:t>
            </w:r>
            <w:r>
              <w:rPr>
                <w:rFonts w:ascii="Arial" w:hAnsi="Arial"/>
                <w:sz w:val="18"/>
                <w:lang w:eastAsia="zh-CN"/>
              </w:rPr>
              <w:t>+ 13 + Δ</w:t>
            </w:r>
            <w:r>
              <w:rPr>
                <w:rFonts w:ascii="Arial" w:hAnsi="Arial"/>
                <w:sz w:val="18"/>
                <w:vertAlign w:val="subscript"/>
                <w:lang w:eastAsia="zh-CN"/>
              </w:rPr>
              <w:t>FR2_REFSENS</w:t>
            </w:r>
          </w:p>
        </w:tc>
      </w:tr>
      <w:tr w:rsidR="00BA64CB" w14:paraId="2A8DABA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E209F49" w14:textId="77777777" w:rsidR="00BA64CB" w:rsidRDefault="00596790">
            <w:pPr>
              <w:keepNext/>
              <w:keepLines/>
              <w:spacing w:after="0"/>
              <w:jc w:val="center"/>
              <w:rPr>
                <w:rFonts w:ascii="Arial" w:hAnsi="Arial"/>
                <w:sz w:val="18"/>
                <w:lang w:eastAsia="zh-CN"/>
              </w:rPr>
            </w:pPr>
            <w:r>
              <w:rPr>
                <w:rFonts w:ascii="Arial" w:hAnsi="Arial"/>
                <w:sz w:val="18"/>
                <w:lang w:eastAsia="zh-CN"/>
              </w:rPr>
              <w:t>400</w:t>
            </w:r>
          </w:p>
        </w:tc>
        <w:tc>
          <w:tcPr>
            <w:tcW w:w="0" w:type="auto"/>
            <w:tcBorders>
              <w:top w:val="single" w:sz="4" w:space="0" w:color="auto"/>
              <w:left w:val="single" w:sz="4" w:space="0" w:color="auto"/>
              <w:bottom w:val="single" w:sz="4" w:space="0" w:color="auto"/>
              <w:right w:val="single" w:sz="4" w:space="0" w:color="auto"/>
            </w:tcBorders>
          </w:tcPr>
          <w:p w14:paraId="048B8C50" w14:textId="77777777" w:rsidR="00BA64CB" w:rsidRDefault="00596790">
            <w:pPr>
              <w:keepNext/>
              <w:keepLines/>
              <w:spacing w:after="0"/>
              <w:jc w:val="center"/>
              <w:rPr>
                <w:rFonts w:ascii="Arial" w:hAnsi="Arial"/>
                <w:sz w:val="18"/>
                <w:lang w:eastAsia="zh-CN"/>
              </w:rPr>
            </w:pPr>
            <w:r>
              <w:rPr>
                <w:rFonts w:ascii="Arial" w:hAnsi="Arial"/>
                <w:bCs/>
                <w:sz w:val="18"/>
                <w:lang w:eastAsia="zh-CN"/>
              </w:rPr>
              <w:t>EIS</w:t>
            </w:r>
            <w:r>
              <w:rPr>
                <w:rFonts w:ascii="Arial" w:hAnsi="Arial"/>
                <w:bCs/>
                <w:sz w:val="18"/>
                <w:vertAlign w:val="subscript"/>
                <w:lang w:eastAsia="zh-CN"/>
              </w:rPr>
              <w:t xml:space="preserve">REFSENS_50M </w:t>
            </w:r>
            <w:r>
              <w:rPr>
                <w:rFonts w:ascii="Arial" w:hAnsi="Arial"/>
                <w:bCs/>
                <w:sz w:val="18"/>
                <w:lang w:eastAsia="zh-CN"/>
              </w:rPr>
              <w:t>+ 9</w:t>
            </w:r>
            <w:r>
              <w:rPr>
                <w:rFonts w:ascii="Arial" w:hAnsi="Arial"/>
                <w:bCs/>
                <w:sz w:val="18"/>
                <w:vertAlign w:val="subscript"/>
                <w:lang w:val="en-US" w:eastAsia="zh-CN"/>
              </w:rPr>
              <w:t xml:space="preserve"> </w:t>
            </w:r>
            <w:r>
              <w:rPr>
                <w:rFonts w:ascii="Arial" w:hAnsi="Arial"/>
                <w:sz w:val="18"/>
                <w:lang w:eastAsia="zh-CN"/>
              </w:rPr>
              <w:t>+ Δ</w:t>
            </w:r>
            <w:r>
              <w:rPr>
                <w:rFonts w:ascii="Arial" w:hAnsi="Arial"/>
                <w:sz w:val="18"/>
                <w:vertAlign w:val="subscript"/>
                <w:lang w:eastAsia="zh-CN"/>
              </w:rPr>
              <w:t>FR2_REFSENS</w:t>
            </w:r>
          </w:p>
        </w:tc>
        <w:tc>
          <w:tcPr>
            <w:tcW w:w="0" w:type="auto"/>
            <w:tcBorders>
              <w:top w:val="single" w:sz="4" w:space="0" w:color="auto"/>
              <w:left w:val="single" w:sz="4" w:space="0" w:color="auto"/>
              <w:bottom w:val="single" w:sz="4" w:space="0" w:color="auto"/>
              <w:right w:val="single" w:sz="4" w:space="0" w:color="auto"/>
            </w:tcBorders>
          </w:tcPr>
          <w:p w14:paraId="789295E7" w14:textId="77777777" w:rsidR="00BA64CB" w:rsidRDefault="00596790">
            <w:pPr>
              <w:keepNext/>
              <w:keepLines/>
              <w:spacing w:after="0"/>
              <w:jc w:val="center"/>
              <w:rPr>
                <w:rFonts w:ascii="Arial" w:hAnsi="Arial"/>
                <w:sz w:val="18"/>
                <w:lang w:eastAsia="zh-CN"/>
              </w:rPr>
            </w:pPr>
            <w:r>
              <w:rPr>
                <w:rFonts w:ascii="Arial" w:hAnsi="Arial"/>
                <w:sz w:val="18"/>
                <w:lang w:eastAsia="zh-CN"/>
              </w:rPr>
              <w:t>EIS</w:t>
            </w:r>
            <w:r>
              <w:rPr>
                <w:rFonts w:ascii="Arial" w:hAnsi="Arial"/>
                <w:sz w:val="18"/>
                <w:vertAlign w:val="subscript"/>
                <w:lang w:eastAsia="zh-CN"/>
              </w:rPr>
              <w:t xml:space="preserve">REFSENS_50M </w:t>
            </w:r>
            <w:r>
              <w:rPr>
                <w:rFonts w:ascii="Arial" w:hAnsi="Arial"/>
                <w:sz w:val="18"/>
                <w:lang w:eastAsia="zh-CN"/>
              </w:rPr>
              <w:t>+ 19 + Δ</w:t>
            </w:r>
            <w:r>
              <w:rPr>
                <w:rFonts w:ascii="Arial" w:hAnsi="Arial"/>
                <w:sz w:val="18"/>
                <w:vertAlign w:val="subscript"/>
                <w:lang w:eastAsia="zh-CN"/>
              </w:rPr>
              <w:t>FR2_REFSENS</w:t>
            </w:r>
          </w:p>
        </w:tc>
      </w:tr>
    </w:tbl>
    <w:p w14:paraId="17FE7BA3" w14:textId="77777777" w:rsidR="00BA64CB" w:rsidRDefault="00BA64CB">
      <w:pPr>
        <w:pStyle w:val="ListParagraph"/>
        <w:spacing w:after="120"/>
        <w:ind w:left="1656" w:firstLineChars="0" w:firstLine="0"/>
      </w:pPr>
    </w:p>
    <w:p w14:paraId="18D9D384" w14:textId="77777777" w:rsidR="00BA64CB" w:rsidRDefault="00596790">
      <w:pPr>
        <w:pStyle w:val="ListParagraph"/>
        <w:numPr>
          <w:ilvl w:val="1"/>
          <w:numId w:val="3"/>
        </w:numPr>
        <w:spacing w:after="120"/>
        <w:ind w:firstLineChars="0"/>
      </w:pPr>
      <w:r>
        <w:lastRenderedPageBreak/>
        <w:t>Option 4: Reuse the FR2-1 approach with the 10 dB offset among the wanted and the interferer signals. (Huawei R4-2201822, ZTE R4-2201457)</w:t>
      </w:r>
    </w:p>
    <w:p w14:paraId="77942460" w14:textId="77777777" w:rsidR="00BA64CB" w:rsidRDefault="00596790">
      <w:pPr>
        <w:pStyle w:val="ListParagraph"/>
        <w:spacing w:after="120"/>
        <w:ind w:left="1656" w:firstLineChars="0" w:firstLine="0"/>
      </w:pPr>
      <w:r>
        <w:tab/>
      </w:r>
      <w:r>
        <w:tab/>
      </w:r>
      <w:r>
        <w:tab/>
      </w:r>
      <w:r>
        <w:tab/>
      </w:r>
      <w:r>
        <w:tab/>
      </w:r>
      <w:r>
        <w:tab/>
      </w:r>
      <w:r>
        <w:tab/>
      </w:r>
    </w:p>
    <w:p w14:paraId="09446446" w14:textId="77777777" w:rsidR="00BA64CB" w:rsidRDefault="0059679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FC78C67" w14:textId="77777777" w:rsidR="00BA64CB" w:rsidRDefault="00596790">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p>
    <w:p w14:paraId="4561FD05" w14:textId="77777777" w:rsidR="00BA64CB" w:rsidRDefault="00BA64CB">
      <w:pPr>
        <w:ind w:left="436" w:firstLine="284"/>
        <w:rPr>
          <w:lang w:eastAsia="zh-CN"/>
        </w:rPr>
      </w:pPr>
    </w:p>
    <w:p w14:paraId="5B348C18" w14:textId="77777777" w:rsidR="00BA64CB" w:rsidRDefault="00596790">
      <w:pPr>
        <w:rPr>
          <w:b/>
          <w:u w:val="single"/>
          <w:lang w:eastAsia="ko-KR"/>
        </w:rPr>
      </w:pPr>
      <w:r>
        <w:rPr>
          <w:b/>
          <w:u w:val="single"/>
          <w:lang w:eastAsia="ko-KR"/>
        </w:rPr>
        <w:t>Issue 2-7-2: FRC for in-channel selectivity</w:t>
      </w:r>
    </w:p>
    <w:p w14:paraId="09EF6869" w14:textId="77777777" w:rsidR="00BA64CB" w:rsidRDefault="0059679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0854901" w14:textId="77777777" w:rsidR="00BA64CB" w:rsidRDefault="00596790">
      <w:pPr>
        <w:pStyle w:val="ListParagraph"/>
        <w:numPr>
          <w:ilvl w:val="1"/>
          <w:numId w:val="3"/>
        </w:numPr>
        <w:spacing w:after="120"/>
        <w:ind w:firstLineChars="0"/>
      </w:pPr>
      <w:r>
        <w:t>Option 1: define the G-FR2-A1-8 for 480kHz SCS, and G-FR2-A1-9 for 960kHz SCS for OTA in-channel selectivity requirement for FR2-2 (CATT R4-2200137)</w:t>
      </w:r>
    </w:p>
    <w:p w14:paraId="544E826E" w14:textId="77777777" w:rsidR="00BA64CB" w:rsidRDefault="00596790">
      <w:pPr>
        <w:pStyle w:val="ListParagraph"/>
        <w:numPr>
          <w:ilvl w:val="1"/>
          <w:numId w:val="3"/>
        </w:numPr>
        <w:spacing w:after="120"/>
        <w:ind w:firstLineChars="0"/>
      </w:pPr>
      <w:r>
        <w:t>Option 2: TBA</w:t>
      </w:r>
    </w:p>
    <w:p w14:paraId="62EE9259" w14:textId="77777777" w:rsidR="00BA64CB" w:rsidRDefault="0059679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57138BF" w14:textId="77777777" w:rsidR="00BA64CB" w:rsidRDefault="00596790">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p>
    <w:p w14:paraId="139ADE1E" w14:textId="77777777" w:rsidR="00BA64CB" w:rsidRDefault="00BA64CB">
      <w:pPr>
        <w:ind w:left="436" w:firstLine="284"/>
        <w:rPr>
          <w:lang w:eastAsia="zh-CN"/>
        </w:rPr>
      </w:pPr>
    </w:p>
    <w:tbl>
      <w:tblPr>
        <w:tblStyle w:val="TableGrid"/>
        <w:tblW w:w="0" w:type="auto"/>
        <w:tblLook w:val="04A0" w:firstRow="1" w:lastRow="0" w:firstColumn="1" w:lastColumn="0" w:noHBand="0" w:noVBand="1"/>
      </w:tblPr>
      <w:tblGrid>
        <w:gridCol w:w="1236"/>
        <w:gridCol w:w="8395"/>
      </w:tblGrid>
      <w:tr w:rsidR="00BA64CB" w14:paraId="7C02EE7F" w14:textId="77777777">
        <w:tc>
          <w:tcPr>
            <w:tcW w:w="1236" w:type="dxa"/>
            <w:tcBorders>
              <w:top w:val="single" w:sz="4" w:space="0" w:color="auto"/>
              <w:left w:val="single" w:sz="4" w:space="0" w:color="auto"/>
              <w:bottom w:val="single" w:sz="4" w:space="0" w:color="auto"/>
              <w:right w:val="single" w:sz="4" w:space="0" w:color="auto"/>
            </w:tcBorders>
          </w:tcPr>
          <w:p w14:paraId="3747D993" w14:textId="77777777" w:rsidR="00BA64CB" w:rsidRDefault="00596790">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5A72AA7A" w14:textId="77777777" w:rsidR="00BA64CB" w:rsidRDefault="00596790">
            <w:pPr>
              <w:spacing w:after="120"/>
              <w:rPr>
                <w:rFonts w:eastAsiaTheme="minorEastAsia"/>
                <w:b/>
                <w:bCs/>
                <w:lang w:val="en-US" w:eastAsia="zh-CN"/>
              </w:rPr>
            </w:pPr>
            <w:r>
              <w:rPr>
                <w:rFonts w:eastAsiaTheme="minorEastAsia"/>
                <w:b/>
                <w:bCs/>
                <w:lang w:val="en-US" w:eastAsia="zh-CN"/>
              </w:rPr>
              <w:t>Comments</w:t>
            </w:r>
          </w:p>
        </w:tc>
      </w:tr>
      <w:tr w:rsidR="00BA64CB" w14:paraId="2FF93591" w14:textId="77777777">
        <w:tc>
          <w:tcPr>
            <w:tcW w:w="1236" w:type="dxa"/>
            <w:tcBorders>
              <w:top w:val="single" w:sz="4" w:space="0" w:color="auto"/>
              <w:left w:val="single" w:sz="4" w:space="0" w:color="auto"/>
              <w:bottom w:val="single" w:sz="4" w:space="0" w:color="auto"/>
              <w:right w:val="single" w:sz="4" w:space="0" w:color="auto"/>
            </w:tcBorders>
          </w:tcPr>
          <w:p w14:paraId="178478B9" w14:textId="3D731C04" w:rsidR="00BA64CB" w:rsidRDefault="00596790">
            <w:pPr>
              <w:spacing w:after="120"/>
              <w:rPr>
                <w:rFonts w:eastAsiaTheme="minorEastAsia"/>
                <w:color w:val="0070C0"/>
                <w:lang w:val="en-US" w:eastAsia="zh-CN"/>
              </w:rPr>
            </w:pPr>
            <w:r>
              <w:rPr>
                <w:rFonts w:eastAsiaTheme="minorEastAsia"/>
                <w:color w:val="0070C0"/>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50180AFA" w14:textId="77777777" w:rsidR="00BA64CB" w:rsidRDefault="00596790">
            <w:pPr>
              <w:rPr>
                <w:b/>
                <w:u w:val="single"/>
                <w:lang w:eastAsia="ko-KR"/>
              </w:rPr>
            </w:pPr>
            <w:r>
              <w:rPr>
                <w:b/>
                <w:u w:val="single"/>
                <w:lang w:eastAsia="ko-KR"/>
              </w:rPr>
              <w:t>Issue 2-7-1: In-channel selectivity levels</w:t>
            </w:r>
          </w:p>
          <w:p w14:paraId="4569F462" w14:textId="77777777" w:rsidR="00BA64CB" w:rsidRDefault="00596790">
            <w:pPr>
              <w:rPr>
                <w:bCs/>
                <w:u w:val="single"/>
                <w:lang w:eastAsia="ko-KR"/>
              </w:rPr>
            </w:pPr>
            <w:r>
              <w:rPr>
                <w:bCs/>
                <w:u w:val="single"/>
                <w:lang w:eastAsia="ko-KR"/>
              </w:rPr>
              <w:t>Propose option 2; ok with equations in option 1; option 3 or 4 means 14dB ICS which simulation results in Nokia and ZTE papers show this is unnecessary stringent with IoT less than 10dB.</w:t>
            </w:r>
          </w:p>
          <w:p w14:paraId="0CD12C18" w14:textId="77777777" w:rsidR="00BA64CB" w:rsidRDefault="00596790">
            <w:pPr>
              <w:rPr>
                <w:b/>
                <w:u w:val="single"/>
                <w:lang w:eastAsia="ko-KR"/>
              </w:rPr>
            </w:pPr>
            <w:r>
              <w:rPr>
                <w:b/>
                <w:u w:val="single"/>
                <w:lang w:eastAsia="ko-KR"/>
              </w:rPr>
              <w:t>Issue 2-7-2: FRC for in-channel selectivity</w:t>
            </w:r>
          </w:p>
          <w:p w14:paraId="4F955C0D" w14:textId="77777777" w:rsidR="00BA64CB" w:rsidRDefault="00596790">
            <w:pPr>
              <w:rPr>
                <w:b/>
                <w:u w:val="single"/>
                <w:lang w:eastAsia="ko-KR"/>
              </w:rPr>
            </w:pPr>
            <w:r>
              <w:rPr>
                <w:rFonts w:eastAsiaTheme="minorEastAsia"/>
                <w:color w:val="0070C0"/>
                <w:lang w:val="en-US" w:eastAsia="zh-CN"/>
              </w:rPr>
              <w:t>Should be finalized after SU is finalized.</w:t>
            </w:r>
          </w:p>
        </w:tc>
      </w:tr>
      <w:tr w:rsidR="00BA64CB" w14:paraId="40B08821" w14:textId="77777777">
        <w:tc>
          <w:tcPr>
            <w:tcW w:w="1236" w:type="dxa"/>
            <w:tcBorders>
              <w:top w:val="single" w:sz="4" w:space="0" w:color="auto"/>
              <w:left w:val="single" w:sz="4" w:space="0" w:color="auto"/>
              <w:bottom w:val="single" w:sz="4" w:space="0" w:color="auto"/>
              <w:right w:val="single" w:sz="4" w:space="0" w:color="auto"/>
            </w:tcBorders>
          </w:tcPr>
          <w:p w14:paraId="0688C329" w14:textId="77777777" w:rsidR="00BA64CB" w:rsidRDefault="00596790">
            <w:pPr>
              <w:spacing w:after="120"/>
              <w:rPr>
                <w:rFonts w:eastAsiaTheme="minorEastAsia"/>
                <w:color w:val="0070C0"/>
                <w:lang w:val="en-US" w:eastAsia="zh-CN"/>
              </w:rPr>
            </w:pPr>
            <w:r>
              <w:rPr>
                <w:rFonts w:eastAsiaTheme="minorEastAsia"/>
                <w:color w:val="0070C0"/>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47B3BA4F" w14:textId="77777777" w:rsidR="00BA64CB" w:rsidRDefault="00596790">
            <w:pPr>
              <w:spacing w:after="120"/>
              <w:rPr>
                <w:rFonts w:eastAsiaTheme="minorEastAsia"/>
                <w:color w:val="0070C0"/>
                <w:lang w:val="en-US" w:eastAsia="zh-CN"/>
              </w:rPr>
            </w:pPr>
            <w:r>
              <w:rPr>
                <w:rFonts w:eastAsiaTheme="minorEastAsia"/>
                <w:color w:val="0070C0"/>
                <w:lang w:val="en-US" w:eastAsia="zh-CN"/>
              </w:rPr>
              <w:t>Issue 2-7-1: In-channel selectivity levels</w:t>
            </w:r>
          </w:p>
          <w:p w14:paraId="54FF4E4D" w14:textId="77777777" w:rsidR="00BA64CB" w:rsidRDefault="00596790">
            <w:pPr>
              <w:spacing w:after="120"/>
              <w:rPr>
                <w:rFonts w:eastAsiaTheme="minorEastAsia"/>
                <w:color w:val="0070C0"/>
                <w:lang w:val="en-US" w:eastAsia="zh-CN"/>
              </w:rPr>
            </w:pPr>
            <w:r>
              <w:rPr>
                <w:rFonts w:eastAsiaTheme="minorEastAsia"/>
                <w:color w:val="0070C0"/>
                <w:lang w:val="en-US" w:eastAsia="zh-CN"/>
              </w:rPr>
              <w:t>Following the approach used for FR2 we suggest limits as described in table above. Scaling is required o capture larger CBW. 10 dB difference as before is assumed. We prefer option 3.</w:t>
            </w:r>
          </w:p>
          <w:p w14:paraId="616BC580" w14:textId="77777777" w:rsidR="00BA64CB" w:rsidRDefault="00596790">
            <w:pPr>
              <w:spacing w:after="120"/>
              <w:rPr>
                <w:rFonts w:eastAsiaTheme="minorEastAsia"/>
                <w:color w:val="0070C0"/>
                <w:lang w:val="en-US" w:eastAsia="zh-CN"/>
              </w:rPr>
            </w:pPr>
            <w:r>
              <w:rPr>
                <w:rFonts w:eastAsiaTheme="minorEastAsia"/>
                <w:color w:val="0070C0"/>
                <w:lang w:val="en-US" w:eastAsia="zh-CN"/>
              </w:rPr>
              <w:t>Issue 2-7-2: FRC for in-channel selectivity</w:t>
            </w:r>
          </w:p>
          <w:p w14:paraId="7E849E0E" w14:textId="77777777" w:rsidR="00BA64CB" w:rsidRDefault="00596790">
            <w:pPr>
              <w:spacing w:after="120"/>
              <w:rPr>
                <w:rFonts w:eastAsiaTheme="minorEastAsia"/>
                <w:color w:val="0070C0"/>
                <w:lang w:val="en-US" w:eastAsia="zh-CN"/>
              </w:rPr>
            </w:pPr>
            <w:r>
              <w:rPr>
                <w:rFonts w:eastAsiaTheme="minorEastAsia"/>
                <w:color w:val="0070C0"/>
                <w:lang w:val="en-US" w:eastAsia="zh-CN"/>
              </w:rPr>
              <w:t>We don’t really follow the reasoning for using IoT assumptions for FR2-2 resulting in Option 1. We prefer some more time to discuss the need for two new FRC dedicated for FR2-2.</w:t>
            </w:r>
          </w:p>
        </w:tc>
      </w:tr>
      <w:tr w:rsidR="00BA64CB" w14:paraId="5282E9DD" w14:textId="77777777">
        <w:tc>
          <w:tcPr>
            <w:tcW w:w="1236" w:type="dxa"/>
            <w:tcBorders>
              <w:top w:val="single" w:sz="4" w:space="0" w:color="auto"/>
              <w:left w:val="single" w:sz="4" w:space="0" w:color="auto"/>
              <w:bottom w:val="single" w:sz="4" w:space="0" w:color="auto"/>
              <w:right w:val="single" w:sz="4" w:space="0" w:color="auto"/>
            </w:tcBorders>
          </w:tcPr>
          <w:p w14:paraId="4F633C5E" w14:textId="77777777" w:rsidR="00BA64CB" w:rsidRDefault="00596790">
            <w:pPr>
              <w:spacing w:after="120"/>
              <w:rPr>
                <w:rFonts w:eastAsiaTheme="minorEastAsia"/>
                <w:color w:val="0070C0"/>
                <w:lang w:val="en-US" w:eastAsia="zh-CN"/>
              </w:rPr>
            </w:pPr>
            <w:r>
              <w:rPr>
                <w:rFonts w:eastAsiaTheme="minorEastAsia"/>
                <w:color w:val="0070C0"/>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2D0FCEF2" w14:textId="77777777" w:rsidR="00BA64CB" w:rsidRDefault="00596790">
            <w:pPr>
              <w:spacing w:after="120"/>
              <w:rPr>
                <w:rFonts w:eastAsiaTheme="minorEastAsia"/>
                <w:color w:val="0070C0"/>
                <w:lang w:val="en-US" w:eastAsia="zh-CN"/>
              </w:rPr>
            </w:pPr>
            <w:r>
              <w:rPr>
                <w:rFonts w:eastAsiaTheme="minorEastAsia"/>
                <w:color w:val="0070C0"/>
                <w:lang w:val="en-US" w:eastAsia="zh-CN"/>
              </w:rPr>
              <w:t>Response to Ericsson: Allowed receiver desensitization is 3dB for ICS requirements, so the ICS shall attenuate the interfering signal at least to the noise floor level of the BS, and thus IoT simulation results were used to decide the ICS requirements in the NR WI (e.g., at least 10dB ICS is required to attenuate the interfering signal to the noise floor level if the IoT is 10dB).</w:t>
            </w:r>
          </w:p>
        </w:tc>
      </w:tr>
      <w:tr w:rsidR="00BA64CB" w14:paraId="33010090" w14:textId="77777777">
        <w:tc>
          <w:tcPr>
            <w:tcW w:w="1236" w:type="dxa"/>
            <w:tcBorders>
              <w:top w:val="single" w:sz="4" w:space="0" w:color="auto"/>
              <w:left w:val="single" w:sz="4" w:space="0" w:color="auto"/>
              <w:bottom w:val="single" w:sz="4" w:space="0" w:color="auto"/>
              <w:right w:val="single" w:sz="4" w:space="0" w:color="auto"/>
            </w:tcBorders>
          </w:tcPr>
          <w:p w14:paraId="035295DC" w14:textId="77777777" w:rsidR="00BA64CB" w:rsidRDefault="00596790">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124BD2D8" w14:textId="77777777" w:rsidR="00BA64CB" w:rsidRPr="00596790" w:rsidRDefault="00596790">
            <w:pPr>
              <w:spacing w:after="120"/>
            </w:pPr>
            <w:r w:rsidRPr="00596790">
              <w:rPr>
                <w:rFonts w:eastAsiaTheme="minorEastAsia"/>
                <w:b/>
                <w:bCs/>
                <w:color w:val="0070C0"/>
                <w:lang w:val="en-US" w:eastAsia="zh-CN"/>
              </w:rPr>
              <w:t>Issue 2-7-1:</w:t>
            </w:r>
            <w:r>
              <w:rPr>
                <w:b/>
                <w:bCs/>
              </w:rPr>
              <w:t xml:space="preserve"> </w:t>
            </w:r>
            <w:r>
              <w:t xml:space="preserve"> Ok with option 1 and ICS levels based on the methodology defined there. </w:t>
            </w:r>
          </w:p>
          <w:p w14:paraId="01E46B9C" w14:textId="77777777" w:rsidR="00BA64CB" w:rsidRDefault="00596790">
            <w:pPr>
              <w:spacing w:after="120"/>
              <w:rPr>
                <w:rFonts w:eastAsiaTheme="minorEastAsia"/>
                <w:color w:val="0070C0"/>
                <w:lang w:val="en-US" w:eastAsia="zh-CN"/>
              </w:rPr>
            </w:pPr>
            <w:r w:rsidRPr="00596790">
              <w:rPr>
                <w:rFonts w:eastAsiaTheme="minorEastAsia"/>
                <w:b/>
                <w:bCs/>
                <w:color w:val="0070C0"/>
                <w:lang w:val="en-US" w:eastAsia="zh-CN"/>
              </w:rPr>
              <w:t>Issue 2-7-2:</w:t>
            </w:r>
            <w:r>
              <w:rPr>
                <w:rFonts w:eastAsiaTheme="minorEastAsia"/>
                <w:b/>
                <w:bCs/>
                <w:color w:val="0070C0"/>
                <w:lang w:val="en-US" w:eastAsia="zh-CN"/>
              </w:rPr>
              <w:t xml:space="preserve"> </w:t>
            </w:r>
            <w:r>
              <w:rPr>
                <w:rFonts w:eastAsiaTheme="minorEastAsia"/>
                <w:color w:val="0070C0"/>
                <w:lang w:val="en-US" w:eastAsia="zh-CN"/>
              </w:rPr>
              <w:t xml:space="preserve">TBD. It is not clear how the proposed Reference measurement channel were derived.  </w:t>
            </w:r>
          </w:p>
        </w:tc>
      </w:tr>
      <w:tr w:rsidR="00BA64CB" w14:paraId="45A5EDB0" w14:textId="77777777">
        <w:tc>
          <w:tcPr>
            <w:tcW w:w="1236" w:type="dxa"/>
            <w:tcBorders>
              <w:top w:val="single" w:sz="4" w:space="0" w:color="auto"/>
              <w:left w:val="single" w:sz="4" w:space="0" w:color="auto"/>
              <w:bottom w:val="single" w:sz="4" w:space="0" w:color="auto"/>
              <w:right w:val="single" w:sz="4" w:space="0" w:color="auto"/>
            </w:tcBorders>
          </w:tcPr>
          <w:p w14:paraId="487F5354" w14:textId="77777777" w:rsidR="00BA64CB" w:rsidRDefault="00596790">
            <w:pPr>
              <w:spacing w:after="120"/>
              <w:rPr>
                <w:rFonts w:eastAsiaTheme="minorEastAsia"/>
                <w:color w:val="0070C0"/>
                <w:lang w:val="en-US" w:eastAsia="zh-CN"/>
              </w:rPr>
            </w:pPr>
            <w:r>
              <w:rPr>
                <w:rFonts w:eastAsiaTheme="minorEastAsia"/>
                <w:color w:val="0070C0"/>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57ACA524" w14:textId="77777777" w:rsidR="00BA64CB" w:rsidRDefault="00596790">
            <w:pPr>
              <w:spacing w:after="120"/>
              <w:rPr>
                <w:rFonts w:eastAsiaTheme="minorEastAsia"/>
                <w:color w:val="0070C0"/>
                <w:lang w:val="en-US" w:eastAsia="zh-CN"/>
              </w:rPr>
            </w:pPr>
            <w:r>
              <w:rPr>
                <w:rFonts w:eastAsiaTheme="minorEastAsia"/>
                <w:color w:val="0070C0"/>
                <w:lang w:val="en-US" w:eastAsia="zh-CN"/>
              </w:rPr>
              <w:t>Issue 2-7-1: In-channel selectivity levels</w:t>
            </w:r>
          </w:p>
          <w:p w14:paraId="154837F0" w14:textId="77777777" w:rsidR="00BA64CB" w:rsidRDefault="00596790">
            <w:pPr>
              <w:spacing w:after="120"/>
              <w:rPr>
                <w:rFonts w:eastAsiaTheme="minorEastAsia"/>
                <w:color w:val="0070C0"/>
                <w:lang w:val="en-US" w:eastAsia="zh-CN"/>
              </w:rPr>
            </w:pPr>
            <w:r>
              <w:rPr>
                <w:rFonts w:eastAsiaTheme="minorEastAsia"/>
                <w:color w:val="0070C0"/>
                <w:lang w:val="en-US" w:eastAsia="zh-CN"/>
              </w:rPr>
              <w:t>Option 3 and 4 seems to be the same. More analysis needed to compare with option 2.</w:t>
            </w:r>
          </w:p>
          <w:p w14:paraId="0E96AE35" w14:textId="77777777" w:rsidR="00BA64CB" w:rsidRDefault="00BA64CB">
            <w:pPr>
              <w:spacing w:after="120"/>
              <w:rPr>
                <w:rFonts w:eastAsiaTheme="minorEastAsia"/>
                <w:b/>
                <w:bCs/>
                <w:color w:val="0070C0"/>
                <w:lang w:val="en-US" w:eastAsia="zh-CN"/>
              </w:rPr>
            </w:pPr>
          </w:p>
        </w:tc>
      </w:tr>
      <w:tr w:rsidR="00BA64CB" w14:paraId="05663B97" w14:textId="77777777">
        <w:tc>
          <w:tcPr>
            <w:tcW w:w="1236" w:type="dxa"/>
            <w:tcBorders>
              <w:top w:val="single" w:sz="4" w:space="0" w:color="auto"/>
              <w:left w:val="single" w:sz="4" w:space="0" w:color="auto"/>
              <w:bottom w:val="single" w:sz="4" w:space="0" w:color="auto"/>
              <w:right w:val="single" w:sz="4" w:space="0" w:color="auto"/>
            </w:tcBorders>
          </w:tcPr>
          <w:p w14:paraId="099C48E4" w14:textId="77777777" w:rsidR="00BA64CB" w:rsidRDefault="00596790">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4BA4FF09" w14:textId="77777777" w:rsidR="00BA64CB" w:rsidRDefault="00596790">
            <w:pPr>
              <w:rPr>
                <w:b/>
                <w:u w:val="single"/>
                <w:lang w:eastAsia="ko-KR"/>
              </w:rPr>
            </w:pPr>
            <w:r>
              <w:rPr>
                <w:b/>
                <w:u w:val="single"/>
                <w:lang w:eastAsia="ko-KR"/>
              </w:rPr>
              <w:t>Issue 2-7-1: In-channel selectivity levels</w:t>
            </w:r>
          </w:p>
          <w:p w14:paraId="13D8DC8E" w14:textId="77777777" w:rsidR="00BA64CB" w:rsidRDefault="00596790">
            <w:pPr>
              <w:spacing w:after="120"/>
              <w:rPr>
                <w:rFonts w:eastAsiaTheme="minorEastAsia"/>
                <w:color w:val="0070C0"/>
                <w:lang w:val="en-US" w:eastAsia="zh-CN"/>
              </w:rPr>
            </w:pPr>
            <w:r>
              <w:rPr>
                <w:rFonts w:eastAsiaTheme="minorEastAsia" w:hint="eastAsia"/>
                <w:color w:val="0070C0"/>
                <w:lang w:val="en-US" w:eastAsia="zh-CN"/>
              </w:rPr>
              <w:t xml:space="preserve">We may need to align the concept first. If the ICS is the same meaning as clarified in 38.817-02. With 14 dB ICS (38.817-02 concept), the power level difference is 10 dB. So we may prefer the relaxed one which is option 2 if </w:t>
            </w:r>
            <w:r>
              <w:rPr>
                <w:rFonts w:eastAsiaTheme="minorEastAsia"/>
                <w:color w:val="0070C0"/>
                <w:lang w:val="en-US" w:eastAsia="zh-CN"/>
              </w:rPr>
              <w:t>simulation</w:t>
            </w:r>
            <w:r>
              <w:rPr>
                <w:rFonts w:eastAsiaTheme="minorEastAsia" w:hint="eastAsia"/>
                <w:color w:val="0070C0"/>
                <w:lang w:val="en-US" w:eastAsia="zh-CN"/>
              </w:rPr>
              <w:t xml:space="preserve"> shows no problem to have more </w:t>
            </w:r>
            <w:r>
              <w:rPr>
                <w:rFonts w:eastAsiaTheme="minorEastAsia"/>
                <w:color w:val="0070C0"/>
                <w:lang w:val="en-US" w:eastAsia="zh-CN"/>
              </w:rPr>
              <w:t>flexibility</w:t>
            </w:r>
            <w:r>
              <w:rPr>
                <w:rFonts w:eastAsiaTheme="minorEastAsia" w:hint="eastAsia"/>
                <w:color w:val="0070C0"/>
                <w:lang w:val="en-US" w:eastAsia="zh-CN"/>
              </w:rPr>
              <w:t xml:space="preserve"> of the ADC capability.</w:t>
            </w:r>
          </w:p>
          <w:p w14:paraId="0191F6BA" w14:textId="77777777" w:rsidR="00BA64CB" w:rsidRDefault="00596790">
            <w:pPr>
              <w:rPr>
                <w:b/>
                <w:u w:val="single"/>
                <w:lang w:eastAsia="ko-KR"/>
              </w:rPr>
            </w:pPr>
            <w:r>
              <w:rPr>
                <w:b/>
                <w:u w:val="single"/>
                <w:lang w:eastAsia="ko-KR"/>
              </w:rPr>
              <w:t>Issue 2-7-2: FRC for in-channel selectivity</w:t>
            </w:r>
          </w:p>
          <w:p w14:paraId="57B2E774" w14:textId="77777777" w:rsidR="00BA64CB" w:rsidRDefault="00596790">
            <w:pPr>
              <w:spacing w:after="120"/>
              <w:rPr>
                <w:rFonts w:eastAsiaTheme="minorEastAsia"/>
                <w:color w:val="0070C0"/>
                <w:lang w:val="en-US" w:eastAsia="zh-CN"/>
              </w:rPr>
            </w:pPr>
            <w:r>
              <w:rPr>
                <w:rFonts w:eastAsiaTheme="minorEastAsia" w:hint="eastAsia"/>
                <w:color w:val="0070C0"/>
                <w:lang w:eastAsia="zh-CN"/>
              </w:rPr>
              <w:lastRenderedPageBreak/>
              <w:t>Option 1 means that only one FRC for one SCS is sufficient, and agree that SU should be decided first.</w:t>
            </w:r>
          </w:p>
        </w:tc>
      </w:tr>
      <w:tr w:rsidR="00BA64CB" w14:paraId="33166E7B" w14:textId="77777777">
        <w:tc>
          <w:tcPr>
            <w:tcW w:w="1236" w:type="dxa"/>
            <w:tcBorders>
              <w:top w:val="single" w:sz="4" w:space="0" w:color="auto"/>
              <w:left w:val="single" w:sz="4" w:space="0" w:color="auto"/>
              <w:bottom w:val="single" w:sz="4" w:space="0" w:color="auto"/>
              <w:right w:val="single" w:sz="4" w:space="0" w:color="auto"/>
            </w:tcBorders>
          </w:tcPr>
          <w:p w14:paraId="3E08C4C1" w14:textId="77777777" w:rsidR="00BA64CB" w:rsidRDefault="00596790">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5" w:type="dxa"/>
            <w:tcBorders>
              <w:top w:val="single" w:sz="4" w:space="0" w:color="auto"/>
              <w:left w:val="single" w:sz="4" w:space="0" w:color="auto"/>
              <w:bottom w:val="single" w:sz="4" w:space="0" w:color="auto"/>
              <w:right w:val="single" w:sz="4" w:space="0" w:color="auto"/>
            </w:tcBorders>
          </w:tcPr>
          <w:p w14:paraId="71710317" w14:textId="77777777" w:rsidR="00BA64CB" w:rsidRDefault="00596790">
            <w:pPr>
              <w:rPr>
                <w:b/>
                <w:u w:val="single"/>
                <w:lang w:eastAsia="ko-KR"/>
              </w:rPr>
            </w:pPr>
            <w:r>
              <w:rPr>
                <w:b/>
                <w:u w:val="single"/>
                <w:lang w:eastAsia="ko-KR"/>
              </w:rPr>
              <w:t>Issue 2-7-1: In-channel selectivity levels</w:t>
            </w:r>
          </w:p>
          <w:p w14:paraId="1790878A" w14:textId="77777777" w:rsidR="00BA64CB" w:rsidRDefault="00596790">
            <w:pPr>
              <w:spacing w:after="120"/>
              <w:rPr>
                <w:rFonts w:eastAsiaTheme="minorEastAsia"/>
                <w:color w:val="0070C0"/>
                <w:lang w:val="en-US" w:eastAsia="zh-CN"/>
              </w:rPr>
            </w:pPr>
            <w:r>
              <w:rPr>
                <w:rFonts w:eastAsiaTheme="minorEastAsia" w:hint="eastAsia"/>
                <w:color w:val="0070C0"/>
                <w:lang w:val="en-US" w:eastAsia="zh-CN"/>
              </w:rPr>
              <w:t>Option 3 and option 4 is the same, if necessary ,we could further discuss in 2</w:t>
            </w:r>
            <w:r>
              <w:rPr>
                <w:rFonts w:eastAsiaTheme="minorEastAsia" w:hint="eastAsia"/>
                <w:color w:val="0070C0"/>
                <w:vertAlign w:val="superscript"/>
                <w:lang w:val="en-US" w:eastAsia="zh-CN"/>
              </w:rPr>
              <w:t>nd</w:t>
            </w:r>
            <w:r>
              <w:rPr>
                <w:rFonts w:eastAsiaTheme="minorEastAsia" w:hint="eastAsia"/>
                <w:color w:val="0070C0"/>
                <w:lang w:val="en-US" w:eastAsia="zh-CN"/>
              </w:rPr>
              <w:t xml:space="preserve"> round.</w:t>
            </w:r>
          </w:p>
          <w:p w14:paraId="1EAC681D" w14:textId="77777777" w:rsidR="00BA64CB" w:rsidRDefault="00596790">
            <w:pPr>
              <w:rPr>
                <w:b/>
                <w:u w:val="single"/>
                <w:lang w:eastAsia="ko-KR"/>
              </w:rPr>
            </w:pPr>
            <w:r>
              <w:rPr>
                <w:b/>
                <w:u w:val="single"/>
                <w:lang w:eastAsia="ko-KR"/>
              </w:rPr>
              <w:t>Issue 2-7-2: FRC for in-channel selectivity</w:t>
            </w:r>
          </w:p>
          <w:p w14:paraId="5722F61A" w14:textId="77777777" w:rsidR="00BA64CB" w:rsidRDefault="00596790">
            <w:pPr>
              <w:spacing w:after="120"/>
              <w:rPr>
                <w:rFonts w:eastAsiaTheme="minorEastAsia"/>
                <w:color w:val="0070C0"/>
                <w:lang w:val="en-US" w:eastAsia="zh-CN"/>
              </w:rPr>
            </w:pPr>
            <w:r>
              <w:rPr>
                <w:rFonts w:eastAsiaTheme="minorEastAsia" w:hint="eastAsia"/>
                <w:color w:val="0070C0"/>
                <w:lang w:val="en-US" w:eastAsia="zh-CN"/>
              </w:rPr>
              <w:t>This could be further discussed after SU is confirmed</w:t>
            </w:r>
          </w:p>
          <w:p w14:paraId="73482DEA" w14:textId="77777777" w:rsidR="00BA64CB" w:rsidRDefault="00BA64CB">
            <w:pPr>
              <w:spacing w:after="120"/>
              <w:rPr>
                <w:rFonts w:eastAsiaTheme="minorEastAsia"/>
                <w:color w:val="0070C0"/>
                <w:lang w:eastAsia="zh-CN"/>
              </w:rPr>
            </w:pPr>
          </w:p>
        </w:tc>
      </w:tr>
    </w:tbl>
    <w:p w14:paraId="7E9943EA" w14:textId="77777777" w:rsidR="00BA64CB" w:rsidRDefault="00BA64CB">
      <w:pPr>
        <w:ind w:left="436" w:firstLine="284"/>
        <w:rPr>
          <w:lang w:eastAsia="zh-CN"/>
        </w:rPr>
      </w:pPr>
    </w:p>
    <w:p w14:paraId="58CF630A" w14:textId="77777777" w:rsidR="00BA64CB" w:rsidRDefault="00596790">
      <w:pPr>
        <w:pStyle w:val="Heading3"/>
        <w:rPr>
          <w:sz w:val="24"/>
          <w:szCs w:val="16"/>
        </w:rPr>
      </w:pPr>
      <w:r>
        <w:rPr>
          <w:sz w:val="24"/>
          <w:szCs w:val="16"/>
        </w:rPr>
        <w:t>CRs/TPs comments collection</w:t>
      </w:r>
    </w:p>
    <w:tbl>
      <w:tblPr>
        <w:tblStyle w:val="TableGrid"/>
        <w:tblW w:w="0" w:type="auto"/>
        <w:tblLook w:val="04A0" w:firstRow="1" w:lastRow="0" w:firstColumn="1" w:lastColumn="0" w:noHBand="0" w:noVBand="1"/>
      </w:tblPr>
      <w:tblGrid>
        <w:gridCol w:w="1472"/>
        <w:gridCol w:w="8159"/>
      </w:tblGrid>
      <w:tr w:rsidR="00BA64CB" w14:paraId="0121AA73" w14:textId="77777777">
        <w:tc>
          <w:tcPr>
            <w:tcW w:w="1242" w:type="dxa"/>
            <w:tcBorders>
              <w:top w:val="single" w:sz="4" w:space="0" w:color="auto"/>
              <w:left w:val="single" w:sz="4" w:space="0" w:color="auto"/>
              <w:bottom w:val="single" w:sz="4" w:space="0" w:color="auto"/>
              <w:right w:val="single" w:sz="4" w:space="0" w:color="auto"/>
            </w:tcBorders>
          </w:tcPr>
          <w:p w14:paraId="27175A5D" w14:textId="77777777" w:rsidR="00BA64CB" w:rsidRDefault="00596790">
            <w:pPr>
              <w:spacing w:after="120"/>
              <w:rPr>
                <w:rFonts w:eastAsiaTheme="minorEastAsia"/>
                <w:b/>
                <w:bCs/>
                <w:lang w:val="en-US" w:eastAsia="zh-CN"/>
              </w:rPr>
            </w:pPr>
            <w:r>
              <w:rPr>
                <w:rFonts w:eastAsiaTheme="minorEastAsia"/>
                <w:b/>
                <w:bCs/>
                <w:lang w:val="en-US" w:eastAsia="zh-CN"/>
              </w:rPr>
              <w:t>CR/TP number</w:t>
            </w:r>
          </w:p>
        </w:tc>
        <w:tc>
          <w:tcPr>
            <w:tcW w:w="8615" w:type="dxa"/>
            <w:tcBorders>
              <w:top w:val="single" w:sz="4" w:space="0" w:color="auto"/>
              <w:left w:val="single" w:sz="4" w:space="0" w:color="auto"/>
              <w:bottom w:val="single" w:sz="4" w:space="0" w:color="auto"/>
              <w:right w:val="single" w:sz="4" w:space="0" w:color="auto"/>
            </w:tcBorders>
          </w:tcPr>
          <w:p w14:paraId="45F2728F" w14:textId="77777777" w:rsidR="00BA64CB" w:rsidRDefault="00596790">
            <w:pPr>
              <w:spacing w:after="120"/>
              <w:rPr>
                <w:rFonts w:eastAsiaTheme="minorEastAsia"/>
                <w:b/>
                <w:bCs/>
                <w:lang w:val="en-US" w:eastAsia="zh-CN"/>
              </w:rPr>
            </w:pPr>
            <w:r>
              <w:rPr>
                <w:rFonts w:eastAsiaTheme="minorEastAsia"/>
                <w:b/>
                <w:bCs/>
                <w:lang w:val="en-US" w:eastAsia="zh-CN"/>
              </w:rPr>
              <w:t>Comments collection</w:t>
            </w:r>
          </w:p>
        </w:tc>
      </w:tr>
      <w:tr w:rsidR="00BA64CB" w14:paraId="2A9945D1" w14:textId="77777777">
        <w:tc>
          <w:tcPr>
            <w:tcW w:w="1242" w:type="dxa"/>
            <w:vMerge w:val="restart"/>
            <w:tcBorders>
              <w:top w:val="single" w:sz="4" w:space="0" w:color="auto"/>
              <w:left w:val="single" w:sz="4" w:space="0" w:color="auto"/>
              <w:bottom w:val="single" w:sz="4" w:space="0" w:color="auto"/>
              <w:right w:val="single" w:sz="4" w:space="0" w:color="auto"/>
            </w:tcBorders>
          </w:tcPr>
          <w:p w14:paraId="0394B0BC" w14:textId="77777777" w:rsidR="00BA64CB" w:rsidRDefault="00596790">
            <w:pPr>
              <w:spacing w:after="120"/>
              <w:rPr>
                <w:rFonts w:eastAsiaTheme="minorEastAsia"/>
                <w:lang w:val="en-US" w:eastAsia="zh-CN"/>
              </w:rPr>
            </w:pPr>
            <w:r>
              <w:rPr>
                <w:rFonts w:eastAsiaTheme="minorEastAsia"/>
                <w:lang w:val="en-US" w:eastAsia="zh-CN"/>
              </w:rPr>
              <w:t>R4-2200151</w:t>
            </w:r>
          </w:p>
          <w:p w14:paraId="7A4CBD30" w14:textId="77777777" w:rsidR="00BA64CB" w:rsidRDefault="00596790">
            <w:pPr>
              <w:spacing w:after="120"/>
              <w:rPr>
                <w:rFonts w:eastAsiaTheme="minorEastAsia"/>
                <w:lang w:val="en-US" w:eastAsia="zh-CN"/>
              </w:rPr>
            </w:pPr>
            <w:r>
              <w:rPr>
                <w:rFonts w:eastAsiaTheme="minorEastAsia"/>
                <w:lang w:val="en-US" w:eastAsia="zh-CN"/>
              </w:rPr>
              <w:t>Draft CR for TS 38.104 on introduction of BS RF Rx requirements for 57-71GHz in section 10.1 – 10.5</w:t>
            </w:r>
          </w:p>
          <w:p w14:paraId="6D02DC2B" w14:textId="77777777" w:rsidR="00BA64CB" w:rsidRDefault="00BA64CB">
            <w:pPr>
              <w:spacing w:after="120"/>
              <w:rPr>
                <w:rFonts w:eastAsiaTheme="minorEastAsia"/>
                <w:lang w:val="en-US" w:eastAsia="zh-CN"/>
              </w:rPr>
            </w:pPr>
          </w:p>
        </w:tc>
        <w:tc>
          <w:tcPr>
            <w:tcW w:w="8615" w:type="dxa"/>
            <w:tcBorders>
              <w:top w:val="single" w:sz="4" w:space="0" w:color="auto"/>
              <w:left w:val="single" w:sz="4" w:space="0" w:color="auto"/>
              <w:bottom w:val="single" w:sz="4" w:space="0" w:color="auto"/>
              <w:right w:val="single" w:sz="4" w:space="0" w:color="auto"/>
            </w:tcBorders>
          </w:tcPr>
          <w:p w14:paraId="21C556A2" w14:textId="040687EB" w:rsidR="00BA64CB" w:rsidRDefault="00596790">
            <w:pPr>
              <w:spacing w:after="120"/>
              <w:rPr>
                <w:rFonts w:eastAsiaTheme="minorEastAsia"/>
                <w:lang w:val="en-US" w:eastAsia="zh-CN"/>
              </w:rPr>
            </w:pPr>
            <w:r>
              <w:rPr>
                <w:rFonts w:eastAsiaTheme="minorEastAsia"/>
                <w:lang w:val="en-US" w:eastAsia="zh-CN"/>
              </w:rPr>
              <w:t xml:space="preserve">Nokia: For </w:t>
            </w:r>
            <w:r>
              <w:t>Δf</w:t>
            </w:r>
            <w:r>
              <w:rPr>
                <w:vertAlign w:val="subscript"/>
              </w:rPr>
              <w:t>OOB</w:t>
            </w:r>
            <w:r>
              <w:rPr>
                <w:rFonts w:eastAsiaTheme="minorEastAsia"/>
                <w:lang w:val="en-US" w:eastAsia="zh-CN"/>
              </w:rPr>
              <w:t xml:space="preserve">, the frequency subrange should be indicated in </w:t>
            </w:r>
            <w:r>
              <w:t>Table 10.5.2.</w:t>
            </w:r>
            <w:r>
              <w:rPr>
                <w:lang w:val="en-US" w:eastAsia="zh-CN"/>
              </w:rPr>
              <w:t>3</w:t>
            </w:r>
            <w:r>
              <w:t>-0</w:t>
            </w:r>
            <w:r>
              <w:rPr>
                <w:rFonts w:eastAsiaTheme="minorEastAsia"/>
                <w:lang w:val="en-US" w:eastAsia="zh-CN"/>
              </w:rPr>
              <w:t>.</w:t>
            </w:r>
          </w:p>
        </w:tc>
      </w:tr>
      <w:tr w:rsidR="00BA64CB" w14:paraId="0E1159BE"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551828E8" w14:textId="77777777" w:rsidR="00BA64CB" w:rsidRDefault="00BA64CB">
            <w:pPr>
              <w:spacing w:after="0"/>
              <w:rPr>
                <w:rFonts w:eastAsiaTheme="minorEastAsia"/>
                <w:lang w:val="en-US" w:eastAsia="zh-CN"/>
              </w:rPr>
            </w:pPr>
          </w:p>
        </w:tc>
        <w:tc>
          <w:tcPr>
            <w:tcW w:w="8615" w:type="dxa"/>
            <w:tcBorders>
              <w:top w:val="single" w:sz="4" w:space="0" w:color="auto"/>
              <w:left w:val="single" w:sz="4" w:space="0" w:color="auto"/>
              <w:bottom w:val="single" w:sz="4" w:space="0" w:color="auto"/>
              <w:right w:val="single" w:sz="4" w:space="0" w:color="auto"/>
            </w:tcBorders>
          </w:tcPr>
          <w:p w14:paraId="1AE63F26" w14:textId="0998FA45" w:rsidR="00BA64CB" w:rsidRDefault="00596790">
            <w:pPr>
              <w:spacing w:after="120"/>
              <w:rPr>
                <w:rFonts w:eastAsiaTheme="minorEastAsia"/>
                <w:lang w:val="en-US" w:eastAsia="zh-CN"/>
              </w:rPr>
            </w:pPr>
            <w:r>
              <w:rPr>
                <w:rFonts w:eastAsiaTheme="minorEastAsia"/>
                <w:lang w:val="en-US" w:eastAsia="zh-CN"/>
              </w:rPr>
              <w:t>Ericsson: With the 3 GHz exclusion zone this CR looks good for us.</w:t>
            </w:r>
          </w:p>
        </w:tc>
      </w:tr>
      <w:tr w:rsidR="00BA64CB" w14:paraId="10C8E441"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4AAC85B2" w14:textId="77777777" w:rsidR="00BA64CB" w:rsidRDefault="00BA64CB">
            <w:pPr>
              <w:spacing w:after="0"/>
              <w:rPr>
                <w:rFonts w:eastAsiaTheme="minorEastAsia"/>
                <w:lang w:val="en-US" w:eastAsia="zh-CN"/>
              </w:rPr>
            </w:pPr>
          </w:p>
        </w:tc>
        <w:tc>
          <w:tcPr>
            <w:tcW w:w="8615" w:type="dxa"/>
            <w:tcBorders>
              <w:top w:val="single" w:sz="4" w:space="0" w:color="auto"/>
              <w:left w:val="single" w:sz="4" w:space="0" w:color="auto"/>
              <w:bottom w:val="single" w:sz="4" w:space="0" w:color="auto"/>
              <w:right w:val="single" w:sz="4" w:space="0" w:color="auto"/>
            </w:tcBorders>
          </w:tcPr>
          <w:p w14:paraId="5791D5EE" w14:textId="77777777" w:rsidR="00BA64CB" w:rsidRDefault="00596790">
            <w:pPr>
              <w:spacing w:after="120"/>
              <w:rPr>
                <w:rFonts w:eastAsiaTheme="minorEastAsia"/>
                <w:lang w:val="en-US" w:eastAsia="zh-CN"/>
              </w:rPr>
            </w:pPr>
            <w:r>
              <w:rPr>
                <w:rFonts w:eastAsiaTheme="minorEastAsia" w:hint="eastAsia"/>
                <w:lang w:val="en-US" w:eastAsia="zh-CN"/>
              </w:rPr>
              <w:t>CATT: Thanks for the comments. We can revise for Nokia</w:t>
            </w:r>
            <w:r>
              <w:rPr>
                <w:rFonts w:eastAsiaTheme="minorEastAsia"/>
                <w:lang w:val="en-US" w:eastAsia="zh-CN"/>
              </w:rPr>
              <w:t>’</w:t>
            </w:r>
            <w:r>
              <w:rPr>
                <w:rFonts w:eastAsiaTheme="minorEastAsia" w:hint="eastAsia"/>
                <w:lang w:val="en-US" w:eastAsia="zh-CN"/>
              </w:rPr>
              <w:t>s comment. For the exclusion zone, Rx should be aligned with Tx, we can wait the decision.</w:t>
            </w:r>
          </w:p>
        </w:tc>
      </w:tr>
      <w:tr w:rsidR="00BA64CB" w14:paraId="617B2099" w14:textId="77777777">
        <w:tc>
          <w:tcPr>
            <w:tcW w:w="1242" w:type="dxa"/>
            <w:vMerge w:val="restart"/>
            <w:tcBorders>
              <w:top w:val="single" w:sz="4" w:space="0" w:color="auto"/>
              <w:left w:val="single" w:sz="4" w:space="0" w:color="auto"/>
              <w:bottom w:val="single" w:sz="4" w:space="0" w:color="auto"/>
              <w:right w:val="single" w:sz="4" w:space="0" w:color="auto"/>
            </w:tcBorders>
          </w:tcPr>
          <w:p w14:paraId="05E94E75" w14:textId="77777777" w:rsidR="00BA64CB" w:rsidRDefault="00596790">
            <w:pPr>
              <w:spacing w:after="120"/>
              <w:rPr>
                <w:rFonts w:eastAsiaTheme="minorEastAsia"/>
                <w:lang w:val="en-US" w:eastAsia="zh-CN"/>
              </w:rPr>
            </w:pPr>
            <w:r>
              <w:rPr>
                <w:rFonts w:eastAsiaTheme="minorEastAsia"/>
                <w:lang w:val="en-US" w:eastAsia="zh-CN"/>
              </w:rPr>
              <w:t>R4-2201823</w:t>
            </w:r>
          </w:p>
          <w:p w14:paraId="6273A4DC" w14:textId="77777777" w:rsidR="00BA64CB" w:rsidRDefault="00596790">
            <w:pPr>
              <w:spacing w:after="120"/>
              <w:rPr>
                <w:rFonts w:eastAsiaTheme="minorEastAsia"/>
                <w:lang w:val="en-US" w:eastAsia="zh-CN"/>
              </w:rPr>
            </w:pPr>
            <w:r>
              <w:rPr>
                <w:rFonts w:eastAsiaTheme="minorEastAsia"/>
                <w:lang w:val="en-US" w:eastAsia="zh-CN"/>
              </w:rPr>
              <w:t>Draft CR to TS 38.104: implementation of FR2-2 requirements: FRC annex</w:t>
            </w:r>
          </w:p>
          <w:p w14:paraId="09887B45" w14:textId="77777777" w:rsidR="00BA64CB" w:rsidRDefault="00BA64CB">
            <w:pPr>
              <w:spacing w:after="120"/>
              <w:rPr>
                <w:rFonts w:eastAsiaTheme="minorEastAsia"/>
                <w:lang w:val="en-US" w:eastAsia="zh-CN"/>
              </w:rPr>
            </w:pPr>
          </w:p>
        </w:tc>
        <w:tc>
          <w:tcPr>
            <w:tcW w:w="8615" w:type="dxa"/>
            <w:tcBorders>
              <w:top w:val="single" w:sz="4" w:space="0" w:color="auto"/>
              <w:left w:val="single" w:sz="4" w:space="0" w:color="auto"/>
              <w:bottom w:val="single" w:sz="4" w:space="0" w:color="auto"/>
              <w:right w:val="single" w:sz="4" w:space="0" w:color="auto"/>
            </w:tcBorders>
          </w:tcPr>
          <w:p w14:paraId="53EDB665" w14:textId="4CC5EFE0" w:rsidR="00BA64CB" w:rsidRDefault="00596790">
            <w:pPr>
              <w:spacing w:after="120"/>
              <w:rPr>
                <w:rFonts w:eastAsiaTheme="minorEastAsia"/>
                <w:lang w:val="en-US" w:eastAsia="zh-CN"/>
              </w:rPr>
            </w:pPr>
            <w:r>
              <w:rPr>
                <w:rFonts w:eastAsiaTheme="minorEastAsia"/>
                <w:lang w:val="en-US" w:eastAsia="zh-CN"/>
              </w:rPr>
              <w:t>Nokia: Format looks ok.</w:t>
            </w:r>
          </w:p>
        </w:tc>
      </w:tr>
      <w:tr w:rsidR="00BA64CB" w14:paraId="338C60AE"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4B9E7A9A" w14:textId="77777777" w:rsidR="00BA64CB" w:rsidRDefault="00BA64CB">
            <w:pPr>
              <w:spacing w:after="0"/>
              <w:rPr>
                <w:rFonts w:eastAsiaTheme="minorEastAsia"/>
                <w:lang w:val="en-US" w:eastAsia="zh-CN"/>
              </w:rPr>
            </w:pPr>
          </w:p>
        </w:tc>
        <w:tc>
          <w:tcPr>
            <w:tcW w:w="8615" w:type="dxa"/>
            <w:tcBorders>
              <w:top w:val="single" w:sz="4" w:space="0" w:color="auto"/>
              <w:left w:val="single" w:sz="4" w:space="0" w:color="auto"/>
              <w:bottom w:val="single" w:sz="4" w:space="0" w:color="auto"/>
              <w:right w:val="single" w:sz="4" w:space="0" w:color="auto"/>
            </w:tcBorders>
          </w:tcPr>
          <w:p w14:paraId="19D24ACD" w14:textId="609030CD" w:rsidR="00BA64CB" w:rsidRDefault="00596790">
            <w:pPr>
              <w:spacing w:after="120"/>
              <w:rPr>
                <w:rFonts w:eastAsiaTheme="minorEastAsia"/>
                <w:lang w:val="en-US" w:eastAsia="zh-CN"/>
              </w:rPr>
            </w:pPr>
            <w:r>
              <w:rPr>
                <w:rFonts w:eastAsiaTheme="minorEastAsia"/>
                <w:lang w:val="en-US" w:eastAsia="zh-CN"/>
              </w:rPr>
              <w:t>ericsson: Do we really need the statement regarding applicability in the Annex. The applicability is handled per requirement.</w:t>
            </w:r>
          </w:p>
        </w:tc>
      </w:tr>
      <w:tr w:rsidR="00BA64CB" w14:paraId="509FEC0A"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2B65D49F" w14:textId="77777777" w:rsidR="00BA64CB" w:rsidRDefault="00BA64CB">
            <w:pPr>
              <w:spacing w:after="0"/>
              <w:rPr>
                <w:rFonts w:eastAsiaTheme="minorEastAsia"/>
                <w:lang w:val="en-US" w:eastAsia="zh-CN"/>
              </w:rPr>
            </w:pPr>
          </w:p>
        </w:tc>
        <w:tc>
          <w:tcPr>
            <w:tcW w:w="8615" w:type="dxa"/>
            <w:tcBorders>
              <w:top w:val="single" w:sz="4" w:space="0" w:color="auto"/>
              <w:left w:val="single" w:sz="4" w:space="0" w:color="auto"/>
              <w:bottom w:val="single" w:sz="4" w:space="0" w:color="auto"/>
              <w:right w:val="single" w:sz="4" w:space="0" w:color="auto"/>
            </w:tcBorders>
          </w:tcPr>
          <w:p w14:paraId="7C9A9054" w14:textId="77777777" w:rsidR="00BA64CB" w:rsidRDefault="00BA64CB">
            <w:pPr>
              <w:spacing w:after="120"/>
              <w:rPr>
                <w:rFonts w:eastAsiaTheme="minorEastAsia"/>
                <w:lang w:val="en-US" w:eastAsia="zh-CN"/>
              </w:rPr>
            </w:pPr>
          </w:p>
        </w:tc>
      </w:tr>
    </w:tbl>
    <w:p w14:paraId="222F097C" w14:textId="77777777" w:rsidR="00BA64CB" w:rsidRDefault="00BA64CB">
      <w:pPr>
        <w:rPr>
          <w:lang w:val="sv-SE" w:eastAsia="zh-CN"/>
        </w:rPr>
      </w:pPr>
    </w:p>
    <w:p w14:paraId="018BA953" w14:textId="77777777" w:rsidR="00BA64CB" w:rsidRDefault="00596790">
      <w:pPr>
        <w:pStyle w:val="Heading2"/>
      </w:pPr>
      <w:r>
        <w:t xml:space="preserve"> Summary</w:t>
      </w:r>
      <w:r>
        <w:rPr>
          <w:rFonts w:hint="eastAsia"/>
        </w:rPr>
        <w:t xml:space="preserve"> for 1st round </w:t>
      </w:r>
    </w:p>
    <w:p w14:paraId="65EB8F5F" w14:textId="77777777" w:rsidR="00BA64CB" w:rsidRDefault="00596790">
      <w:pPr>
        <w:pStyle w:val="Heading3"/>
        <w:rPr>
          <w:sz w:val="24"/>
          <w:szCs w:val="16"/>
        </w:rPr>
      </w:pPr>
      <w:r>
        <w:rPr>
          <w:sz w:val="24"/>
          <w:szCs w:val="16"/>
        </w:rPr>
        <w:t xml:space="preserve">Open issues </w:t>
      </w:r>
    </w:p>
    <w:p w14:paraId="18E80E86" w14:textId="77777777" w:rsidR="00BA64CB" w:rsidRDefault="0059679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6"/>
        <w:gridCol w:w="8395"/>
      </w:tblGrid>
      <w:tr w:rsidR="00BA64CB" w14:paraId="52D8A19F" w14:textId="77777777">
        <w:tc>
          <w:tcPr>
            <w:tcW w:w="1242" w:type="dxa"/>
          </w:tcPr>
          <w:p w14:paraId="1981F5E9" w14:textId="77777777" w:rsidR="00BA64CB" w:rsidRPr="00CB5859" w:rsidRDefault="00BA64CB">
            <w:pPr>
              <w:rPr>
                <w:rFonts w:eastAsiaTheme="minorEastAsia"/>
                <w:b/>
                <w:bCs/>
                <w:lang w:val="en-US" w:eastAsia="zh-CN"/>
              </w:rPr>
            </w:pPr>
          </w:p>
        </w:tc>
        <w:tc>
          <w:tcPr>
            <w:tcW w:w="8615" w:type="dxa"/>
          </w:tcPr>
          <w:p w14:paraId="29C3AD35" w14:textId="77777777" w:rsidR="00BA64CB" w:rsidRPr="00CB5859" w:rsidRDefault="00596790">
            <w:pPr>
              <w:rPr>
                <w:rFonts w:eastAsiaTheme="minorEastAsia"/>
                <w:b/>
                <w:bCs/>
                <w:lang w:val="en-US" w:eastAsia="zh-CN"/>
              </w:rPr>
            </w:pPr>
            <w:r w:rsidRPr="00CB5859">
              <w:rPr>
                <w:rFonts w:eastAsiaTheme="minorEastAsia"/>
                <w:b/>
                <w:bCs/>
                <w:lang w:val="en-US" w:eastAsia="zh-CN"/>
              </w:rPr>
              <w:t xml:space="preserve">Status summary </w:t>
            </w:r>
          </w:p>
        </w:tc>
      </w:tr>
      <w:tr w:rsidR="00BA64CB" w14:paraId="738EF650" w14:textId="77777777">
        <w:tc>
          <w:tcPr>
            <w:tcW w:w="1242" w:type="dxa"/>
          </w:tcPr>
          <w:p w14:paraId="5BBD22A8" w14:textId="488372AB" w:rsidR="00BA64CB" w:rsidRPr="00CB5859" w:rsidRDefault="00596790">
            <w:pPr>
              <w:rPr>
                <w:rFonts w:eastAsiaTheme="minorEastAsia"/>
                <w:lang w:val="en-US" w:eastAsia="zh-CN"/>
              </w:rPr>
            </w:pPr>
            <w:r w:rsidRPr="00CB5859">
              <w:rPr>
                <w:rFonts w:eastAsiaTheme="minorEastAsia" w:hint="eastAsia"/>
                <w:b/>
                <w:bCs/>
                <w:lang w:val="en-US" w:eastAsia="zh-CN"/>
              </w:rPr>
              <w:t>Sub-topic#</w:t>
            </w:r>
            <w:r w:rsidR="00D82F05" w:rsidRPr="00CB5859">
              <w:rPr>
                <w:rFonts w:eastAsiaTheme="minorEastAsia"/>
                <w:b/>
                <w:bCs/>
                <w:lang w:val="en-US" w:eastAsia="zh-CN"/>
              </w:rPr>
              <w:t>2-</w:t>
            </w:r>
            <w:r w:rsidRPr="00CB5859">
              <w:rPr>
                <w:rFonts w:eastAsiaTheme="minorEastAsia" w:hint="eastAsia"/>
                <w:b/>
                <w:bCs/>
                <w:lang w:val="en-US" w:eastAsia="zh-CN"/>
              </w:rPr>
              <w:t>1</w:t>
            </w:r>
            <w:r w:rsidR="00D82F05" w:rsidRPr="00CB5859">
              <w:rPr>
                <w:rFonts w:eastAsiaTheme="minorEastAsia"/>
                <w:b/>
                <w:bCs/>
                <w:lang w:val="en-US" w:eastAsia="zh-CN"/>
              </w:rPr>
              <w:t>: EIS</w:t>
            </w:r>
          </w:p>
        </w:tc>
        <w:tc>
          <w:tcPr>
            <w:tcW w:w="8615" w:type="dxa"/>
          </w:tcPr>
          <w:p w14:paraId="386E8FCC" w14:textId="42269D67" w:rsidR="00D82F05" w:rsidRPr="00CB5859" w:rsidRDefault="00D82F05">
            <w:pPr>
              <w:rPr>
                <w:rFonts w:eastAsiaTheme="minorEastAsia"/>
                <w:i/>
                <w:lang w:val="en-US" w:eastAsia="zh-CN"/>
              </w:rPr>
            </w:pPr>
            <w:r w:rsidRPr="00CB5859">
              <w:rPr>
                <w:rFonts w:eastAsiaTheme="minorEastAsia"/>
                <w:i/>
                <w:lang w:val="en-US" w:eastAsia="zh-CN"/>
              </w:rPr>
              <w:t>Out of five companies all support option 1, with 3 of the 5 companies requesting 9 to be put to brackets</w:t>
            </w:r>
          </w:p>
          <w:p w14:paraId="01E77554" w14:textId="5E7146DE" w:rsidR="00BA64CB" w:rsidRPr="00CB5859" w:rsidRDefault="00596790">
            <w:pPr>
              <w:rPr>
                <w:rFonts w:eastAsiaTheme="minorEastAsia"/>
                <w:i/>
                <w:lang w:val="en-US" w:eastAsia="zh-CN"/>
              </w:rPr>
            </w:pPr>
            <w:r w:rsidRPr="00CB5859">
              <w:rPr>
                <w:rFonts w:eastAsiaTheme="minorEastAsia" w:hint="eastAsia"/>
                <w:i/>
                <w:lang w:val="en-US" w:eastAsia="zh-CN"/>
              </w:rPr>
              <w:t>Tentative agreements:</w:t>
            </w:r>
          </w:p>
          <w:p w14:paraId="3AB8934E" w14:textId="27B09737" w:rsidR="00D82F05" w:rsidRPr="00CB5859" w:rsidRDefault="00D82F05" w:rsidP="00CB5859">
            <w:pPr>
              <w:pStyle w:val="ListParagraph"/>
              <w:numPr>
                <w:ilvl w:val="0"/>
                <w:numId w:val="9"/>
              </w:numPr>
              <w:ind w:firstLineChars="0"/>
              <w:rPr>
                <w:rFonts w:eastAsiaTheme="minorEastAsia"/>
                <w:i/>
                <w:lang w:val="en-US" w:eastAsia="zh-CN"/>
              </w:rPr>
            </w:pPr>
            <w:r w:rsidRPr="00CB5859">
              <w:rPr>
                <w:rFonts w:eastAsiaTheme="minorEastAsia"/>
                <w:i/>
                <w:lang w:val="en-US" w:eastAsia="zh-CN"/>
              </w:rPr>
              <w:t>Option 1, with the addition of putting 9 to brackets for G-FR2-A1-6 and G-FR2-A1-7</w:t>
            </w:r>
          </w:p>
          <w:p w14:paraId="278CD961" w14:textId="77777777" w:rsidR="00BA64CB" w:rsidRPr="00CB5859" w:rsidRDefault="00596790">
            <w:pPr>
              <w:rPr>
                <w:rFonts w:eastAsiaTheme="minorEastAsia"/>
                <w:i/>
                <w:lang w:val="en-US" w:eastAsia="zh-CN"/>
              </w:rPr>
            </w:pPr>
            <w:r w:rsidRPr="00CB5859">
              <w:rPr>
                <w:rFonts w:eastAsiaTheme="minorEastAsia" w:hint="eastAsia"/>
                <w:i/>
                <w:lang w:val="en-US" w:eastAsia="zh-CN"/>
              </w:rPr>
              <w:lastRenderedPageBreak/>
              <w:t>Candidate options:</w:t>
            </w:r>
          </w:p>
          <w:p w14:paraId="43B4E73B" w14:textId="77777777" w:rsidR="00BA64CB" w:rsidRPr="00CB5859" w:rsidRDefault="00596790">
            <w:pPr>
              <w:rPr>
                <w:rFonts w:eastAsiaTheme="minorEastAsia"/>
                <w:i/>
                <w:lang w:val="en-US" w:eastAsia="zh-CN"/>
              </w:rPr>
            </w:pPr>
            <w:r w:rsidRPr="00CB5859">
              <w:rPr>
                <w:rFonts w:eastAsiaTheme="minorEastAsia"/>
                <w:i/>
                <w:lang w:val="en-US" w:eastAsia="zh-CN"/>
              </w:rPr>
              <w:t>Recommendations</w:t>
            </w:r>
            <w:r w:rsidRPr="00CB5859">
              <w:rPr>
                <w:rFonts w:eastAsiaTheme="minorEastAsia" w:hint="eastAsia"/>
                <w:i/>
                <w:lang w:val="en-US" w:eastAsia="zh-CN"/>
              </w:rPr>
              <w:t xml:space="preserve"> for 2</w:t>
            </w:r>
            <w:r w:rsidRPr="00CB5859">
              <w:rPr>
                <w:rFonts w:eastAsiaTheme="minorEastAsia" w:hint="eastAsia"/>
                <w:i/>
                <w:vertAlign w:val="superscript"/>
                <w:lang w:val="en-US" w:eastAsia="zh-CN"/>
              </w:rPr>
              <w:t>nd</w:t>
            </w:r>
            <w:r w:rsidRPr="00CB5859">
              <w:rPr>
                <w:rFonts w:eastAsiaTheme="minorEastAsia" w:hint="eastAsia"/>
                <w:i/>
                <w:lang w:val="en-US" w:eastAsia="zh-CN"/>
              </w:rPr>
              <w:t xml:space="preserve"> round:</w:t>
            </w:r>
          </w:p>
          <w:p w14:paraId="617C2B1E" w14:textId="3ACA5B7D" w:rsidR="00D82F05" w:rsidRPr="00CB5859" w:rsidRDefault="00D82F05">
            <w:pPr>
              <w:rPr>
                <w:rFonts w:eastAsiaTheme="minorEastAsia"/>
                <w:lang w:val="en-US" w:eastAsia="zh-CN"/>
              </w:rPr>
            </w:pPr>
            <w:r w:rsidRPr="00CB5859">
              <w:rPr>
                <w:rFonts w:eastAsiaTheme="minorEastAsia"/>
                <w:iCs/>
                <w:lang w:val="en-US" w:eastAsia="zh-CN"/>
              </w:rPr>
              <w:t>Capture agreements in WF and/or draftCR.</w:t>
            </w:r>
          </w:p>
        </w:tc>
      </w:tr>
      <w:tr w:rsidR="00D82F05" w14:paraId="2FF91869" w14:textId="77777777">
        <w:tc>
          <w:tcPr>
            <w:tcW w:w="1242" w:type="dxa"/>
          </w:tcPr>
          <w:p w14:paraId="446119D7" w14:textId="3A27D011" w:rsidR="00D82F05" w:rsidRPr="00CB5859" w:rsidRDefault="00D82F05">
            <w:pPr>
              <w:rPr>
                <w:rFonts w:eastAsiaTheme="minorEastAsia"/>
                <w:b/>
                <w:bCs/>
                <w:lang w:val="en-US" w:eastAsia="zh-CN"/>
              </w:rPr>
            </w:pPr>
            <w:r w:rsidRPr="00CB5859">
              <w:rPr>
                <w:rFonts w:eastAsiaTheme="minorEastAsia" w:hint="eastAsia"/>
                <w:b/>
                <w:bCs/>
                <w:lang w:val="en-US" w:eastAsia="zh-CN"/>
              </w:rPr>
              <w:lastRenderedPageBreak/>
              <w:t>Sub-topic#</w:t>
            </w:r>
            <w:r w:rsidRPr="00CB5859">
              <w:rPr>
                <w:rFonts w:eastAsiaTheme="minorEastAsia"/>
                <w:b/>
                <w:bCs/>
                <w:lang w:val="en-US" w:eastAsia="zh-CN"/>
              </w:rPr>
              <w:t>2-2: FRC</w:t>
            </w:r>
          </w:p>
        </w:tc>
        <w:tc>
          <w:tcPr>
            <w:tcW w:w="8615" w:type="dxa"/>
          </w:tcPr>
          <w:p w14:paraId="13078B68" w14:textId="12C882DE" w:rsidR="00D82F05" w:rsidRPr="00CB5859" w:rsidRDefault="00D82F05" w:rsidP="00D82F05">
            <w:pPr>
              <w:rPr>
                <w:rFonts w:eastAsiaTheme="minorEastAsia"/>
                <w:iCs/>
                <w:lang w:val="en-US" w:eastAsia="zh-CN"/>
              </w:rPr>
            </w:pPr>
            <w:r w:rsidRPr="00CB5859">
              <w:rPr>
                <w:rFonts w:eastAsiaTheme="minorEastAsia"/>
                <w:iCs/>
                <w:lang w:val="en-US" w:eastAsia="zh-CN"/>
              </w:rPr>
              <w:t>For FRC the general consensus included both in the only proposal and moderators suggestion for WF is to postpone FRC discussion in EIS FRC until spectrum utilization is agreed.</w:t>
            </w:r>
          </w:p>
          <w:p w14:paraId="47977D7D" w14:textId="16300271" w:rsidR="00D82F05" w:rsidRPr="00CB5859" w:rsidRDefault="00D82F05" w:rsidP="00D82F05">
            <w:pPr>
              <w:rPr>
                <w:rFonts w:eastAsiaTheme="minorEastAsia"/>
                <w:i/>
                <w:lang w:val="en-US" w:eastAsia="zh-CN"/>
              </w:rPr>
            </w:pPr>
            <w:r w:rsidRPr="00CB5859">
              <w:rPr>
                <w:rFonts w:eastAsiaTheme="minorEastAsia" w:hint="eastAsia"/>
                <w:i/>
                <w:lang w:val="en-US" w:eastAsia="zh-CN"/>
              </w:rPr>
              <w:t>Tentative agreements:</w:t>
            </w:r>
          </w:p>
          <w:p w14:paraId="4ADA6AD6" w14:textId="3484AD44" w:rsidR="00D82F05" w:rsidRPr="00CB5859" w:rsidRDefault="00D82F05" w:rsidP="00CB5859">
            <w:pPr>
              <w:pStyle w:val="ListParagraph"/>
              <w:numPr>
                <w:ilvl w:val="0"/>
                <w:numId w:val="9"/>
              </w:numPr>
              <w:ind w:firstLineChars="0"/>
              <w:rPr>
                <w:rFonts w:eastAsiaTheme="minorEastAsia"/>
                <w:iCs/>
                <w:lang w:val="en-US" w:eastAsia="zh-CN"/>
              </w:rPr>
            </w:pPr>
            <w:r w:rsidRPr="00CB5859">
              <w:rPr>
                <w:rFonts w:eastAsiaTheme="minorEastAsia"/>
                <w:iCs/>
                <w:lang w:val="en-US" w:eastAsia="zh-CN"/>
              </w:rPr>
              <w:t>postpone further FRC discussion on EIS FRCs until SU is finalized</w:t>
            </w:r>
          </w:p>
          <w:p w14:paraId="75B6D11E" w14:textId="77777777" w:rsidR="00D82F05" w:rsidRPr="00CB5859" w:rsidRDefault="00D82F05" w:rsidP="00D82F05">
            <w:pPr>
              <w:rPr>
                <w:rFonts w:eastAsiaTheme="minorEastAsia"/>
                <w:i/>
                <w:lang w:val="en-US" w:eastAsia="zh-CN"/>
              </w:rPr>
            </w:pPr>
            <w:r w:rsidRPr="00CB5859">
              <w:rPr>
                <w:rFonts w:eastAsiaTheme="minorEastAsia" w:hint="eastAsia"/>
                <w:i/>
                <w:lang w:val="en-US" w:eastAsia="zh-CN"/>
              </w:rPr>
              <w:t>Candidate options:</w:t>
            </w:r>
          </w:p>
          <w:p w14:paraId="018164FD" w14:textId="77777777" w:rsidR="00D82F05" w:rsidRPr="00CB5859" w:rsidRDefault="00D82F05" w:rsidP="00D82F05">
            <w:pPr>
              <w:rPr>
                <w:rFonts w:eastAsiaTheme="minorEastAsia"/>
                <w:i/>
                <w:lang w:val="en-US" w:eastAsia="zh-CN"/>
              </w:rPr>
            </w:pPr>
            <w:r w:rsidRPr="00CB5859">
              <w:rPr>
                <w:rFonts w:eastAsiaTheme="minorEastAsia"/>
                <w:i/>
                <w:lang w:val="en-US" w:eastAsia="zh-CN"/>
              </w:rPr>
              <w:t>Recommendations</w:t>
            </w:r>
            <w:r w:rsidRPr="00CB5859">
              <w:rPr>
                <w:rFonts w:eastAsiaTheme="minorEastAsia" w:hint="eastAsia"/>
                <w:i/>
                <w:lang w:val="en-US" w:eastAsia="zh-CN"/>
              </w:rPr>
              <w:t xml:space="preserve"> for 2</w:t>
            </w:r>
            <w:r w:rsidRPr="00CB5859">
              <w:rPr>
                <w:rFonts w:eastAsiaTheme="minorEastAsia" w:hint="eastAsia"/>
                <w:i/>
                <w:vertAlign w:val="superscript"/>
                <w:lang w:val="en-US" w:eastAsia="zh-CN"/>
              </w:rPr>
              <w:t>nd</w:t>
            </w:r>
            <w:r w:rsidRPr="00CB5859">
              <w:rPr>
                <w:rFonts w:eastAsiaTheme="minorEastAsia" w:hint="eastAsia"/>
                <w:i/>
                <w:lang w:val="en-US" w:eastAsia="zh-CN"/>
              </w:rPr>
              <w:t xml:space="preserve"> round:</w:t>
            </w:r>
          </w:p>
          <w:p w14:paraId="5C291AE1" w14:textId="5C0BDF67" w:rsidR="00D82F05" w:rsidRPr="00CB5859" w:rsidRDefault="00D82F05" w:rsidP="00D82F05">
            <w:pPr>
              <w:rPr>
                <w:rFonts w:eastAsiaTheme="minorEastAsia"/>
                <w:i/>
                <w:lang w:val="en-US" w:eastAsia="zh-CN"/>
              </w:rPr>
            </w:pPr>
            <w:r w:rsidRPr="00CB5859">
              <w:rPr>
                <w:rFonts w:eastAsiaTheme="minorEastAsia"/>
                <w:iCs/>
                <w:lang w:val="en-US" w:eastAsia="zh-CN"/>
              </w:rPr>
              <w:t>Capture agreements in WF and/or draftCR.</w:t>
            </w:r>
          </w:p>
        </w:tc>
      </w:tr>
      <w:tr w:rsidR="00D82F05" w14:paraId="4A9C154F" w14:textId="77777777">
        <w:tc>
          <w:tcPr>
            <w:tcW w:w="1242" w:type="dxa"/>
          </w:tcPr>
          <w:p w14:paraId="48B105DD" w14:textId="5E2A0B11" w:rsidR="00D82F05" w:rsidRPr="00CB5859" w:rsidRDefault="00D82F05">
            <w:pPr>
              <w:rPr>
                <w:rFonts w:eastAsiaTheme="minorEastAsia"/>
                <w:b/>
                <w:bCs/>
                <w:lang w:val="en-US" w:eastAsia="zh-CN"/>
              </w:rPr>
            </w:pPr>
            <w:r w:rsidRPr="00CB5859">
              <w:rPr>
                <w:rFonts w:eastAsiaTheme="minorEastAsia" w:hint="eastAsia"/>
                <w:b/>
                <w:bCs/>
                <w:lang w:val="en-US" w:eastAsia="zh-CN"/>
              </w:rPr>
              <w:t>Sub-topic#</w:t>
            </w:r>
            <w:r w:rsidRPr="00CB5859">
              <w:rPr>
                <w:rFonts w:eastAsiaTheme="minorEastAsia"/>
                <w:b/>
                <w:bCs/>
                <w:lang w:val="en-US" w:eastAsia="zh-CN"/>
              </w:rPr>
              <w:t>2-3: ACS</w:t>
            </w:r>
          </w:p>
        </w:tc>
        <w:tc>
          <w:tcPr>
            <w:tcW w:w="8615" w:type="dxa"/>
          </w:tcPr>
          <w:p w14:paraId="3621D0AC" w14:textId="1283D04B" w:rsidR="00D82F05" w:rsidRPr="00CB5859" w:rsidRDefault="00D82F05" w:rsidP="00D82F05">
            <w:pPr>
              <w:rPr>
                <w:rFonts w:eastAsiaTheme="minorEastAsia"/>
                <w:iCs/>
                <w:lang w:val="en-US" w:eastAsia="zh-CN"/>
              </w:rPr>
            </w:pPr>
            <w:r w:rsidRPr="00CB5859">
              <w:rPr>
                <w:rFonts w:eastAsiaTheme="minorEastAsia"/>
                <w:iCs/>
                <w:lang w:val="en-US" w:eastAsia="zh-CN"/>
              </w:rPr>
              <w:t>For ACS 5 companies prefer to confirm the PRB value for ACS interferer signal after SU is agreed, one company is ready to agree 32 RB now.</w:t>
            </w:r>
          </w:p>
          <w:p w14:paraId="100D5D9F" w14:textId="65DA939B" w:rsidR="00D82F05" w:rsidRPr="00CB5859" w:rsidRDefault="00D82F05" w:rsidP="00D82F05">
            <w:pPr>
              <w:rPr>
                <w:rFonts w:eastAsiaTheme="minorEastAsia"/>
                <w:i/>
                <w:lang w:val="en-US" w:eastAsia="zh-CN"/>
              </w:rPr>
            </w:pPr>
            <w:r w:rsidRPr="00CB5859">
              <w:rPr>
                <w:rFonts w:eastAsiaTheme="minorEastAsia" w:hint="eastAsia"/>
                <w:i/>
                <w:lang w:val="en-US" w:eastAsia="zh-CN"/>
              </w:rPr>
              <w:t>Tentative agreements:</w:t>
            </w:r>
          </w:p>
          <w:p w14:paraId="0D5D814C" w14:textId="2200023D" w:rsidR="00D82F05" w:rsidRPr="00CB5859" w:rsidRDefault="00D82F05" w:rsidP="00CB5859">
            <w:pPr>
              <w:pStyle w:val="ListParagraph"/>
              <w:numPr>
                <w:ilvl w:val="0"/>
                <w:numId w:val="9"/>
              </w:numPr>
              <w:ind w:firstLineChars="0"/>
              <w:rPr>
                <w:rFonts w:eastAsiaTheme="minorEastAsia"/>
                <w:iCs/>
                <w:lang w:val="en-US" w:eastAsia="zh-CN"/>
              </w:rPr>
            </w:pPr>
            <w:r w:rsidRPr="00CB5859">
              <w:rPr>
                <w:rFonts w:eastAsiaTheme="minorEastAsia"/>
                <w:iCs/>
                <w:lang w:val="en-US" w:eastAsia="zh-CN"/>
              </w:rPr>
              <w:t>Confirm ACS interferer PRB value once SU is agreed.</w:t>
            </w:r>
          </w:p>
          <w:p w14:paraId="6BCD49A4" w14:textId="77777777" w:rsidR="00D82F05" w:rsidRPr="00CB5859" w:rsidRDefault="00D82F05" w:rsidP="00D82F05">
            <w:pPr>
              <w:rPr>
                <w:rFonts w:eastAsiaTheme="minorEastAsia"/>
                <w:i/>
                <w:lang w:val="en-US" w:eastAsia="zh-CN"/>
              </w:rPr>
            </w:pPr>
            <w:r w:rsidRPr="00CB5859">
              <w:rPr>
                <w:rFonts w:eastAsiaTheme="minorEastAsia" w:hint="eastAsia"/>
                <w:i/>
                <w:lang w:val="en-US" w:eastAsia="zh-CN"/>
              </w:rPr>
              <w:t>Candidate options:</w:t>
            </w:r>
          </w:p>
          <w:p w14:paraId="3D8F1137" w14:textId="77777777" w:rsidR="00D82F05" w:rsidRPr="00CB5859" w:rsidRDefault="00D82F05" w:rsidP="00D82F05">
            <w:pPr>
              <w:rPr>
                <w:rFonts w:eastAsiaTheme="minorEastAsia"/>
                <w:i/>
                <w:lang w:val="en-US" w:eastAsia="zh-CN"/>
              </w:rPr>
            </w:pPr>
            <w:r w:rsidRPr="00CB5859">
              <w:rPr>
                <w:rFonts w:eastAsiaTheme="minorEastAsia"/>
                <w:i/>
                <w:lang w:val="en-US" w:eastAsia="zh-CN"/>
              </w:rPr>
              <w:t>Recommendations</w:t>
            </w:r>
            <w:r w:rsidRPr="00CB5859">
              <w:rPr>
                <w:rFonts w:eastAsiaTheme="minorEastAsia" w:hint="eastAsia"/>
                <w:i/>
                <w:lang w:val="en-US" w:eastAsia="zh-CN"/>
              </w:rPr>
              <w:t xml:space="preserve"> for 2</w:t>
            </w:r>
            <w:r w:rsidRPr="00CB5859">
              <w:rPr>
                <w:rFonts w:eastAsiaTheme="minorEastAsia" w:hint="eastAsia"/>
                <w:i/>
                <w:vertAlign w:val="superscript"/>
                <w:lang w:val="en-US" w:eastAsia="zh-CN"/>
              </w:rPr>
              <w:t>nd</w:t>
            </w:r>
            <w:r w:rsidRPr="00CB5859">
              <w:rPr>
                <w:rFonts w:eastAsiaTheme="minorEastAsia" w:hint="eastAsia"/>
                <w:i/>
                <w:lang w:val="en-US" w:eastAsia="zh-CN"/>
              </w:rPr>
              <w:t xml:space="preserve"> round:</w:t>
            </w:r>
          </w:p>
          <w:p w14:paraId="4A3ABE1C" w14:textId="34942F8A" w:rsidR="00D82F05" w:rsidRPr="00CB5859" w:rsidRDefault="00D82F05" w:rsidP="00D82F05">
            <w:pPr>
              <w:rPr>
                <w:rFonts w:eastAsiaTheme="minorEastAsia"/>
                <w:i/>
                <w:lang w:val="en-US" w:eastAsia="zh-CN"/>
              </w:rPr>
            </w:pPr>
            <w:r w:rsidRPr="00CB5859">
              <w:rPr>
                <w:rFonts w:eastAsiaTheme="minorEastAsia"/>
                <w:iCs/>
                <w:lang w:val="en-US" w:eastAsia="zh-CN"/>
              </w:rPr>
              <w:t>Capture agreements in WF and/or draftCR.</w:t>
            </w:r>
          </w:p>
        </w:tc>
      </w:tr>
      <w:tr w:rsidR="00D82F05" w14:paraId="7FB055A9" w14:textId="77777777">
        <w:tc>
          <w:tcPr>
            <w:tcW w:w="1242" w:type="dxa"/>
          </w:tcPr>
          <w:p w14:paraId="46E2B695" w14:textId="26C4756E" w:rsidR="00D82F05" w:rsidRPr="00CB5859" w:rsidRDefault="00D82F05">
            <w:pPr>
              <w:rPr>
                <w:rFonts w:eastAsiaTheme="minorEastAsia"/>
                <w:b/>
                <w:bCs/>
                <w:lang w:val="en-US" w:eastAsia="zh-CN"/>
              </w:rPr>
            </w:pPr>
            <w:r w:rsidRPr="00CB5859">
              <w:rPr>
                <w:rFonts w:eastAsiaTheme="minorEastAsia" w:hint="eastAsia"/>
                <w:b/>
                <w:bCs/>
                <w:lang w:val="en-US" w:eastAsia="zh-CN"/>
              </w:rPr>
              <w:t>Sub-topic#</w:t>
            </w:r>
            <w:r w:rsidRPr="00CB5859">
              <w:rPr>
                <w:rFonts w:eastAsiaTheme="minorEastAsia"/>
                <w:b/>
                <w:bCs/>
                <w:lang w:val="en-US" w:eastAsia="zh-CN"/>
              </w:rPr>
              <w:t>2-4: In-band blocking</w:t>
            </w:r>
          </w:p>
        </w:tc>
        <w:tc>
          <w:tcPr>
            <w:tcW w:w="8615" w:type="dxa"/>
          </w:tcPr>
          <w:p w14:paraId="6528C177" w14:textId="4BFE1B00" w:rsidR="00D82F05" w:rsidRPr="00CB5859" w:rsidRDefault="00D82F05" w:rsidP="00D82F05">
            <w:pPr>
              <w:rPr>
                <w:rFonts w:eastAsiaTheme="minorEastAsia"/>
                <w:iCs/>
                <w:lang w:val="en-US" w:eastAsia="zh-CN"/>
              </w:rPr>
            </w:pPr>
            <w:r w:rsidRPr="00CB5859">
              <w:rPr>
                <w:rFonts w:eastAsiaTheme="minorEastAsia"/>
                <w:iCs/>
                <w:lang w:val="en-US" w:eastAsia="zh-CN"/>
              </w:rPr>
              <w:t>For in-band blocking all commenting companies agree on option 1: in-band blocking level (33 dB higher than the OTA REFSENS level) of BS type 2-O should be used for NR operation in 52.6 – 71 GHz range</w:t>
            </w:r>
          </w:p>
          <w:p w14:paraId="33F0A2B1" w14:textId="6E5EA504" w:rsidR="00D82F05" w:rsidRPr="00CB5859" w:rsidRDefault="00D82F05" w:rsidP="00D82F05">
            <w:pPr>
              <w:rPr>
                <w:rFonts w:eastAsiaTheme="minorEastAsia"/>
                <w:i/>
                <w:lang w:val="en-US" w:eastAsia="zh-CN"/>
              </w:rPr>
            </w:pPr>
            <w:r w:rsidRPr="00CB5859">
              <w:rPr>
                <w:rFonts w:eastAsiaTheme="minorEastAsia" w:hint="eastAsia"/>
                <w:i/>
                <w:lang w:val="en-US" w:eastAsia="zh-CN"/>
              </w:rPr>
              <w:t>Tentative agreements:</w:t>
            </w:r>
          </w:p>
          <w:p w14:paraId="3FED7860" w14:textId="228AF33B" w:rsidR="00D82F05" w:rsidRPr="00CB5859" w:rsidRDefault="00D82F05" w:rsidP="00CB5859">
            <w:pPr>
              <w:pStyle w:val="ListParagraph"/>
              <w:numPr>
                <w:ilvl w:val="0"/>
                <w:numId w:val="9"/>
              </w:numPr>
              <w:ind w:firstLineChars="0"/>
              <w:rPr>
                <w:rFonts w:eastAsiaTheme="minorEastAsia"/>
                <w:iCs/>
                <w:lang w:val="en-US" w:eastAsia="zh-CN"/>
              </w:rPr>
            </w:pPr>
            <w:r w:rsidRPr="00CB5859">
              <w:rPr>
                <w:rFonts w:eastAsiaTheme="minorEastAsia"/>
                <w:iCs/>
                <w:lang w:val="en-US" w:eastAsia="zh-CN"/>
              </w:rPr>
              <w:t>in-band blocking level (33 dB higher than the OTA REFSENS level) of BS type 2-O should be used for NR operation in 52.6 – 71 GHz range</w:t>
            </w:r>
          </w:p>
          <w:p w14:paraId="319E26CF" w14:textId="77777777" w:rsidR="00D82F05" w:rsidRPr="00CB5859" w:rsidRDefault="00D82F05" w:rsidP="00D82F05">
            <w:pPr>
              <w:rPr>
                <w:rFonts w:eastAsiaTheme="minorEastAsia"/>
                <w:i/>
                <w:lang w:val="en-US" w:eastAsia="zh-CN"/>
              </w:rPr>
            </w:pPr>
            <w:r w:rsidRPr="00CB5859">
              <w:rPr>
                <w:rFonts w:eastAsiaTheme="minorEastAsia" w:hint="eastAsia"/>
                <w:i/>
                <w:lang w:val="en-US" w:eastAsia="zh-CN"/>
              </w:rPr>
              <w:t>Candidate options:</w:t>
            </w:r>
          </w:p>
          <w:p w14:paraId="1B43AA1E" w14:textId="77777777" w:rsidR="00D82F05" w:rsidRPr="00CB5859" w:rsidRDefault="00D82F05" w:rsidP="00D82F05">
            <w:pPr>
              <w:rPr>
                <w:rFonts w:eastAsiaTheme="minorEastAsia"/>
                <w:i/>
                <w:lang w:val="en-US" w:eastAsia="zh-CN"/>
              </w:rPr>
            </w:pPr>
            <w:r w:rsidRPr="00CB5859">
              <w:rPr>
                <w:rFonts w:eastAsiaTheme="minorEastAsia"/>
                <w:i/>
                <w:lang w:val="en-US" w:eastAsia="zh-CN"/>
              </w:rPr>
              <w:t>Recommendations</w:t>
            </w:r>
            <w:r w:rsidRPr="00CB5859">
              <w:rPr>
                <w:rFonts w:eastAsiaTheme="minorEastAsia" w:hint="eastAsia"/>
                <w:i/>
                <w:lang w:val="en-US" w:eastAsia="zh-CN"/>
              </w:rPr>
              <w:t xml:space="preserve"> for 2</w:t>
            </w:r>
            <w:r w:rsidRPr="00CB5859">
              <w:rPr>
                <w:rFonts w:eastAsiaTheme="minorEastAsia" w:hint="eastAsia"/>
                <w:i/>
                <w:vertAlign w:val="superscript"/>
                <w:lang w:val="en-US" w:eastAsia="zh-CN"/>
              </w:rPr>
              <w:t>nd</w:t>
            </w:r>
            <w:r w:rsidRPr="00CB5859">
              <w:rPr>
                <w:rFonts w:eastAsiaTheme="minorEastAsia" w:hint="eastAsia"/>
                <w:i/>
                <w:lang w:val="en-US" w:eastAsia="zh-CN"/>
              </w:rPr>
              <w:t xml:space="preserve"> round:</w:t>
            </w:r>
          </w:p>
          <w:p w14:paraId="02833C63" w14:textId="0DE20F5A" w:rsidR="00D82F05" w:rsidRPr="00CB5859" w:rsidRDefault="00D82F05" w:rsidP="00D82F05">
            <w:pPr>
              <w:rPr>
                <w:rFonts w:eastAsiaTheme="minorEastAsia"/>
                <w:i/>
                <w:lang w:val="en-US" w:eastAsia="zh-CN"/>
              </w:rPr>
            </w:pPr>
            <w:r w:rsidRPr="00CB5859">
              <w:rPr>
                <w:rFonts w:eastAsiaTheme="minorEastAsia"/>
                <w:iCs/>
                <w:lang w:val="en-US" w:eastAsia="zh-CN"/>
              </w:rPr>
              <w:t>Capture agreements in WF and/or draftCR.</w:t>
            </w:r>
          </w:p>
        </w:tc>
      </w:tr>
      <w:tr w:rsidR="00D82F05" w14:paraId="23DF0197" w14:textId="77777777">
        <w:tc>
          <w:tcPr>
            <w:tcW w:w="1242" w:type="dxa"/>
          </w:tcPr>
          <w:p w14:paraId="5CD997B6" w14:textId="18D960D6" w:rsidR="00D82F05" w:rsidRPr="00CB5859" w:rsidRDefault="00D82F05">
            <w:pPr>
              <w:rPr>
                <w:rFonts w:eastAsiaTheme="minorEastAsia"/>
                <w:b/>
                <w:bCs/>
                <w:lang w:eastAsia="zh-CN"/>
              </w:rPr>
            </w:pPr>
            <w:r w:rsidRPr="00CB5859">
              <w:rPr>
                <w:rFonts w:eastAsiaTheme="minorEastAsia" w:hint="eastAsia"/>
                <w:b/>
                <w:bCs/>
                <w:lang w:val="en-US" w:eastAsia="zh-CN"/>
              </w:rPr>
              <w:t>Sub-topic#</w:t>
            </w:r>
            <w:r w:rsidRPr="00CB5859">
              <w:rPr>
                <w:rFonts w:eastAsiaTheme="minorEastAsia"/>
                <w:b/>
                <w:bCs/>
                <w:lang w:val="en-US" w:eastAsia="zh-CN"/>
              </w:rPr>
              <w:t>2-5: spurious emissions</w:t>
            </w:r>
          </w:p>
        </w:tc>
        <w:tc>
          <w:tcPr>
            <w:tcW w:w="8615" w:type="dxa"/>
          </w:tcPr>
          <w:p w14:paraId="2AACF76A" w14:textId="46CA4F70" w:rsidR="00D82F05" w:rsidRPr="00CB5859" w:rsidRDefault="00D82F05" w:rsidP="00D82F05">
            <w:pPr>
              <w:rPr>
                <w:rFonts w:eastAsiaTheme="minorEastAsia"/>
                <w:iCs/>
                <w:lang w:val="en-US" w:eastAsia="zh-CN"/>
              </w:rPr>
            </w:pPr>
            <w:r w:rsidRPr="00CB5859">
              <w:rPr>
                <w:rFonts w:eastAsiaTheme="minorEastAsia"/>
                <w:iCs/>
                <w:lang w:val="en-US" w:eastAsia="zh-CN"/>
              </w:rPr>
              <w:t>For spurious emission</w:t>
            </w:r>
            <w:r w:rsidR="001D7624" w:rsidRPr="00CB5859">
              <w:rPr>
                <w:rFonts w:eastAsiaTheme="minorEastAsia"/>
                <w:iCs/>
                <w:lang w:val="en-US" w:eastAsia="zh-CN"/>
              </w:rPr>
              <w:t xml:space="preserve">s 5 companies commented: 3 companies prefer 3.5 GHz deltafOOB, 1 company prefers 3 GHz, and 1 company wants to align with Tx side. Alignment with Tx was agreed already in previous meeting. </w:t>
            </w:r>
          </w:p>
          <w:p w14:paraId="3473A9FE" w14:textId="5A564EEE" w:rsidR="00D82F05" w:rsidRPr="00CB5859" w:rsidRDefault="00D82F05" w:rsidP="00D82F05">
            <w:pPr>
              <w:rPr>
                <w:rFonts w:eastAsiaTheme="minorEastAsia"/>
                <w:i/>
                <w:lang w:val="en-US" w:eastAsia="zh-CN"/>
              </w:rPr>
            </w:pPr>
            <w:r w:rsidRPr="00CB5859">
              <w:rPr>
                <w:rFonts w:eastAsiaTheme="minorEastAsia" w:hint="eastAsia"/>
                <w:i/>
                <w:lang w:val="en-US" w:eastAsia="zh-CN"/>
              </w:rPr>
              <w:t>Tentative agreements:</w:t>
            </w:r>
          </w:p>
          <w:p w14:paraId="3C1EF919" w14:textId="067AA185" w:rsidR="001D7624" w:rsidRPr="00CB5859" w:rsidRDefault="001D7624" w:rsidP="00CB5859">
            <w:pPr>
              <w:pStyle w:val="ListParagraph"/>
              <w:numPr>
                <w:ilvl w:val="0"/>
                <w:numId w:val="9"/>
              </w:numPr>
              <w:ind w:firstLineChars="0"/>
              <w:rPr>
                <w:rFonts w:eastAsiaTheme="minorEastAsia"/>
                <w:iCs/>
                <w:lang w:val="en-US" w:eastAsia="zh-CN"/>
              </w:rPr>
            </w:pPr>
            <w:r w:rsidRPr="00CB5859">
              <w:rPr>
                <w:rFonts w:eastAsiaTheme="minorEastAsia"/>
                <w:iCs/>
                <w:lang w:val="en-US" w:eastAsia="zh-CN"/>
              </w:rPr>
              <w:t>3.5 GHz deltafOOB</w:t>
            </w:r>
          </w:p>
          <w:p w14:paraId="544D34E3" w14:textId="77777777" w:rsidR="00D82F05" w:rsidRPr="00CB5859" w:rsidRDefault="00D82F05" w:rsidP="00D82F05">
            <w:pPr>
              <w:rPr>
                <w:rFonts w:eastAsiaTheme="minorEastAsia"/>
                <w:i/>
                <w:lang w:val="en-US" w:eastAsia="zh-CN"/>
              </w:rPr>
            </w:pPr>
            <w:r w:rsidRPr="00CB5859">
              <w:rPr>
                <w:rFonts w:eastAsiaTheme="minorEastAsia" w:hint="eastAsia"/>
                <w:i/>
                <w:lang w:val="en-US" w:eastAsia="zh-CN"/>
              </w:rPr>
              <w:t>Candidate options:</w:t>
            </w:r>
          </w:p>
          <w:p w14:paraId="30F2CA79" w14:textId="77777777" w:rsidR="00D82F05" w:rsidRPr="00CB5859" w:rsidRDefault="00D82F05" w:rsidP="00D82F05">
            <w:pPr>
              <w:rPr>
                <w:rFonts w:eastAsiaTheme="minorEastAsia"/>
                <w:i/>
                <w:lang w:val="en-US" w:eastAsia="zh-CN"/>
              </w:rPr>
            </w:pPr>
            <w:r w:rsidRPr="00CB5859">
              <w:rPr>
                <w:rFonts w:eastAsiaTheme="minorEastAsia"/>
                <w:i/>
                <w:lang w:val="en-US" w:eastAsia="zh-CN"/>
              </w:rPr>
              <w:t>Recommendations</w:t>
            </w:r>
            <w:r w:rsidRPr="00CB5859">
              <w:rPr>
                <w:rFonts w:eastAsiaTheme="minorEastAsia" w:hint="eastAsia"/>
                <w:i/>
                <w:lang w:val="en-US" w:eastAsia="zh-CN"/>
              </w:rPr>
              <w:t xml:space="preserve"> for 2</w:t>
            </w:r>
            <w:r w:rsidRPr="00CB5859">
              <w:rPr>
                <w:rFonts w:eastAsiaTheme="minorEastAsia" w:hint="eastAsia"/>
                <w:i/>
                <w:vertAlign w:val="superscript"/>
                <w:lang w:val="en-US" w:eastAsia="zh-CN"/>
              </w:rPr>
              <w:t>nd</w:t>
            </w:r>
            <w:r w:rsidRPr="00CB5859">
              <w:rPr>
                <w:rFonts w:eastAsiaTheme="minorEastAsia" w:hint="eastAsia"/>
                <w:i/>
                <w:lang w:val="en-US" w:eastAsia="zh-CN"/>
              </w:rPr>
              <w:t xml:space="preserve"> round:</w:t>
            </w:r>
          </w:p>
          <w:p w14:paraId="229E097F" w14:textId="38B6CD94" w:rsidR="00D82F05" w:rsidRPr="00CB5859" w:rsidRDefault="00D82F05" w:rsidP="00D82F05">
            <w:pPr>
              <w:rPr>
                <w:rFonts w:eastAsiaTheme="minorEastAsia"/>
                <w:i/>
                <w:lang w:val="en-US" w:eastAsia="zh-CN"/>
              </w:rPr>
            </w:pPr>
            <w:r w:rsidRPr="00CB5859">
              <w:rPr>
                <w:rFonts w:eastAsiaTheme="minorEastAsia"/>
                <w:iCs/>
                <w:lang w:val="en-US" w:eastAsia="zh-CN"/>
              </w:rPr>
              <w:t>Capture agreements in WF and/or draftCR</w:t>
            </w:r>
            <w:r w:rsidR="001D7624" w:rsidRPr="00CB5859">
              <w:rPr>
                <w:rFonts w:eastAsiaTheme="minorEastAsia"/>
                <w:iCs/>
                <w:lang w:val="en-US" w:eastAsia="zh-CN"/>
              </w:rPr>
              <w:t xml:space="preserve"> taking into account that the agreement is aligned with Tx side.</w:t>
            </w:r>
          </w:p>
        </w:tc>
      </w:tr>
      <w:tr w:rsidR="00D82F05" w14:paraId="4A49F94D" w14:textId="77777777">
        <w:tc>
          <w:tcPr>
            <w:tcW w:w="1242" w:type="dxa"/>
          </w:tcPr>
          <w:p w14:paraId="3D4CB707" w14:textId="4D4CADA3" w:rsidR="00D82F05" w:rsidRPr="00CB5859" w:rsidRDefault="00D82F05">
            <w:pPr>
              <w:rPr>
                <w:rFonts w:eastAsiaTheme="minorEastAsia"/>
                <w:b/>
                <w:bCs/>
                <w:lang w:val="en-US" w:eastAsia="zh-CN"/>
              </w:rPr>
            </w:pPr>
            <w:r w:rsidRPr="00CB5859">
              <w:rPr>
                <w:rFonts w:eastAsiaTheme="minorEastAsia" w:hint="eastAsia"/>
                <w:b/>
                <w:bCs/>
                <w:lang w:val="en-US" w:eastAsia="zh-CN"/>
              </w:rPr>
              <w:lastRenderedPageBreak/>
              <w:t>Sub-topic#</w:t>
            </w:r>
            <w:r w:rsidRPr="00CB5859">
              <w:rPr>
                <w:rFonts w:eastAsiaTheme="minorEastAsia"/>
                <w:b/>
                <w:bCs/>
                <w:lang w:val="en-US" w:eastAsia="zh-CN"/>
              </w:rPr>
              <w:t>2-6: Rx IMD</w:t>
            </w:r>
          </w:p>
        </w:tc>
        <w:tc>
          <w:tcPr>
            <w:tcW w:w="8615" w:type="dxa"/>
          </w:tcPr>
          <w:p w14:paraId="17B6A3C7" w14:textId="26C181A0" w:rsidR="001D7624" w:rsidRPr="00CB5859" w:rsidRDefault="001D7624" w:rsidP="00D82F05">
            <w:pPr>
              <w:rPr>
                <w:rFonts w:eastAsiaTheme="minorEastAsia"/>
                <w:iCs/>
                <w:lang w:val="en-US" w:eastAsia="zh-CN"/>
              </w:rPr>
            </w:pPr>
            <w:r w:rsidRPr="00CB5859">
              <w:rPr>
                <w:rFonts w:eastAsiaTheme="minorEastAsia"/>
                <w:iCs/>
                <w:lang w:val="en-US" w:eastAsia="zh-CN"/>
              </w:rPr>
              <w:t>For Rx IMD all commenting companies agree to set interferer level 25 dB above OTA REFSENS</w:t>
            </w:r>
          </w:p>
          <w:p w14:paraId="700FC832" w14:textId="6896B04A" w:rsidR="00D82F05" w:rsidRPr="00CB5859" w:rsidRDefault="00D82F05" w:rsidP="00D82F05">
            <w:pPr>
              <w:rPr>
                <w:rFonts w:eastAsiaTheme="minorEastAsia"/>
                <w:i/>
                <w:lang w:val="en-US" w:eastAsia="zh-CN"/>
              </w:rPr>
            </w:pPr>
            <w:r w:rsidRPr="00CB5859">
              <w:rPr>
                <w:rFonts w:eastAsiaTheme="minorEastAsia" w:hint="eastAsia"/>
                <w:i/>
                <w:lang w:val="en-US" w:eastAsia="zh-CN"/>
              </w:rPr>
              <w:t>Tentative agreements:</w:t>
            </w:r>
          </w:p>
          <w:p w14:paraId="77F5E690" w14:textId="7E308392" w:rsidR="001D7624" w:rsidRPr="00CB5859" w:rsidRDefault="001D7624" w:rsidP="00CB5859">
            <w:pPr>
              <w:pStyle w:val="ListParagraph"/>
              <w:numPr>
                <w:ilvl w:val="0"/>
                <w:numId w:val="9"/>
              </w:numPr>
              <w:ind w:firstLineChars="0"/>
              <w:rPr>
                <w:rFonts w:eastAsiaTheme="minorEastAsia"/>
                <w:iCs/>
                <w:lang w:val="en-US" w:eastAsia="zh-CN"/>
              </w:rPr>
            </w:pPr>
            <w:r w:rsidRPr="00CB5859">
              <w:rPr>
                <w:rFonts w:eastAsiaTheme="minorEastAsia"/>
                <w:iCs/>
                <w:lang w:val="en-US" w:eastAsia="zh-CN"/>
              </w:rPr>
              <w:t>The interferer levels for general receiver intermodulation (25 dB higher than the OTA REFSENS level) of BS type 2-O should be used for NR operation in 52.6 – 71 GHz range.</w:t>
            </w:r>
          </w:p>
          <w:p w14:paraId="28801D60" w14:textId="77777777" w:rsidR="00D82F05" w:rsidRPr="00CB5859" w:rsidRDefault="00D82F05" w:rsidP="00D82F05">
            <w:pPr>
              <w:rPr>
                <w:rFonts w:eastAsiaTheme="minorEastAsia"/>
                <w:i/>
                <w:lang w:val="en-US" w:eastAsia="zh-CN"/>
              </w:rPr>
            </w:pPr>
            <w:r w:rsidRPr="00CB5859">
              <w:rPr>
                <w:rFonts w:eastAsiaTheme="minorEastAsia" w:hint="eastAsia"/>
                <w:i/>
                <w:lang w:val="en-US" w:eastAsia="zh-CN"/>
              </w:rPr>
              <w:t>Candidate options:</w:t>
            </w:r>
          </w:p>
          <w:p w14:paraId="55F3C56A" w14:textId="77777777" w:rsidR="00D82F05" w:rsidRPr="00CB5859" w:rsidRDefault="00D82F05" w:rsidP="00D82F05">
            <w:pPr>
              <w:rPr>
                <w:rFonts w:eastAsiaTheme="minorEastAsia"/>
                <w:i/>
                <w:lang w:val="en-US" w:eastAsia="zh-CN"/>
              </w:rPr>
            </w:pPr>
            <w:r w:rsidRPr="00CB5859">
              <w:rPr>
                <w:rFonts w:eastAsiaTheme="minorEastAsia"/>
                <w:i/>
                <w:lang w:val="en-US" w:eastAsia="zh-CN"/>
              </w:rPr>
              <w:t>Recommendations</w:t>
            </w:r>
            <w:r w:rsidRPr="00CB5859">
              <w:rPr>
                <w:rFonts w:eastAsiaTheme="minorEastAsia" w:hint="eastAsia"/>
                <w:i/>
                <w:lang w:val="en-US" w:eastAsia="zh-CN"/>
              </w:rPr>
              <w:t xml:space="preserve"> for 2</w:t>
            </w:r>
            <w:r w:rsidRPr="00CB5859">
              <w:rPr>
                <w:rFonts w:eastAsiaTheme="minorEastAsia" w:hint="eastAsia"/>
                <w:i/>
                <w:vertAlign w:val="superscript"/>
                <w:lang w:val="en-US" w:eastAsia="zh-CN"/>
              </w:rPr>
              <w:t>nd</w:t>
            </w:r>
            <w:r w:rsidRPr="00CB5859">
              <w:rPr>
                <w:rFonts w:eastAsiaTheme="minorEastAsia" w:hint="eastAsia"/>
                <w:i/>
                <w:lang w:val="en-US" w:eastAsia="zh-CN"/>
              </w:rPr>
              <w:t xml:space="preserve"> round:</w:t>
            </w:r>
          </w:p>
          <w:p w14:paraId="431651B9" w14:textId="03E94FAC" w:rsidR="00D82F05" w:rsidRPr="00CB5859" w:rsidRDefault="00D82F05" w:rsidP="00D82F05">
            <w:pPr>
              <w:rPr>
                <w:rFonts w:eastAsiaTheme="minorEastAsia"/>
                <w:i/>
                <w:lang w:val="en-US" w:eastAsia="zh-CN"/>
              </w:rPr>
            </w:pPr>
            <w:r w:rsidRPr="00CB5859">
              <w:rPr>
                <w:rFonts w:eastAsiaTheme="minorEastAsia"/>
                <w:iCs/>
                <w:lang w:val="en-US" w:eastAsia="zh-CN"/>
              </w:rPr>
              <w:t>Capture agreements in WF and/or draftCR.</w:t>
            </w:r>
          </w:p>
        </w:tc>
      </w:tr>
      <w:tr w:rsidR="00D82F05" w14:paraId="0AB86997" w14:textId="77777777">
        <w:tc>
          <w:tcPr>
            <w:tcW w:w="1242" w:type="dxa"/>
          </w:tcPr>
          <w:p w14:paraId="12EDE9AC" w14:textId="5D7D3518" w:rsidR="00D82F05" w:rsidRPr="00CB5859" w:rsidRDefault="00D82F05">
            <w:pPr>
              <w:rPr>
                <w:rFonts w:eastAsiaTheme="minorEastAsia"/>
                <w:b/>
                <w:bCs/>
                <w:lang w:val="en-US" w:eastAsia="zh-CN"/>
              </w:rPr>
            </w:pPr>
            <w:r w:rsidRPr="00CB5859">
              <w:rPr>
                <w:rFonts w:eastAsiaTheme="minorEastAsia" w:hint="eastAsia"/>
                <w:b/>
                <w:bCs/>
                <w:lang w:val="en-US" w:eastAsia="zh-CN"/>
              </w:rPr>
              <w:t>Sub-topic#</w:t>
            </w:r>
            <w:r w:rsidRPr="00CB5859">
              <w:rPr>
                <w:rFonts w:eastAsiaTheme="minorEastAsia"/>
                <w:b/>
                <w:bCs/>
                <w:lang w:val="en-US" w:eastAsia="zh-CN"/>
              </w:rPr>
              <w:t>2-7: In-channel selectivity</w:t>
            </w:r>
          </w:p>
        </w:tc>
        <w:tc>
          <w:tcPr>
            <w:tcW w:w="8615" w:type="dxa"/>
          </w:tcPr>
          <w:p w14:paraId="43D0ACE6" w14:textId="7781D839" w:rsidR="001D7624" w:rsidRPr="00CB5859" w:rsidRDefault="001D7624" w:rsidP="00D82F05">
            <w:pPr>
              <w:rPr>
                <w:rFonts w:eastAsiaTheme="minorEastAsia"/>
                <w:iCs/>
                <w:lang w:val="en-US" w:eastAsia="zh-CN"/>
              </w:rPr>
            </w:pPr>
            <w:r w:rsidRPr="00CB5859">
              <w:rPr>
                <w:rFonts w:eastAsiaTheme="minorEastAsia"/>
                <w:iCs/>
                <w:lang w:val="en-US" w:eastAsia="zh-CN"/>
              </w:rPr>
              <w:t xml:space="preserve">For ICS </w:t>
            </w:r>
            <w:r w:rsidR="00650097" w:rsidRPr="00CB5859">
              <w:rPr>
                <w:rFonts w:eastAsiaTheme="minorEastAsia"/>
                <w:iCs/>
                <w:lang w:val="en-US" w:eastAsia="zh-CN"/>
              </w:rPr>
              <w:t>opinions are still divided and there is no clear majority as companies do not even state preference for the proposal they submitted to the meeting. If input contributions are counted, then there is 3 vs. 2 majority to define 10 dB power difference. Further discussion in WF is needed.</w:t>
            </w:r>
            <w:r w:rsidRPr="00CB5859">
              <w:rPr>
                <w:rFonts w:eastAsiaTheme="minorEastAsia"/>
                <w:iCs/>
                <w:lang w:val="en-US" w:eastAsia="zh-CN"/>
              </w:rPr>
              <w:t xml:space="preserve"> </w:t>
            </w:r>
          </w:p>
          <w:p w14:paraId="4B50EAA2" w14:textId="7AF671D8" w:rsidR="00650097" w:rsidRPr="00CB5859" w:rsidRDefault="00650097" w:rsidP="00D82F05">
            <w:pPr>
              <w:rPr>
                <w:rFonts w:eastAsiaTheme="minorEastAsia"/>
                <w:iCs/>
                <w:lang w:val="en-US" w:eastAsia="zh-CN"/>
              </w:rPr>
            </w:pPr>
            <w:r w:rsidRPr="00CB5859">
              <w:rPr>
                <w:rFonts w:eastAsiaTheme="minorEastAsia"/>
                <w:iCs/>
                <w:lang w:val="en-US" w:eastAsia="zh-CN"/>
              </w:rPr>
              <w:t>For FRC for ICS further discussion is needed especially when SU is agreed.</w:t>
            </w:r>
          </w:p>
          <w:p w14:paraId="28A23CFF" w14:textId="428E9CAC" w:rsidR="00D82F05" w:rsidRPr="00CB5859" w:rsidRDefault="00D82F05" w:rsidP="00D82F05">
            <w:pPr>
              <w:rPr>
                <w:rFonts w:eastAsiaTheme="minorEastAsia"/>
                <w:i/>
                <w:lang w:val="en-US" w:eastAsia="zh-CN"/>
              </w:rPr>
            </w:pPr>
            <w:r w:rsidRPr="00CB5859">
              <w:rPr>
                <w:rFonts w:eastAsiaTheme="minorEastAsia" w:hint="eastAsia"/>
                <w:i/>
                <w:lang w:val="en-US" w:eastAsia="zh-CN"/>
              </w:rPr>
              <w:t>Tentative agreements:</w:t>
            </w:r>
          </w:p>
          <w:p w14:paraId="741D5144" w14:textId="6FBD0753" w:rsidR="00650097" w:rsidRPr="00CB5859" w:rsidRDefault="00650097" w:rsidP="00CB5859">
            <w:pPr>
              <w:pStyle w:val="ListParagraph"/>
              <w:numPr>
                <w:ilvl w:val="0"/>
                <w:numId w:val="9"/>
              </w:numPr>
              <w:ind w:firstLineChars="0"/>
              <w:rPr>
                <w:rFonts w:eastAsiaTheme="minorEastAsia"/>
                <w:i/>
                <w:lang w:val="en-US" w:eastAsia="zh-CN"/>
              </w:rPr>
            </w:pPr>
            <w:r w:rsidRPr="00CB5859">
              <w:rPr>
                <w:rFonts w:eastAsiaTheme="minorEastAsia"/>
                <w:i/>
                <w:lang w:val="en-US" w:eastAsia="zh-CN"/>
              </w:rPr>
              <w:t xml:space="preserve">FRC for ICS to be confirmed when SU is known. </w:t>
            </w:r>
          </w:p>
          <w:p w14:paraId="730ACF5C" w14:textId="53ADE5E0" w:rsidR="00D82F05" w:rsidRPr="00CB5859" w:rsidRDefault="00D82F05" w:rsidP="00D82F05">
            <w:pPr>
              <w:rPr>
                <w:rFonts w:eastAsiaTheme="minorEastAsia"/>
                <w:i/>
                <w:lang w:val="en-US" w:eastAsia="zh-CN"/>
              </w:rPr>
            </w:pPr>
            <w:r w:rsidRPr="00CB5859">
              <w:rPr>
                <w:rFonts w:eastAsiaTheme="minorEastAsia" w:hint="eastAsia"/>
                <w:i/>
                <w:lang w:val="en-US" w:eastAsia="zh-CN"/>
              </w:rPr>
              <w:t>Candidate options:</w:t>
            </w:r>
          </w:p>
          <w:p w14:paraId="5158A834" w14:textId="5146D8F8" w:rsidR="00650097" w:rsidRPr="00CB5859" w:rsidRDefault="00650097" w:rsidP="00650097">
            <w:pPr>
              <w:pStyle w:val="ListParagraph"/>
              <w:numPr>
                <w:ilvl w:val="0"/>
                <w:numId w:val="9"/>
              </w:numPr>
              <w:ind w:firstLineChars="0"/>
              <w:rPr>
                <w:rFonts w:eastAsiaTheme="minorEastAsia"/>
                <w:i/>
                <w:lang w:val="en-US" w:eastAsia="zh-CN"/>
              </w:rPr>
            </w:pPr>
            <w:r w:rsidRPr="00CB5859">
              <w:rPr>
                <w:rFonts w:eastAsiaTheme="minorEastAsia"/>
                <w:iCs/>
                <w:lang w:val="en-US" w:eastAsia="zh-CN"/>
              </w:rPr>
              <w:t>10 dB ICS requirement</w:t>
            </w:r>
          </w:p>
          <w:p w14:paraId="25FE8095" w14:textId="324560D4" w:rsidR="00650097" w:rsidRPr="00CB5859" w:rsidRDefault="00650097" w:rsidP="00650097">
            <w:pPr>
              <w:pStyle w:val="ListParagraph"/>
              <w:numPr>
                <w:ilvl w:val="0"/>
                <w:numId w:val="9"/>
              </w:numPr>
              <w:ind w:firstLineChars="0"/>
              <w:rPr>
                <w:rFonts w:eastAsiaTheme="minorEastAsia"/>
                <w:i/>
                <w:lang w:val="en-US" w:eastAsia="zh-CN"/>
              </w:rPr>
            </w:pPr>
            <w:r w:rsidRPr="00CB5859">
              <w:rPr>
                <w:rFonts w:eastAsiaTheme="minorEastAsia"/>
                <w:iCs/>
                <w:lang w:val="en-US" w:eastAsia="zh-CN"/>
              </w:rPr>
              <w:t>10 dB power difference between signals (=~14 dB ICS requirement)</w:t>
            </w:r>
          </w:p>
          <w:p w14:paraId="2AA07D95" w14:textId="13A4141A" w:rsidR="00650097" w:rsidRPr="00CB5859" w:rsidRDefault="00650097" w:rsidP="00CB5859">
            <w:pPr>
              <w:pStyle w:val="ListParagraph"/>
              <w:numPr>
                <w:ilvl w:val="0"/>
                <w:numId w:val="9"/>
              </w:numPr>
              <w:ind w:firstLineChars="0"/>
              <w:rPr>
                <w:rFonts w:eastAsiaTheme="minorEastAsia"/>
                <w:i/>
                <w:lang w:val="en-US" w:eastAsia="zh-CN"/>
              </w:rPr>
            </w:pPr>
            <w:r w:rsidRPr="00CB5859">
              <w:rPr>
                <w:rFonts w:eastAsiaTheme="minorEastAsia"/>
                <w:iCs/>
                <w:lang w:val="en-US" w:eastAsia="zh-CN"/>
              </w:rPr>
              <w:t>Formulas from option 1 are used the calculate power difference once ICS requirement is agreed.</w:t>
            </w:r>
          </w:p>
          <w:p w14:paraId="00C1FCA1" w14:textId="77777777" w:rsidR="00D82F05" w:rsidRPr="00CB5859" w:rsidRDefault="00D82F05" w:rsidP="00D82F05">
            <w:pPr>
              <w:rPr>
                <w:rFonts w:eastAsiaTheme="minorEastAsia"/>
                <w:i/>
                <w:lang w:val="en-US" w:eastAsia="zh-CN"/>
              </w:rPr>
            </w:pPr>
            <w:r w:rsidRPr="00CB5859">
              <w:rPr>
                <w:rFonts w:eastAsiaTheme="minorEastAsia"/>
                <w:i/>
                <w:lang w:val="en-US" w:eastAsia="zh-CN"/>
              </w:rPr>
              <w:t>Recommendations</w:t>
            </w:r>
            <w:r w:rsidRPr="00CB5859">
              <w:rPr>
                <w:rFonts w:eastAsiaTheme="minorEastAsia" w:hint="eastAsia"/>
                <w:i/>
                <w:lang w:val="en-US" w:eastAsia="zh-CN"/>
              </w:rPr>
              <w:t xml:space="preserve"> for 2</w:t>
            </w:r>
            <w:r w:rsidRPr="00CB5859">
              <w:rPr>
                <w:rFonts w:eastAsiaTheme="minorEastAsia" w:hint="eastAsia"/>
                <w:i/>
                <w:vertAlign w:val="superscript"/>
                <w:lang w:val="en-US" w:eastAsia="zh-CN"/>
              </w:rPr>
              <w:t>nd</w:t>
            </w:r>
            <w:r w:rsidRPr="00CB5859">
              <w:rPr>
                <w:rFonts w:eastAsiaTheme="minorEastAsia" w:hint="eastAsia"/>
                <w:i/>
                <w:lang w:val="en-US" w:eastAsia="zh-CN"/>
              </w:rPr>
              <w:t xml:space="preserve"> round:</w:t>
            </w:r>
          </w:p>
          <w:p w14:paraId="4C2A3823" w14:textId="34B92E66" w:rsidR="00D82F05" w:rsidRPr="00CB5859" w:rsidRDefault="00650097" w:rsidP="00D82F05">
            <w:pPr>
              <w:rPr>
                <w:rFonts w:eastAsiaTheme="minorEastAsia"/>
                <w:i/>
                <w:lang w:val="en-US" w:eastAsia="zh-CN"/>
              </w:rPr>
            </w:pPr>
            <w:r w:rsidRPr="00CB5859">
              <w:rPr>
                <w:rFonts w:eastAsiaTheme="minorEastAsia"/>
                <w:iCs/>
                <w:lang w:val="en-US" w:eastAsia="zh-CN"/>
              </w:rPr>
              <w:t>Continue discussion in WF and capture agreements there.</w:t>
            </w:r>
          </w:p>
        </w:tc>
      </w:tr>
    </w:tbl>
    <w:p w14:paraId="4E8C41CA" w14:textId="77777777" w:rsidR="00BA64CB" w:rsidRDefault="00BA64CB">
      <w:pPr>
        <w:rPr>
          <w:i/>
          <w:color w:val="0070C0"/>
          <w:lang w:val="en-US" w:eastAsia="zh-CN"/>
        </w:rPr>
      </w:pPr>
    </w:p>
    <w:p w14:paraId="75C4BD6B" w14:textId="77777777" w:rsidR="00BA64CB" w:rsidRDefault="00BA64CB">
      <w:pPr>
        <w:rPr>
          <w:i/>
          <w:color w:val="0070C0"/>
          <w:lang w:val="en-US" w:eastAsia="zh-CN"/>
        </w:rPr>
      </w:pPr>
    </w:p>
    <w:p w14:paraId="17A3A650" w14:textId="77777777" w:rsidR="00BA64CB" w:rsidRDefault="00596790">
      <w:pPr>
        <w:pStyle w:val="Heading3"/>
        <w:rPr>
          <w:sz w:val="24"/>
          <w:szCs w:val="16"/>
        </w:rPr>
      </w:pPr>
      <w:r>
        <w:rPr>
          <w:sz w:val="24"/>
          <w:szCs w:val="16"/>
        </w:rPr>
        <w:t>CRs/TPs</w:t>
      </w:r>
    </w:p>
    <w:p w14:paraId="7C300906" w14:textId="77777777" w:rsidR="00BA64CB" w:rsidRDefault="00596790">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2"/>
        <w:gridCol w:w="8399"/>
      </w:tblGrid>
      <w:tr w:rsidR="00BA64CB" w14:paraId="5378A06C" w14:textId="77777777" w:rsidTr="00650097">
        <w:tc>
          <w:tcPr>
            <w:tcW w:w="1232" w:type="dxa"/>
          </w:tcPr>
          <w:p w14:paraId="59D733B3" w14:textId="77777777" w:rsidR="00BA64CB" w:rsidRDefault="00596790">
            <w:pPr>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2FE73212" w14:textId="77777777" w:rsidR="00BA64CB" w:rsidRDefault="0059679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A64CB" w14:paraId="5D9FC815" w14:textId="77777777" w:rsidTr="00650097">
        <w:tc>
          <w:tcPr>
            <w:tcW w:w="1232" w:type="dxa"/>
          </w:tcPr>
          <w:p w14:paraId="55AF3ECD" w14:textId="77777777" w:rsidR="00BA64CB" w:rsidRDefault="00596790">
            <w:pPr>
              <w:rPr>
                <w:rFonts w:eastAsiaTheme="minorEastAsia"/>
                <w:color w:val="0070C0"/>
                <w:lang w:val="en-US" w:eastAsia="zh-CN"/>
              </w:rPr>
            </w:pPr>
            <w:r>
              <w:rPr>
                <w:rFonts w:eastAsiaTheme="minorEastAsia" w:hint="eastAsia"/>
                <w:color w:val="0070C0"/>
                <w:lang w:val="en-US" w:eastAsia="zh-CN"/>
              </w:rPr>
              <w:t>XXX</w:t>
            </w:r>
          </w:p>
        </w:tc>
        <w:tc>
          <w:tcPr>
            <w:tcW w:w="8399" w:type="dxa"/>
          </w:tcPr>
          <w:p w14:paraId="3F092A12" w14:textId="77777777" w:rsidR="00BA64CB" w:rsidRDefault="0059679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650097" w14:paraId="66C318E6" w14:textId="77777777" w:rsidTr="00650097">
        <w:tc>
          <w:tcPr>
            <w:tcW w:w="1232" w:type="dxa"/>
          </w:tcPr>
          <w:p w14:paraId="32FE0DA8" w14:textId="42B75A96" w:rsidR="00650097" w:rsidRDefault="00650097">
            <w:pPr>
              <w:rPr>
                <w:rFonts w:eastAsiaTheme="minorEastAsia"/>
                <w:color w:val="0070C0"/>
                <w:lang w:val="en-US" w:eastAsia="zh-CN"/>
              </w:rPr>
            </w:pPr>
            <w:r>
              <w:rPr>
                <w:rFonts w:eastAsiaTheme="minorEastAsia"/>
                <w:color w:val="0070C0"/>
                <w:lang w:val="en-US" w:eastAsia="zh-CN"/>
              </w:rPr>
              <w:t>R4-2200151</w:t>
            </w:r>
          </w:p>
        </w:tc>
        <w:tc>
          <w:tcPr>
            <w:tcW w:w="8399" w:type="dxa"/>
          </w:tcPr>
          <w:p w14:paraId="575EB142" w14:textId="38ECD3A4" w:rsidR="00650097" w:rsidRDefault="00650097">
            <w:pPr>
              <w:rPr>
                <w:rFonts w:eastAsiaTheme="minorEastAsia"/>
                <w:i/>
                <w:color w:val="0070C0"/>
                <w:lang w:val="en-US" w:eastAsia="zh-CN"/>
              </w:rPr>
            </w:pPr>
            <w:r>
              <w:rPr>
                <w:rFonts w:eastAsiaTheme="minorEastAsia"/>
                <w:i/>
                <w:color w:val="0070C0"/>
                <w:lang w:val="en-US" w:eastAsia="zh-CN"/>
              </w:rPr>
              <w:t>To be revised</w:t>
            </w:r>
          </w:p>
        </w:tc>
      </w:tr>
      <w:tr w:rsidR="00650097" w14:paraId="20160706" w14:textId="77777777" w:rsidTr="00650097">
        <w:tc>
          <w:tcPr>
            <w:tcW w:w="1232" w:type="dxa"/>
          </w:tcPr>
          <w:p w14:paraId="21791262" w14:textId="51139FF5" w:rsidR="00650097" w:rsidRDefault="00650097" w:rsidP="00650097">
            <w:pPr>
              <w:rPr>
                <w:rFonts w:eastAsiaTheme="minorEastAsia"/>
                <w:color w:val="0070C0"/>
                <w:lang w:val="en-US" w:eastAsia="zh-CN"/>
              </w:rPr>
            </w:pPr>
            <w:r>
              <w:rPr>
                <w:rFonts w:eastAsiaTheme="minorEastAsia"/>
                <w:color w:val="0070C0"/>
                <w:lang w:val="en-US" w:eastAsia="zh-CN"/>
              </w:rPr>
              <w:t>R4-2201823</w:t>
            </w:r>
          </w:p>
        </w:tc>
        <w:tc>
          <w:tcPr>
            <w:tcW w:w="8399" w:type="dxa"/>
          </w:tcPr>
          <w:p w14:paraId="3CC3014F" w14:textId="27EF8E09" w:rsidR="00650097" w:rsidRDefault="00650097" w:rsidP="00650097">
            <w:pPr>
              <w:rPr>
                <w:rFonts w:eastAsiaTheme="minorEastAsia"/>
                <w:i/>
                <w:color w:val="0070C0"/>
                <w:lang w:val="en-US" w:eastAsia="zh-CN"/>
              </w:rPr>
            </w:pPr>
            <w:r>
              <w:rPr>
                <w:rFonts w:eastAsiaTheme="minorEastAsia"/>
                <w:i/>
                <w:color w:val="0070C0"/>
                <w:lang w:val="en-US" w:eastAsia="zh-CN"/>
              </w:rPr>
              <w:t>To be revised</w:t>
            </w:r>
          </w:p>
        </w:tc>
      </w:tr>
    </w:tbl>
    <w:p w14:paraId="55CBBBC6" w14:textId="77777777" w:rsidR="00BA64CB" w:rsidRDefault="00BA64CB">
      <w:pPr>
        <w:rPr>
          <w:color w:val="0070C0"/>
          <w:lang w:val="en-US" w:eastAsia="zh-CN"/>
        </w:rPr>
      </w:pPr>
    </w:p>
    <w:p w14:paraId="03EF7539" w14:textId="77777777" w:rsidR="00BA64CB" w:rsidRDefault="00596790">
      <w:pPr>
        <w:pStyle w:val="Heading2"/>
        <w:rPr>
          <w:lang w:val="en-GB"/>
        </w:rPr>
      </w:pPr>
      <w:r>
        <w:rPr>
          <w:rFonts w:hint="eastAsia"/>
          <w:lang w:val="en-GB"/>
        </w:rPr>
        <w:t>Discussion on 2</w:t>
      </w:r>
      <w:r w:rsidRPr="00596790">
        <w:rPr>
          <w:vertAlign w:val="superscript"/>
          <w:lang w:val="en-GB"/>
        </w:rPr>
        <w:t>nd</w:t>
      </w:r>
      <w:r>
        <w:rPr>
          <w:rFonts w:hint="eastAsia"/>
          <w:lang w:val="en-GB"/>
        </w:rPr>
        <w:t xml:space="preserve"> round</w:t>
      </w:r>
      <w:r>
        <w:rPr>
          <w:lang w:val="en-GB"/>
        </w:rPr>
        <w:t xml:space="preserve"> (if applicable)</w:t>
      </w:r>
    </w:p>
    <w:p w14:paraId="1470BA77" w14:textId="77777777" w:rsidR="00BA64CB" w:rsidRDefault="00596790">
      <w:pPr>
        <w:rPr>
          <w:i/>
          <w:color w:val="0070C0"/>
          <w:lang w:val="en-US" w:eastAsia="zh-CN"/>
        </w:rPr>
      </w:pPr>
      <w:r>
        <w:rPr>
          <w:i/>
          <w:color w:val="0070C0"/>
          <w:lang w:val="en-US" w:eastAsia="zh-CN"/>
        </w:rPr>
        <w:t>Moderator can provide summary of 2</w:t>
      </w:r>
      <w:r w:rsidRPr="00596790">
        <w:rPr>
          <w:i/>
          <w:color w:val="0070C0"/>
          <w:vertAlign w:val="superscript"/>
          <w:lang w:val="en-US" w:eastAsia="zh-CN"/>
        </w:rPr>
        <w:t>nd</w:t>
      </w:r>
      <w:r>
        <w:rPr>
          <w:i/>
          <w:color w:val="0070C0"/>
          <w:lang w:val="en-US" w:eastAsia="zh-CN"/>
        </w:rPr>
        <w:t xml:space="preserve"> round here. Note that recommended decisions on tdocs should be provided in the section titled ”Recommendations for Tdocs”.</w:t>
      </w:r>
    </w:p>
    <w:p w14:paraId="43AE27E5" w14:textId="2BE68449" w:rsidR="00BA64CB" w:rsidRDefault="00650097">
      <w:pPr>
        <w:rPr>
          <w:lang w:eastAsia="zh-CN"/>
        </w:rPr>
      </w:pPr>
      <w:r>
        <w:rPr>
          <w:lang w:eastAsia="zh-CN"/>
        </w:rPr>
        <w:lastRenderedPageBreak/>
        <w:t>To take place directly in WF and draftCR</w:t>
      </w:r>
    </w:p>
    <w:p w14:paraId="0B3D4CAB" w14:textId="77777777" w:rsidR="00BA64CB" w:rsidRDefault="00596790">
      <w:pPr>
        <w:pStyle w:val="Heading1"/>
        <w:rPr>
          <w:lang w:val="en-US" w:eastAsia="ja-JP"/>
        </w:rPr>
      </w:pPr>
      <w:r>
        <w:rPr>
          <w:lang w:val="en-US" w:eastAsia="ja-JP"/>
        </w:rPr>
        <w:t>Recommendations for Tdocs</w:t>
      </w:r>
    </w:p>
    <w:p w14:paraId="49B2F2BE" w14:textId="77777777" w:rsidR="00BA64CB" w:rsidRDefault="00596790">
      <w:pPr>
        <w:pStyle w:val="Heading2"/>
      </w:pPr>
      <w:r>
        <w:rPr>
          <w:rFonts w:hint="eastAsia"/>
        </w:rPr>
        <w:t>1st</w:t>
      </w:r>
      <w:r>
        <w:t xml:space="preserve"> </w:t>
      </w:r>
      <w:r>
        <w:rPr>
          <w:rFonts w:hint="eastAsia"/>
        </w:rPr>
        <w:t xml:space="preserve">round </w:t>
      </w:r>
    </w:p>
    <w:p w14:paraId="71174CD2" w14:textId="77777777" w:rsidR="00BA64CB" w:rsidRDefault="00596790">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BA64CB" w14:paraId="0203859D" w14:textId="77777777">
        <w:tc>
          <w:tcPr>
            <w:tcW w:w="2058" w:type="pct"/>
          </w:tcPr>
          <w:p w14:paraId="25EB006A" w14:textId="77777777" w:rsidR="00BA64CB" w:rsidRDefault="00596790">
            <w:pPr>
              <w:spacing w:after="120"/>
              <w:rPr>
                <w:b/>
                <w:bCs/>
                <w:color w:val="0070C0"/>
                <w:lang w:val="en-US" w:eastAsia="zh-CN"/>
              </w:rPr>
            </w:pPr>
            <w:r>
              <w:rPr>
                <w:b/>
                <w:bCs/>
                <w:color w:val="0070C0"/>
                <w:lang w:val="en-US" w:eastAsia="zh-CN"/>
              </w:rPr>
              <w:t>Title</w:t>
            </w:r>
          </w:p>
        </w:tc>
        <w:tc>
          <w:tcPr>
            <w:tcW w:w="1325" w:type="pct"/>
          </w:tcPr>
          <w:p w14:paraId="437B9A2E" w14:textId="77777777" w:rsidR="00BA64CB" w:rsidRDefault="00596790">
            <w:pPr>
              <w:spacing w:after="120"/>
              <w:rPr>
                <w:b/>
                <w:bCs/>
                <w:color w:val="0070C0"/>
                <w:lang w:val="en-US" w:eastAsia="zh-CN"/>
              </w:rPr>
            </w:pPr>
            <w:r>
              <w:rPr>
                <w:b/>
                <w:bCs/>
                <w:color w:val="0070C0"/>
                <w:lang w:val="en-US" w:eastAsia="zh-CN"/>
              </w:rPr>
              <w:t>Source</w:t>
            </w:r>
          </w:p>
        </w:tc>
        <w:tc>
          <w:tcPr>
            <w:tcW w:w="1617" w:type="pct"/>
          </w:tcPr>
          <w:p w14:paraId="77D6AEF9" w14:textId="77777777" w:rsidR="00BA64CB" w:rsidRDefault="00596790">
            <w:pPr>
              <w:spacing w:after="120"/>
              <w:rPr>
                <w:b/>
                <w:bCs/>
                <w:color w:val="0070C0"/>
                <w:lang w:val="en-US" w:eastAsia="zh-CN"/>
              </w:rPr>
            </w:pPr>
            <w:r>
              <w:rPr>
                <w:b/>
                <w:bCs/>
                <w:color w:val="0070C0"/>
                <w:lang w:val="en-US" w:eastAsia="zh-CN"/>
              </w:rPr>
              <w:t>Comments</w:t>
            </w:r>
          </w:p>
        </w:tc>
      </w:tr>
      <w:tr w:rsidR="00BA64CB" w14:paraId="36D84236" w14:textId="77777777">
        <w:tc>
          <w:tcPr>
            <w:tcW w:w="2058" w:type="pct"/>
          </w:tcPr>
          <w:p w14:paraId="670893C1" w14:textId="42ADBDF3" w:rsidR="00BA64CB" w:rsidRPr="00CB5859" w:rsidRDefault="00650097">
            <w:pPr>
              <w:spacing w:after="120"/>
              <w:rPr>
                <w:rFonts w:eastAsiaTheme="minorEastAsia"/>
                <w:iCs/>
                <w:color w:val="0070C0"/>
                <w:lang w:val="en-US" w:eastAsia="zh-CN"/>
              </w:rPr>
            </w:pPr>
            <w:r>
              <w:rPr>
                <w:rFonts w:eastAsiaTheme="minorEastAsia"/>
                <w:iCs/>
                <w:color w:val="0070C0"/>
                <w:lang w:val="en-US" w:eastAsia="zh-CN"/>
              </w:rPr>
              <w:t>WF on BS RF Tx requirements</w:t>
            </w:r>
          </w:p>
        </w:tc>
        <w:tc>
          <w:tcPr>
            <w:tcW w:w="1325" w:type="pct"/>
          </w:tcPr>
          <w:p w14:paraId="4F193EEF" w14:textId="48F3A25F" w:rsidR="00BA64CB" w:rsidRPr="00CB5859" w:rsidRDefault="00650097">
            <w:pPr>
              <w:spacing w:after="120"/>
              <w:rPr>
                <w:rFonts w:eastAsiaTheme="minorEastAsia"/>
                <w:iCs/>
                <w:color w:val="0070C0"/>
                <w:lang w:val="en-US" w:eastAsia="zh-CN"/>
              </w:rPr>
            </w:pPr>
            <w:r w:rsidRPr="00CB5859">
              <w:rPr>
                <w:rFonts w:eastAsiaTheme="minorEastAsia"/>
                <w:iCs/>
                <w:color w:val="0070C0"/>
                <w:lang w:val="en-US" w:eastAsia="zh-CN"/>
              </w:rPr>
              <w:t>Nokia, Nokia Shanghai Bell</w:t>
            </w:r>
          </w:p>
        </w:tc>
        <w:tc>
          <w:tcPr>
            <w:tcW w:w="1617" w:type="pct"/>
          </w:tcPr>
          <w:p w14:paraId="16903F47" w14:textId="77777777" w:rsidR="00BA64CB" w:rsidRDefault="00BA64CB">
            <w:pPr>
              <w:spacing w:after="120"/>
              <w:rPr>
                <w:rFonts w:eastAsiaTheme="minorEastAsia"/>
                <w:i/>
                <w:color w:val="0070C0"/>
                <w:lang w:val="en-US" w:eastAsia="zh-CN"/>
              </w:rPr>
            </w:pPr>
          </w:p>
        </w:tc>
      </w:tr>
      <w:tr w:rsidR="00650097" w14:paraId="35BD440C" w14:textId="77777777">
        <w:tc>
          <w:tcPr>
            <w:tcW w:w="2058" w:type="pct"/>
          </w:tcPr>
          <w:p w14:paraId="5F66AFB5" w14:textId="0EB8CE85" w:rsidR="00650097" w:rsidRDefault="00650097" w:rsidP="00650097">
            <w:pPr>
              <w:spacing w:after="120"/>
              <w:rPr>
                <w:rFonts w:eastAsiaTheme="minorEastAsia"/>
                <w:i/>
                <w:color w:val="0070C0"/>
                <w:lang w:val="en-US" w:eastAsia="zh-CN"/>
              </w:rPr>
            </w:pPr>
            <w:r>
              <w:rPr>
                <w:rFonts w:eastAsiaTheme="minorEastAsia"/>
                <w:iCs/>
                <w:color w:val="0070C0"/>
                <w:lang w:val="en-US" w:eastAsia="zh-CN"/>
              </w:rPr>
              <w:t>WF on BS RF Rx requirements</w:t>
            </w:r>
          </w:p>
        </w:tc>
        <w:tc>
          <w:tcPr>
            <w:tcW w:w="1325" w:type="pct"/>
          </w:tcPr>
          <w:p w14:paraId="016FAADE" w14:textId="709CC989" w:rsidR="00650097" w:rsidRPr="00CB5859" w:rsidRDefault="00650097" w:rsidP="00650097">
            <w:pPr>
              <w:spacing w:after="120"/>
              <w:rPr>
                <w:rFonts w:eastAsiaTheme="minorEastAsia"/>
                <w:iCs/>
                <w:color w:val="0070C0"/>
                <w:lang w:val="en-US" w:eastAsia="zh-CN"/>
              </w:rPr>
            </w:pPr>
            <w:r w:rsidRPr="00CB5859">
              <w:rPr>
                <w:rFonts w:eastAsiaTheme="minorEastAsia"/>
                <w:iCs/>
                <w:color w:val="0070C0"/>
                <w:lang w:val="en-US" w:eastAsia="zh-CN"/>
              </w:rPr>
              <w:t>Ericsson</w:t>
            </w:r>
          </w:p>
        </w:tc>
        <w:tc>
          <w:tcPr>
            <w:tcW w:w="1617" w:type="pct"/>
          </w:tcPr>
          <w:p w14:paraId="33FAC0A5" w14:textId="77777777" w:rsidR="00650097" w:rsidRDefault="00650097" w:rsidP="00650097">
            <w:pPr>
              <w:spacing w:after="120"/>
              <w:rPr>
                <w:rFonts w:eastAsiaTheme="minorEastAsia"/>
                <w:i/>
                <w:color w:val="0070C0"/>
                <w:lang w:val="en-US" w:eastAsia="zh-CN"/>
              </w:rPr>
            </w:pPr>
          </w:p>
        </w:tc>
      </w:tr>
    </w:tbl>
    <w:p w14:paraId="2170ED08" w14:textId="77777777" w:rsidR="00BA64CB" w:rsidRDefault="00BA64CB">
      <w:pPr>
        <w:rPr>
          <w:lang w:val="en-US" w:eastAsia="ja-JP"/>
        </w:rPr>
      </w:pPr>
    </w:p>
    <w:p w14:paraId="04421677" w14:textId="77777777" w:rsidR="00BA64CB" w:rsidRDefault="00596790">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BA64CB" w14:paraId="13F218AB" w14:textId="77777777">
        <w:tc>
          <w:tcPr>
            <w:tcW w:w="1424" w:type="dxa"/>
          </w:tcPr>
          <w:p w14:paraId="76647C70" w14:textId="77777777" w:rsidR="00BA64CB" w:rsidRDefault="00596790">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0806D126" w14:textId="77777777" w:rsidR="00BA64CB" w:rsidRDefault="00596790">
            <w:pPr>
              <w:spacing w:after="120"/>
              <w:rPr>
                <w:b/>
                <w:bCs/>
                <w:color w:val="0070C0"/>
                <w:lang w:val="en-US" w:eastAsia="zh-CN"/>
              </w:rPr>
            </w:pPr>
            <w:r>
              <w:rPr>
                <w:b/>
                <w:bCs/>
                <w:color w:val="0070C0"/>
                <w:lang w:val="en-US" w:eastAsia="zh-CN"/>
              </w:rPr>
              <w:t>Title</w:t>
            </w:r>
          </w:p>
        </w:tc>
        <w:tc>
          <w:tcPr>
            <w:tcW w:w="1418" w:type="dxa"/>
          </w:tcPr>
          <w:p w14:paraId="0892470B" w14:textId="77777777" w:rsidR="00BA64CB" w:rsidRDefault="00596790">
            <w:pPr>
              <w:spacing w:after="120"/>
              <w:rPr>
                <w:b/>
                <w:bCs/>
                <w:color w:val="0070C0"/>
                <w:lang w:val="en-US" w:eastAsia="zh-CN"/>
              </w:rPr>
            </w:pPr>
            <w:r>
              <w:rPr>
                <w:b/>
                <w:bCs/>
                <w:color w:val="0070C0"/>
                <w:lang w:val="en-US" w:eastAsia="zh-CN"/>
              </w:rPr>
              <w:t>Source</w:t>
            </w:r>
          </w:p>
        </w:tc>
        <w:tc>
          <w:tcPr>
            <w:tcW w:w="2409" w:type="dxa"/>
          </w:tcPr>
          <w:p w14:paraId="6EBC3939" w14:textId="77777777" w:rsidR="00BA64CB" w:rsidRDefault="0059679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45EC43CE" w14:textId="77777777" w:rsidR="00BA64CB" w:rsidRDefault="00596790">
            <w:pPr>
              <w:spacing w:after="120"/>
              <w:rPr>
                <w:b/>
                <w:bCs/>
                <w:color w:val="0070C0"/>
                <w:lang w:val="en-US" w:eastAsia="zh-CN"/>
              </w:rPr>
            </w:pPr>
            <w:r>
              <w:rPr>
                <w:b/>
                <w:bCs/>
                <w:color w:val="0070C0"/>
                <w:lang w:val="en-US" w:eastAsia="zh-CN"/>
              </w:rPr>
              <w:t>Comments</w:t>
            </w:r>
          </w:p>
        </w:tc>
      </w:tr>
      <w:tr w:rsidR="00EC69D1" w14:paraId="20A5143F" w14:textId="77777777" w:rsidTr="00CB5859">
        <w:tc>
          <w:tcPr>
            <w:tcW w:w="1424" w:type="dxa"/>
            <w:tcBorders>
              <w:top w:val="single" w:sz="4" w:space="0" w:color="A6A6A6"/>
              <w:left w:val="single" w:sz="4" w:space="0" w:color="A6A6A6"/>
              <w:bottom w:val="single" w:sz="4" w:space="0" w:color="A6A6A6"/>
              <w:right w:val="single" w:sz="4" w:space="0" w:color="A6A6A6"/>
            </w:tcBorders>
            <w:shd w:val="clear" w:color="auto" w:fill="auto"/>
          </w:tcPr>
          <w:p w14:paraId="6A80A81C" w14:textId="4225615B" w:rsidR="00EC69D1" w:rsidRDefault="00EC69D1" w:rsidP="00EC69D1">
            <w:pPr>
              <w:spacing w:after="120"/>
              <w:rPr>
                <w:rFonts w:eastAsiaTheme="minorEastAsia"/>
                <w:color w:val="0070C0"/>
                <w:lang w:val="en-US" w:eastAsia="zh-CN"/>
              </w:rPr>
            </w:pPr>
            <w:r w:rsidRPr="00CB5859">
              <w:rPr>
                <w:rFonts w:eastAsiaTheme="minorEastAsia"/>
                <w:color w:val="0070C0"/>
                <w:lang w:val="en-US" w:eastAsia="zh-CN"/>
              </w:rPr>
              <w:t>R4-2200136</w:t>
            </w:r>
          </w:p>
        </w:tc>
        <w:tc>
          <w:tcPr>
            <w:tcW w:w="2682" w:type="dxa"/>
            <w:tcBorders>
              <w:top w:val="single" w:sz="4" w:space="0" w:color="A6A6A6"/>
              <w:left w:val="nil"/>
              <w:bottom w:val="single" w:sz="4" w:space="0" w:color="A6A6A6"/>
              <w:right w:val="single" w:sz="4" w:space="0" w:color="A6A6A6"/>
            </w:tcBorders>
            <w:shd w:val="clear" w:color="auto" w:fill="auto"/>
          </w:tcPr>
          <w:p w14:paraId="64BE23E5" w14:textId="24C682CE" w:rsidR="00EC69D1" w:rsidRDefault="00EC69D1" w:rsidP="00EC69D1">
            <w:pPr>
              <w:spacing w:after="120"/>
              <w:rPr>
                <w:rFonts w:eastAsiaTheme="minorEastAsia"/>
                <w:color w:val="0070C0"/>
                <w:lang w:val="en-US" w:eastAsia="zh-CN"/>
              </w:rPr>
            </w:pPr>
            <w:r w:rsidRPr="00CB5859">
              <w:rPr>
                <w:rFonts w:eastAsiaTheme="minorEastAsia"/>
                <w:color w:val="0070C0"/>
                <w:lang w:val="en-US" w:eastAsia="zh-CN"/>
              </w:rPr>
              <w:t>Discussion on BS TX RF requirements for 52 6-71GHz</w:t>
            </w:r>
          </w:p>
        </w:tc>
        <w:tc>
          <w:tcPr>
            <w:tcW w:w="1418" w:type="dxa"/>
            <w:tcBorders>
              <w:top w:val="single" w:sz="4" w:space="0" w:color="A6A6A6"/>
              <w:left w:val="nil"/>
              <w:bottom w:val="single" w:sz="4" w:space="0" w:color="A6A6A6"/>
              <w:right w:val="single" w:sz="4" w:space="0" w:color="A6A6A6"/>
            </w:tcBorders>
            <w:shd w:val="clear" w:color="auto" w:fill="auto"/>
          </w:tcPr>
          <w:p w14:paraId="6D73ED58" w14:textId="6E94E257" w:rsidR="00EC69D1" w:rsidRDefault="00EC69D1" w:rsidP="00EC69D1">
            <w:pPr>
              <w:spacing w:after="120"/>
              <w:rPr>
                <w:rFonts w:eastAsiaTheme="minorEastAsia"/>
                <w:color w:val="0070C0"/>
                <w:lang w:val="en-US" w:eastAsia="zh-CN"/>
              </w:rPr>
            </w:pPr>
            <w:r w:rsidRPr="00CB5859">
              <w:rPr>
                <w:rFonts w:eastAsiaTheme="minorEastAsia"/>
                <w:color w:val="0070C0"/>
                <w:lang w:val="en-US" w:eastAsia="zh-CN"/>
              </w:rPr>
              <w:t>CATT</w:t>
            </w:r>
          </w:p>
        </w:tc>
        <w:tc>
          <w:tcPr>
            <w:tcW w:w="2409" w:type="dxa"/>
          </w:tcPr>
          <w:p w14:paraId="13652B0E" w14:textId="50B5F705" w:rsidR="00EC69D1" w:rsidRDefault="00EC69D1" w:rsidP="00EC69D1">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2B3162B9" w14:textId="77777777" w:rsidR="00EC69D1" w:rsidRDefault="00EC69D1" w:rsidP="00EC69D1">
            <w:pPr>
              <w:spacing w:after="120"/>
              <w:rPr>
                <w:rFonts w:eastAsiaTheme="minorEastAsia"/>
                <w:color w:val="0070C0"/>
                <w:lang w:val="en-US" w:eastAsia="zh-CN"/>
              </w:rPr>
            </w:pPr>
          </w:p>
        </w:tc>
      </w:tr>
      <w:tr w:rsidR="00EC69D1" w14:paraId="6A941B83" w14:textId="77777777" w:rsidTr="00CB5859">
        <w:tc>
          <w:tcPr>
            <w:tcW w:w="1424" w:type="dxa"/>
            <w:tcBorders>
              <w:top w:val="nil"/>
              <w:left w:val="single" w:sz="4" w:space="0" w:color="A6A6A6"/>
              <w:bottom w:val="single" w:sz="4" w:space="0" w:color="A6A6A6"/>
              <w:right w:val="single" w:sz="4" w:space="0" w:color="A6A6A6"/>
            </w:tcBorders>
            <w:shd w:val="clear" w:color="auto" w:fill="auto"/>
          </w:tcPr>
          <w:p w14:paraId="780681D6" w14:textId="204E801E" w:rsidR="00EC69D1" w:rsidRDefault="00EC69D1" w:rsidP="00EC69D1">
            <w:pPr>
              <w:spacing w:after="120"/>
              <w:rPr>
                <w:rFonts w:eastAsiaTheme="minorEastAsia"/>
                <w:color w:val="0070C0"/>
                <w:lang w:val="en-US" w:eastAsia="zh-CN"/>
              </w:rPr>
            </w:pPr>
            <w:r w:rsidRPr="00CB5859">
              <w:rPr>
                <w:rFonts w:eastAsiaTheme="minorEastAsia"/>
                <w:color w:val="0070C0"/>
                <w:lang w:val="en-US" w:eastAsia="zh-CN"/>
              </w:rPr>
              <w:t>R4-2200411</w:t>
            </w:r>
          </w:p>
        </w:tc>
        <w:tc>
          <w:tcPr>
            <w:tcW w:w="2682" w:type="dxa"/>
            <w:tcBorders>
              <w:top w:val="nil"/>
              <w:left w:val="nil"/>
              <w:bottom w:val="single" w:sz="4" w:space="0" w:color="A6A6A6"/>
              <w:right w:val="single" w:sz="4" w:space="0" w:color="A6A6A6"/>
            </w:tcBorders>
            <w:shd w:val="clear" w:color="auto" w:fill="auto"/>
          </w:tcPr>
          <w:p w14:paraId="2CAFDD7D" w14:textId="280DA38B" w:rsidR="00EC69D1" w:rsidRDefault="00EC69D1" w:rsidP="00EC69D1">
            <w:pPr>
              <w:spacing w:after="120"/>
              <w:rPr>
                <w:rFonts w:eastAsiaTheme="minorEastAsia"/>
                <w:color w:val="0070C0"/>
                <w:lang w:val="en-US" w:eastAsia="zh-CN"/>
              </w:rPr>
            </w:pPr>
            <w:r w:rsidRPr="00CB5859">
              <w:rPr>
                <w:rFonts w:eastAsiaTheme="minorEastAsia"/>
                <w:color w:val="0070C0"/>
                <w:lang w:val="en-US" w:eastAsia="zh-CN"/>
              </w:rPr>
              <w:t>Proposals on BS transmitter requirements for extending current NR operation to 71 GHz</w:t>
            </w:r>
          </w:p>
        </w:tc>
        <w:tc>
          <w:tcPr>
            <w:tcW w:w="1418" w:type="dxa"/>
            <w:tcBorders>
              <w:top w:val="nil"/>
              <w:left w:val="nil"/>
              <w:bottom w:val="single" w:sz="4" w:space="0" w:color="A6A6A6"/>
              <w:right w:val="single" w:sz="4" w:space="0" w:color="A6A6A6"/>
            </w:tcBorders>
            <w:shd w:val="clear" w:color="auto" w:fill="auto"/>
          </w:tcPr>
          <w:p w14:paraId="71D0C9DE" w14:textId="2E47D4C7" w:rsidR="00EC69D1" w:rsidRDefault="00EC69D1" w:rsidP="00EC69D1">
            <w:pPr>
              <w:spacing w:after="120"/>
              <w:rPr>
                <w:rFonts w:eastAsiaTheme="minorEastAsia"/>
                <w:color w:val="0070C0"/>
                <w:lang w:val="en-US" w:eastAsia="zh-CN"/>
              </w:rPr>
            </w:pPr>
            <w:r w:rsidRPr="00CB5859">
              <w:rPr>
                <w:rFonts w:eastAsiaTheme="minorEastAsia"/>
                <w:color w:val="0070C0"/>
                <w:lang w:val="en-US" w:eastAsia="zh-CN"/>
              </w:rPr>
              <w:t>Nokia, Nokia Shanghai Bell</w:t>
            </w:r>
          </w:p>
        </w:tc>
        <w:tc>
          <w:tcPr>
            <w:tcW w:w="2409" w:type="dxa"/>
          </w:tcPr>
          <w:p w14:paraId="71DD3219" w14:textId="61D8A129" w:rsidR="00EC69D1" w:rsidRDefault="00EC69D1" w:rsidP="00EC69D1">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4DD7CB03" w14:textId="77777777" w:rsidR="00EC69D1" w:rsidRDefault="00EC69D1" w:rsidP="00EC69D1">
            <w:pPr>
              <w:spacing w:after="120"/>
              <w:rPr>
                <w:rFonts w:eastAsiaTheme="minorEastAsia"/>
                <w:color w:val="0070C0"/>
                <w:lang w:val="en-US" w:eastAsia="zh-CN"/>
              </w:rPr>
            </w:pPr>
          </w:p>
        </w:tc>
      </w:tr>
      <w:tr w:rsidR="00EC69D1" w14:paraId="397BB29E" w14:textId="77777777" w:rsidTr="00CB5859">
        <w:tc>
          <w:tcPr>
            <w:tcW w:w="1424" w:type="dxa"/>
            <w:tcBorders>
              <w:top w:val="nil"/>
              <w:left w:val="single" w:sz="4" w:space="0" w:color="A6A6A6"/>
              <w:bottom w:val="single" w:sz="4" w:space="0" w:color="A6A6A6"/>
              <w:right w:val="single" w:sz="4" w:space="0" w:color="A6A6A6"/>
            </w:tcBorders>
            <w:shd w:val="clear" w:color="auto" w:fill="auto"/>
          </w:tcPr>
          <w:p w14:paraId="4EF0603B" w14:textId="211BEBF0" w:rsidR="00EC69D1" w:rsidRPr="00CB5859" w:rsidRDefault="00EC69D1" w:rsidP="00EC69D1">
            <w:pPr>
              <w:spacing w:after="120"/>
              <w:rPr>
                <w:rFonts w:eastAsiaTheme="minorEastAsia"/>
                <w:color w:val="0070C0"/>
                <w:lang w:val="en-US" w:eastAsia="zh-CN"/>
              </w:rPr>
            </w:pPr>
            <w:r w:rsidRPr="00CB5859">
              <w:rPr>
                <w:rFonts w:eastAsiaTheme="minorEastAsia"/>
                <w:color w:val="0070C0"/>
                <w:lang w:val="en-US" w:eastAsia="zh-CN"/>
              </w:rPr>
              <w:t>R4-2200414</w:t>
            </w:r>
          </w:p>
        </w:tc>
        <w:tc>
          <w:tcPr>
            <w:tcW w:w="2682" w:type="dxa"/>
            <w:tcBorders>
              <w:top w:val="nil"/>
              <w:left w:val="nil"/>
              <w:bottom w:val="single" w:sz="4" w:space="0" w:color="A6A6A6"/>
              <w:right w:val="single" w:sz="4" w:space="0" w:color="A6A6A6"/>
            </w:tcBorders>
            <w:shd w:val="clear" w:color="auto" w:fill="auto"/>
          </w:tcPr>
          <w:p w14:paraId="76A8A9FF" w14:textId="56F8B18F" w:rsidR="00EC69D1" w:rsidRPr="00CB5859" w:rsidRDefault="00EC69D1" w:rsidP="00EC69D1">
            <w:pPr>
              <w:spacing w:after="120"/>
              <w:rPr>
                <w:rFonts w:eastAsiaTheme="minorEastAsia"/>
                <w:color w:val="0070C0"/>
                <w:lang w:val="en-US" w:eastAsia="zh-CN"/>
              </w:rPr>
            </w:pPr>
            <w:r w:rsidRPr="00CB5859">
              <w:rPr>
                <w:rFonts w:eastAsiaTheme="minorEastAsia"/>
                <w:color w:val="0070C0"/>
                <w:lang w:val="en-US" w:eastAsia="zh-CN"/>
              </w:rPr>
              <w:t>Draft CR to TR 38.104: Clauses 9.1 to 9.5</w:t>
            </w:r>
          </w:p>
        </w:tc>
        <w:tc>
          <w:tcPr>
            <w:tcW w:w="1418" w:type="dxa"/>
            <w:tcBorders>
              <w:top w:val="nil"/>
              <w:left w:val="nil"/>
              <w:bottom w:val="single" w:sz="4" w:space="0" w:color="A6A6A6"/>
              <w:right w:val="single" w:sz="4" w:space="0" w:color="A6A6A6"/>
            </w:tcBorders>
            <w:shd w:val="clear" w:color="auto" w:fill="auto"/>
          </w:tcPr>
          <w:p w14:paraId="3F8E916D" w14:textId="1DC0A979" w:rsidR="00EC69D1" w:rsidRPr="00CB5859" w:rsidRDefault="00EC69D1" w:rsidP="00EC69D1">
            <w:pPr>
              <w:spacing w:after="120"/>
              <w:rPr>
                <w:rFonts w:eastAsiaTheme="minorEastAsia"/>
                <w:color w:val="0070C0"/>
                <w:lang w:val="en-US" w:eastAsia="zh-CN"/>
              </w:rPr>
            </w:pPr>
            <w:r w:rsidRPr="00CB5859">
              <w:rPr>
                <w:rFonts w:eastAsiaTheme="minorEastAsia"/>
                <w:color w:val="0070C0"/>
                <w:lang w:val="en-US" w:eastAsia="zh-CN"/>
              </w:rPr>
              <w:t>Nokia, Nokia Shanghai Bell</w:t>
            </w:r>
          </w:p>
        </w:tc>
        <w:tc>
          <w:tcPr>
            <w:tcW w:w="2409" w:type="dxa"/>
          </w:tcPr>
          <w:p w14:paraId="5B6DCAC1" w14:textId="79EF0033" w:rsidR="00EC69D1" w:rsidRDefault="00EC69D1" w:rsidP="00EC69D1">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1E0824E2" w14:textId="77777777" w:rsidR="00EC69D1" w:rsidRPr="00CB5859" w:rsidRDefault="00EC69D1" w:rsidP="00EC69D1">
            <w:pPr>
              <w:spacing w:after="120"/>
              <w:rPr>
                <w:rFonts w:eastAsiaTheme="minorEastAsia"/>
                <w:color w:val="0070C0"/>
                <w:lang w:val="en-US" w:eastAsia="zh-CN"/>
              </w:rPr>
            </w:pPr>
          </w:p>
        </w:tc>
      </w:tr>
      <w:tr w:rsidR="00EC69D1" w14:paraId="232E5532" w14:textId="77777777" w:rsidTr="00CB5859">
        <w:tc>
          <w:tcPr>
            <w:tcW w:w="1424" w:type="dxa"/>
            <w:tcBorders>
              <w:top w:val="nil"/>
              <w:left w:val="single" w:sz="4" w:space="0" w:color="A6A6A6"/>
              <w:bottom w:val="single" w:sz="4" w:space="0" w:color="A6A6A6"/>
              <w:right w:val="single" w:sz="4" w:space="0" w:color="A6A6A6"/>
            </w:tcBorders>
            <w:shd w:val="clear" w:color="auto" w:fill="auto"/>
          </w:tcPr>
          <w:p w14:paraId="70B0C9F2" w14:textId="4AFB951A" w:rsidR="00EC69D1" w:rsidRPr="00CB5859" w:rsidRDefault="00EC69D1" w:rsidP="00EC69D1">
            <w:pPr>
              <w:spacing w:after="120"/>
              <w:rPr>
                <w:rFonts w:eastAsiaTheme="minorEastAsia"/>
                <w:color w:val="0070C0"/>
                <w:lang w:val="en-US" w:eastAsia="zh-CN"/>
              </w:rPr>
            </w:pPr>
            <w:r w:rsidRPr="00CB5859">
              <w:rPr>
                <w:rFonts w:eastAsiaTheme="minorEastAsia"/>
                <w:color w:val="0070C0"/>
                <w:lang w:val="en-US" w:eastAsia="zh-CN"/>
              </w:rPr>
              <w:t>R4-2200843</w:t>
            </w:r>
          </w:p>
        </w:tc>
        <w:tc>
          <w:tcPr>
            <w:tcW w:w="2682" w:type="dxa"/>
            <w:tcBorders>
              <w:top w:val="nil"/>
              <w:left w:val="nil"/>
              <w:bottom w:val="single" w:sz="4" w:space="0" w:color="A6A6A6"/>
              <w:right w:val="single" w:sz="4" w:space="0" w:color="A6A6A6"/>
            </w:tcBorders>
            <w:shd w:val="clear" w:color="auto" w:fill="auto"/>
          </w:tcPr>
          <w:p w14:paraId="494035C9" w14:textId="3882AB4D" w:rsidR="00EC69D1" w:rsidRPr="00CB5859" w:rsidRDefault="00EC69D1" w:rsidP="00EC69D1">
            <w:pPr>
              <w:spacing w:after="120"/>
              <w:rPr>
                <w:rFonts w:eastAsiaTheme="minorEastAsia"/>
                <w:color w:val="0070C0"/>
                <w:lang w:val="en-US" w:eastAsia="zh-CN"/>
              </w:rPr>
            </w:pPr>
            <w:r w:rsidRPr="00CB5859">
              <w:rPr>
                <w:rFonts w:eastAsiaTheme="minorEastAsia"/>
                <w:color w:val="0070C0"/>
                <w:lang w:val="en-US" w:eastAsia="zh-CN"/>
              </w:rPr>
              <w:t>On BS RF transmitter requirements for the frequency range 52 to 71 GHz</w:t>
            </w:r>
          </w:p>
        </w:tc>
        <w:tc>
          <w:tcPr>
            <w:tcW w:w="1418" w:type="dxa"/>
            <w:tcBorders>
              <w:top w:val="nil"/>
              <w:left w:val="nil"/>
              <w:bottom w:val="single" w:sz="4" w:space="0" w:color="A6A6A6"/>
              <w:right w:val="single" w:sz="4" w:space="0" w:color="A6A6A6"/>
            </w:tcBorders>
            <w:shd w:val="clear" w:color="auto" w:fill="auto"/>
          </w:tcPr>
          <w:p w14:paraId="3F5C3703" w14:textId="07F26B84" w:rsidR="00EC69D1" w:rsidRPr="00CB5859" w:rsidRDefault="00EC69D1" w:rsidP="00EC69D1">
            <w:pPr>
              <w:spacing w:after="120"/>
              <w:rPr>
                <w:rFonts w:eastAsiaTheme="minorEastAsia"/>
                <w:color w:val="0070C0"/>
                <w:lang w:val="en-US" w:eastAsia="zh-CN"/>
              </w:rPr>
            </w:pPr>
            <w:r w:rsidRPr="00CB5859">
              <w:rPr>
                <w:rFonts w:eastAsiaTheme="minorEastAsia"/>
                <w:color w:val="0070C0"/>
                <w:lang w:val="en-US" w:eastAsia="zh-CN"/>
              </w:rPr>
              <w:t>Ericsson</w:t>
            </w:r>
          </w:p>
        </w:tc>
        <w:tc>
          <w:tcPr>
            <w:tcW w:w="2409" w:type="dxa"/>
          </w:tcPr>
          <w:p w14:paraId="4FB74382" w14:textId="7677D25E" w:rsidR="00EC69D1" w:rsidRDefault="00EC69D1" w:rsidP="00EC69D1">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44A5AEC3" w14:textId="77777777" w:rsidR="00EC69D1" w:rsidRPr="00CB5859" w:rsidRDefault="00EC69D1" w:rsidP="00EC69D1">
            <w:pPr>
              <w:spacing w:after="120"/>
              <w:rPr>
                <w:rFonts w:eastAsiaTheme="minorEastAsia"/>
                <w:color w:val="0070C0"/>
                <w:lang w:val="en-US" w:eastAsia="zh-CN"/>
              </w:rPr>
            </w:pPr>
          </w:p>
        </w:tc>
      </w:tr>
      <w:tr w:rsidR="00EC69D1" w14:paraId="6B54DB08" w14:textId="77777777" w:rsidTr="00CB5859">
        <w:tc>
          <w:tcPr>
            <w:tcW w:w="1424" w:type="dxa"/>
            <w:tcBorders>
              <w:top w:val="nil"/>
              <w:left w:val="single" w:sz="4" w:space="0" w:color="A6A6A6"/>
              <w:bottom w:val="single" w:sz="4" w:space="0" w:color="A6A6A6"/>
              <w:right w:val="single" w:sz="4" w:space="0" w:color="A6A6A6"/>
            </w:tcBorders>
            <w:shd w:val="clear" w:color="auto" w:fill="auto"/>
          </w:tcPr>
          <w:p w14:paraId="43871749" w14:textId="6BB3EAAA" w:rsidR="00EC69D1" w:rsidRPr="00CB5859" w:rsidRDefault="00EC69D1" w:rsidP="00EC69D1">
            <w:pPr>
              <w:spacing w:after="120"/>
              <w:rPr>
                <w:rFonts w:eastAsiaTheme="minorEastAsia"/>
                <w:color w:val="0070C0"/>
                <w:lang w:val="en-US" w:eastAsia="zh-CN"/>
              </w:rPr>
            </w:pPr>
            <w:r w:rsidRPr="00CB5859">
              <w:rPr>
                <w:rFonts w:eastAsiaTheme="minorEastAsia"/>
                <w:color w:val="0070C0"/>
                <w:lang w:val="en-US" w:eastAsia="zh-CN"/>
              </w:rPr>
              <w:t>R4-2200845</w:t>
            </w:r>
          </w:p>
        </w:tc>
        <w:tc>
          <w:tcPr>
            <w:tcW w:w="2682" w:type="dxa"/>
            <w:tcBorders>
              <w:top w:val="nil"/>
              <w:left w:val="nil"/>
              <w:bottom w:val="single" w:sz="4" w:space="0" w:color="A6A6A6"/>
              <w:right w:val="single" w:sz="4" w:space="0" w:color="A6A6A6"/>
            </w:tcBorders>
            <w:shd w:val="clear" w:color="auto" w:fill="auto"/>
          </w:tcPr>
          <w:p w14:paraId="3095273C" w14:textId="52E8A67C" w:rsidR="00EC69D1" w:rsidRPr="00CB5859" w:rsidRDefault="00EC69D1" w:rsidP="00EC69D1">
            <w:pPr>
              <w:spacing w:after="120"/>
              <w:rPr>
                <w:rFonts w:eastAsiaTheme="minorEastAsia"/>
                <w:color w:val="0070C0"/>
                <w:lang w:val="en-US" w:eastAsia="zh-CN"/>
              </w:rPr>
            </w:pPr>
            <w:r w:rsidRPr="00CB5859">
              <w:rPr>
                <w:rFonts w:eastAsiaTheme="minorEastAsia"/>
                <w:color w:val="0070C0"/>
                <w:lang w:val="en-US" w:eastAsia="zh-CN"/>
              </w:rPr>
              <w:t>Draft CR to TS 38.104: Addition of requirements for NR extension up to 71 GHz in subclause 9.6 to 9.8</w:t>
            </w:r>
          </w:p>
        </w:tc>
        <w:tc>
          <w:tcPr>
            <w:tcW w:w="1418" w:type="dxa"/>
            <w:tcBorders>
              <w:top w:val="nil"/>
              <w:left w:val="nil"/>
              <w:bottom w:val="single" w:sz="4" w:space="0" w:color="A6A6A6"/>
              <w:right w:val="single" w:sz="4" w:space="0" w:color="A6A6A6"/>
            </w:tcBorders>
            <w:shd w:val="clear" w:color="auto" w:fill="auto"/>
          </w:tcPr>
          <w:p w14:paraId="650EE8DC" w14:textId="4247D71C" w:rsidR="00EC69D1" w:rsidRPr="00CB5859" w:rsidRDefault="00EC69D1" w:rsidP="00EC69D1">
            <w:pPr>
              <w:spacing w:after="120"/>
              <w:rPr>
                <w:rFonts w:eastAsiaTheme="minorEastAsia"/>
                <w:color w:val="0070C0"/>
                <w:lang w:val="en-US" w:eastAsia="zh-CN"/>
              </w:rPr>
            </w:pPr>
            <w:r w:rsidRPr="00CB5859">
              <w:rPr>
                <w:rFonts w:eastAsiaTheme="minorEastAsia"/>
                <w:color w:val="0070C0"/>
                <w:lang w:val="en-US" w:eastAsia="zh-CN"/>
              </w:rPr>
              <w:t>Ericsson</w:t>
            </w:r>
          </w:p>
        </w:tc>
        <w:tc>
          <w:tcPr>
            <w:tcW w:w="2409" w:type="dxa"/>
          </w:tcPr>
          <w:p w14:paraId="08082561" w14:textId="679DDD95" w:rsidR="00EC69D1" w:rsidRDefault="00EC69D1" w:rsidP="00EC69D1">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3B8EAB77" w14:textId="77777777" w:rsidR="00EC69D1" w:rsidRPr="00CB5859" w:rsidRDefault="00EC69D1" w:rsidP="00EC69D1">
            <w:pPr>
              <w:spacing w:after="120"/>
              <w:rPr>
                <w:rFonts w:eastAsiaTheme="minorEastAsia"/>
                <w:color w:val="0070C0"/>
                <w:lang w:val="en-US" w:eastAsia="zh-CN"/>
              </w:rPr>
            </w:pPr>
          </w:p>
        </w:tc>
      </w:tr>
      <w:tr w:rsidR="00EC69D1" w14:paraId="298A7A18" w14:textId="77777777" w:rsidTr="00CB5859">
        <w:tc>
          <w:tcPr>
            <w:tcW w:w="1424" w:type="dxa"/>
            <w:tcBorders>
              <w:top w:val="nil"/>
              <w:left w:val="single" w:sz="4" w:space="0" w:color="A6A6A6"/>
              <w:bottom w:val="single" w:sz="4" w:space="0" w:color="A6A6A6"/>
              <w:right w:val="single" w:sz="4" w:space="0" w:color="A6A6A6"/>
            </w:tcBorders>
            <w:shd w:val="clear" w:color="auto" w:fill="auto"/>
          </w:tcPr>
          <w:p w14:paraId="3163A3D7" w14:textId="1E1B9428" w:rsidR="00EC69D1" w:rsidRPr="00CB5859" w:rsidRDefault="00EC69D1" w:rsidP="00EC69D1">
            <w:pPr>
              <w:spacing w:after="120"/>
              <w:rPr>
                <w:rFonts w:eastAsiaTheme="minorEastAsia"/>
                <w:color w:val="0070C0"/>
                <w:lang w:val="en-US" w:eastAsia="zh-CN"/>
              </w:rPr>
            </w:pPr>
            <w:r w:rsidRPr="00CB5859">
              <w:rPr>
                <w:rFonts w:eastAsiaTheme="minorEastAsia"/>
                <w:color w:val="0070C0"/>
                <w:lang w:val="en-US" w:eastAsia="zh-CN"/>
              </w:rPr>
              <w:t>R4-2201456</w:t>
            </w:r>
          </w:p>
        </w:tc>
        <w:tc>
          <w:tcPr>
            <w:tcW w:w="2682" w:type="dxa"/>
            <w:tcBorders>
              <w:top w:val="nil"/>
              <w:left w:val="nil"/>
              <w:bottom w:val="single" w:sz="4" w:space="0" w:color="A6A6A6"/>
              <w:right w:val="single" w:sz="4" w:space="0" w:color="A6A6A6"/>
            </w:tcBorders>
            <w:shd w:val="clear" w:color="auto" w:fill="auto"/>
          </w:tcPr>
          <w:p w14:paraId="5691322A" w14:textId="773D37D5" w:rsidR="00EC69D1" w:rsidRPr="00CB5859" w:rsidRDefault="00EC69D1" w:rsidP="00EC69D1">
            <w:pPr>
              <w:spacing w:after="120"/>
              <w:rPr>
                <w:rFonts w:eastAsiaTheme="minorEastAsia"/>
                <w:color w:val="0070C0"/>
                <w:lang w:val="en-US" w:eastAsia="zh-CN"/>
              </w:rPr>
            </w:pPr>
            <w:r w:rsidRPr="00CB5859">
              <w:rPr>
                <w:rFonts w:eastAsiaTheme="minorEastAsia"/>
                <w:color w:val="0070C0"/>
                <w:lang w:val="en-US" w:eastAsia="zh-CN"/>
              </w:rPr>
              <w:t>Further discussion on BS Tx requirements for 52.6-71GHz</w:t>
            </w:r>
          </w:p>
        </w:tc>
        <w:tc>
          <w:tcPr>
            <w:tcW w:w="1418" w:type="dxa"/>
            <w:tcBorders>
              <w:top w:val="nil"/>
              <w:left w:val="nil"/>
              <w:bottom w:val="single" w:sz="4" w:space="0" w:color="A6A6A6"/>
              <w:right w:val="single" w:sz="4" w:space="0" w:color="A6A6A6"/>
            </w:tcBorders>
            <w:shd w:val="clear" w:color="auto" w:fill="auto"/>
          </w:tcPr>
          <w:p w14:paraId="1B3E64E7" w14:textId="0293EB02" w:rsidR="00EC69D1" w:rsidRPr="00CB5859" w:rsidRDefault="00EC69D1" w:rsidP="00EC69D1">
            <w:pPr>
              <w:spacing w:after="120"/>
              <w:rPr>
                <w:rFonts w:eastAsiaTheme="minorEastAsia"/>
                <w:color w:val="0070C0"/>
                <w:lang w:val="en-US" w:eastAsia="zh-CN"/>
              </w:rPr>
            </w:pPr>
            <w:r w:rsidRPr="00CB5859">
              <w:rPr>
                <w:rFonts w:eastAsiaTheme="minorEastAsia"/>
                <w:color w:val="0070C0"/>
                <w:lang w:val="en-US" w:eastAsia="zh-CN"/>
              </w:rPr>
              <w:t>ZTE Corporation</w:t>
            </w:r>
          </w:p>
        </w:tc>
        <w:tc>
          <w:tcPr>
            <w:tcW w:w="2409" w:type="dxa"/>
          </w:tcPr>
          <w:p w14:paraId="43B1BE1F" w14:textId="2743664F" w:rsidR="00EC69D1" w:rsidRDefault="00EC69D1" w:rsidP="00EC69D1">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14D77AB0" w14:textId="77777777" w:rsidR="00EC69D1" w:rsidRPr="00CB5859" w:rsidRDefault="00EC69D1" w:rsidP="00EC69D1">
            <w:pPr>
              <w:spacing w:after="120"/>
              <w:rPr>
                <w:rFonts w:eastAsiaTheme="minorEastAsia"/>
                <w:color w:val="0070C0"/>
                <w:lang w:val="en-US" w:eastAsia="zh-CN"/>
              </w:rPr>
            </w:pPr>
          </w:p>
        </w:tc>
      </w:tr>
      <w:tr w:rsidR="00EC69D1" w14:paraId="7E40653C" w14:textId="77777777" w:rsidTr="00CB5859">
        <w:tc>
          <w:tcPr>
            <w:tcW w:w="1424" w:type="dxa"/>
            <w:tcBorders>
              <w:top w:val="nil"/>
              <w:left w:val="single" w:sz="4" w:space="0" w:color="A6A6A6"/>
              <w:bottom w:val="single" w:sz="4" w:space="0" w:color="A6A6A6"/>
              <w:right w:val="single" w:sz="4" w:space="0" w:color="A6A6A6"/>
            </w:tcBorders>
            <w:shd w:val="clear" w:color="auto" w:fill="auto"/>
          </w:tcPr>
          <w:p w14:paraId="072E3A3B" w14:textId="643450B7" w:rsidR="00EC69D1" w:rsidRPr="00CB5859" w:rsidRDefault="00EC69D1" w:rsidP="00EC69D1">
            <w:pPr>
              <w:spacing w:after="120"/>
              <w:rPr>
                <w:rFonts w:eastAsiaTheme="minorEastAsia"/>
                <w:color w:val="0070C0"/>
                <w:lang w:val="en-US" w:eastAsia="zh-CN"/>
              </w:rPr>
            </w:pPr>
            <w:r w:rsidRPr="00CB5859">
              <w:rPr>
                <w:rFonts w:eastAsiaTheme="minorEastAsia"/>
                <w:color w:val="0070C0"/>
                <w:lang w:val="en-US" w:eastAsia="zh-CN"/>
              </w:rPr>
              <w:t>R4-2201821</w:t>
            </w:r>
          </w:p>
        </w:tc>
        <w:tc>
          <w:tcPr>
            <w:tcW w:w="2682" w:type="dxa"/>
            <w:tcBorders>
              <w:top w:val="nil"/>
              <w:left w:val="nil"/>
              <w:bottom w:val="single" w:sz="4" w:space="0" w:color="A6A6A6"/>
              <w:right w:val="single" w:sz="4" w:space="0" w:color="A6A6A6"/>
            </w:tcBorders>
            <w:shd w:val="clear" w:color="auto" w:fill="auto"/>
          </w:tcPr>
          <w:p w14:paraId="137CA3E1" w14:textId="699BC027" w:rsidR="00EC69D1" w:rsidRPr="00CB5859" w:rsidRDefault="00EC69D1" w:rsidP="00EC69D1">
            <w:pPr>
              <w:spacing w:after="120"/>
              <w:rPr>
                <w:rFonts w:eastAsiaTheme="minorEastAsia"/>
                <w:color w:val="0070C0"/>
                <w:lang w:val="en-US" w:eastAsia="zh-CN"/>
              </w:rPr>
            </w:pPr>
            <w:r w:rsidRPr="00CB5859">
              <w:rPr>
                <w:rFonts w:eastAsiaTheme="minorEastAsia"/>
                <w:color w:val="0070C0"/>
                <w:lang w:val="en-US" w:eastAsia="zh-CN"/>
              </w:rPr>
              <w:t>Discussion on the remaining BS RF requirements for FR2-2: Tx requirements</w:t>
            </w:r>
          </w:p>
        </w:tc>
        <w:tc>
          <w:tcPr>
            <w:tcW w:w="1418" w:type="dxa"/>
            <w:tcBorders>
              <w:top w:val="nil"/>
              <w:left w:val="nil"/>
              <w:bottom w:val="single" w:sz="4" w:space="0" w:color="A6A6A6"/>
              <w:right w:val="single" w:sz="4" w:space="0" w:color="A6A6A6"/>
            </w:tcBorders>
            <w:shd w:val="clear" w:color="auto" w:fill="auto"/>
          </w:tcPr>
          <w:p w14:paraId="2FA7BC4A" w14:textId="17278B56" w:rsidR="00EC69D1" w:rsidRPr="00CB5859" w:rsidRDefault="00EC69D1" w:rsidP="00EC69D1">
            <w:pPr>
              <w:spacing w:after="120"/>
              <w:rPr>
                <w:rFonts w:eastAsiaTheme="minorEastAsia"/>
                <w:color w:val="0070C0"/>
                <w:lang w:val="en-US" w:eastAsia="zh-CN"/>
              </w:rPr>
            </w:pPr>
            <w:r w:rsidRPr="00CB5859">
              <w:rPr>
                <w:rFonts w:eastAsiaTheme="minorEastAsia"/>
                <w:color w:val="0070C0"/>
                <w:lang w:val="en-US" w:eastAsia="zh-CN"/>
              </w:rPr>
              <w:t>Huawei</w:t>
            </w:r>
          </w:p>
        </w:tc>
        <w:tc>
          <w:tcPr>
            <w:tcW w:w="2409" w:type="dxa"/>
          </w:tcPr>
          <w:p w14:paraId="50EF3CA5" w14:textId="44D801EC" w:rsidR="00EC69D1" w:rsidRDefault="00EC69D1" w:rsidP="00EC69D1">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04F67703" w14:textId="77777777" w:rsidR="00EC69D1" w:rsidRPr="00CB5859" w:rsidRDefault="00EC69D1" w:rsidP="00EC69D1">
            <w:pPr>
              <w:spacing w:after="120"/>
              <w:rPr>
                <w:rFonts w:eastAsiaTheme="minorEastAsia"/>
                <w:color w:val="0070C0"/>
                <w:lang w:val="en-US" w:eastAsia="zh-CN"/>
              </w:rPr>
            </w:pPr>
          </w:p>
        </w:tc>
      </w:tr>
      <w:tr w:rsidR="00EC69D1" w14:paraId="2153DE37" w14:textId="77777777" w:rsidTr="00CB5859">
        <w:tc>
          <w:tcPr>
            <w:tcW w:w="1424" w:type="dxa"/>
            <w:tcBorders>
              <w:top w:val="nil"/>
              <w:left w:val="single" w:sz="4" w:space="0" w:color="A6A6A6"/>
              <w:bottom w:val="single" w:sz="4" w:space="0" w:color="A6A6A6"/>
              <w:right w:val="single" w:sz="4" w:space="0" w:color="A6A6A6"/>
            </w:tcBorders>
            <w:shd w:val="clear" w:color="auto" w:fill="auto"/>
          </w:tcPr>
          <w:p w14:paraId="0778A304" w14:textId="6BEDC107" w:rsidR="00EC69D1" w:rsidRPr="00CB5859" w:rsidRDefault="00EC69D1" w:rsidP="00EC69D1">
            <w:pPr>
              <w:spacing w:after="120"/>
              <w:rPr>
                <w:rFonts w:eastAsiaTheme="minorEastAsia"/>
                <w:color w:val="0070C0"/>
                <w:lang w:val="en-US" w:eastAsia="zh-CN"/>
              </w:rPr>
            </w:pPr>
            <w:r w:rsidRPr="00CB5859">
              <w:rPr>
                <w:rFonts w:eastAsiaTheme="minorEastAsia"/>
                <w:color w:val="0070C0"/>
                <w:lang w:val="en-US" w:eastAsia="zh-CN"/>
              </w:rPr>
              <w:t>R4-2200137</w:t>
            </w:r>
          </w:p>
        </w:tc>
        <w:tc>
          <w:tcPr>
            <w:tcW w:w="2682" w:type="dxa"/>
            <w:tcBorders>
              <w:top w:val="nil"/>
              <w:left w:val="nil"/>
              <w:bottom w:val="single" w:sz="4" w:space="0" w:color="A6A6A6"/>
              <w:right w:val="single" w:sz="4" w:space="0" w:color="A6A6A6"/>
            </w:tcBorders>
            <w:shd w:val="clear" w:color="auto" w:fill="auto"/>
          </w:tcPr>
          <w:p w14:paraId="3A127971" w14:textId="556E597D" w:rsidR="00EC69D1" w:rsidRPr="00CB5859" w:rsidRDefault="00EC69D1" w:rsidP="00EC69D1">
            <w:pPr>
              <w:spacing w:after="120"/>
              <w:rPr>
                <w:rFonts w:eastAsiaTheme="minorEastAsia"/>
                <w:color w:val="0070C0"/>
                <w:lang w:val="en-US" w:eastAsia="zh-CN"/>
              </w:rPr>
            </w:pPr>
            <w:r w:rsidRPr="00CB5859">
              <w:rPr>
                <w:rFonts w:eastAsiaTheme="minorEastAsia"/>
                <w:color w:val="0070C0"/>
                <w:lang w:val="en-US" w:eastAsia="zh-CN"/>
              </w:rPr>
              <w:t>Discussion on BS RX RF requirements for 52 6-71GHz</w:t>
            </w:r>
          </w:p>
        </w:tc>
        <w:tc>
          <w:tcPr>
            <w:tcW w:w="1418" w:type="dxa"/>
            <w:tcBorders>
              <w:top w:val="nil"/>
              <w:left w:val="nil"/>
              <w:bottom w:val="single" w:sz="4" w:space="0" w:color="A6A6A6"/>
              <w:right w:val="single" w:sz="4" w:space="0" w:color="A6A6A6"/>
            </w:tcBorders>
            <w:shd w:val="clear" w:color="auto" w:fill="auto"/>
          </w:tcPr>
          <w:p w14:paraId="71C9A53C" w14:textId="056BEA2E" w:rsidR="00EC69D1" w:rsidRPr="00CB5859" w:rsidRDefault="00EC69D1" w:rsidP="00EC69D1">
            <w:pPr>
              <w:spacing w:after="120"/>
              <w:rPr>
                <w:rFonts w:eastAsiaTheme="minorEastAsia"/>
                <w:color w:val="0070C0"/>
                <w:lang w:val="en-US" w:eastAsia="zh-CN"/>
              </w:rPr>
            </w:pPr>
            <w:r w:rsidRPr="00CB5859">
              <w:rPr>
                <w:rFonts w:eastAsiaTheme="minorEastAsia"/>
                <w:color w:val="0070C0"/>
                <w:lang w:val="en-US" w:eastAsia="zh-CN"/>
              </w:rPr>
              <w:t>CATT</w:t>
            </w:r>
          </w:p>
        </w:tc>
        <w:tc>
          <w:tcPr>
            <w:tcW w:w="2409" w:type="dxa"/>
          </w:tcPr>
          <w:p w14:paraId="5FD4F00C" w14:textId="7F375969" w:rsidR="00EC69D1" w:rsidRDefault="00EC69D1" w:rsidP="00EC69D1">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0709E2F1" w14:textId="77777777" w:rsidR="00EC69D1" w:rsidRPr="00CB5859" w:rsidRDefault="00EC69D1" w:rsidP="00EC69D1">
            <w:pPr>
              <w:spacing w:after="120"/>
              <w:rPr>
                <w:rFonts w:eastAsiaTheme="minorEastAsia"/>
                <w:color w:val="0070C0"/>
                <w:lang w:val="en-US" w:eastAsia="zh-CN"/>
              </w:rPr>
            </w:pPr>
          </w:p>
        </w:tc>
      </w:tr>
      <w:tr w:rsidR="00EC69D1" w14:paraId="13C15185" w14:textId="77777777" w:rsidTr="00CB5859">
        <w:tc>
          <w:tcPr>
            <w:tcW w:w="1424" w:type="dxa"/>
            <w:tcBorders>
              <w:top w:val="nil"/>
              <w:left w:val="single" w:sz="4" w:space="0" w:color="A6A6A6"/>
              <w:bottom w:val="single" w:sz="4" w:space="0" w:color="A6A6A6"/>
              <w:right w:val="single" w:sz="4" w:space="0" w:color="A6A6A6"/>
            </w:tcBorders>
            <w:shd w:val="clear" w:color="auto" w:fill="auto"/>
          </w:tcPr>
          <w:p w14:paraId="2980B355" w14:textId="2908C50D" w:rsidR="00EC69D1" w:rsidRPr="00CB5859" w:rsidRDefault="00EC69D1" w:rsidP="00EC69D1">
            <w:pPr>
              <w:spacing w:after="120"/>
              <w:rPr>
                <w:rFonts w:eastAsiaTheme="minorEastAsia"/>
                <w:color w:val="0070C0"/>
                <w:lang w:val="en-US" w:eastAsia="zh-CN"/>
              </w:rPr>
            </w:pPr>
            <w:r w:rsidRPr="00CB5859">
              <w:rPr>
                <w:rFonts w:eastAsiaTheme="minorEastAsia"/>
                <w:color w:val="0070C0"/>
                <w:lang w:val="en-US" w:eastAsia="zh-CN"/>
              </w:rPr>
              <w:t>R4-2200151</w:t>
            </w:r>
          </w:p>
        </w:tc>
        <w:tc>
          <w:tcPr>
            <w:tcW w:w="2682" w:type="dxa"/>
            <w:tcBorders>
              <w:top w:val="nil"/>
              <w:left w:val="nil"/>
              <w:bottom w:val="single" w:sz="4" w:space="0" w:color="A6A6A6"/>
              <w:right w:val="single" w:sz="4" w:space="0" w:color="A6A6A6"/>
            </w:tcBorders>
            <w:shd w:val="clear" w:color="auto" w:fill="auto"/>
          </w:tcPr>
          <w:p w14:paraId="496C8511" w14:textId="5AFA4F3B" w:rsidR="00EC69D1" w:rsidRPr="00CB5859" w:rsidRDefault="00EC69D1" w:rsidP="00EC69D1">
            <w:pPr>
              <w:spacing w:after="120"/>
              <w:rPr>
                <w:rFonts w:eastAsiaTheme="minorEastAsia"/>
                <w:color w:val="0070C0"/>
                <w:lang w:val="en-US" w:eastAsia="zh-CN"/>
              </w:rPr>
            </w:pPr>
            <w:r w:rsidRPr="00CB5859">
              <w:rPr>
                <w:rFonts w:eastAsiaTheme="minorEastAsia"/>
                <w:color w:val="0070C0"/>
                <w:lang w:val="en-US" w:eastAsia="zh-CN"/>
              </w:rPr>
              <w:t>Draft CR for TS 38.104 on introduction of BS RF Rx requirements for 57-71GHz in section 10.1 – 10.5</w:t>
            </w:r>
          </w:p>
        </w:tc>
        <w:tc>
          <w:tcPr>
            <w:tcW w:w="1418" w:type="dxa"/>
            <w:tcBorders>
              <w:top w:val="nil"/>
              <w:left w:val="nil"/>
              <w:bottom w:val="single" w:sz="4" w:space="0" w:color="A6A6A6"/>
              <w:right w:val="single" w:sz="4" w:space="0" w:color="A6A6A6"/>
            </w:tcBorders>
            <w:shd w:val="clear" w:color="auto" w:fill="auto"/>
          </w:tcPr>
          <w:p w14:paraId="6339B810" w14:textId="4FBE7EA6" w:rsidR="00EC69D1" w:rsidRPr="00CB5859" w:rsidRDefault="00EC69D1" w:rsidP="00EC69D1">
            <w:pPr>
              <w:spacing w:after="120"/>
              <w:rPr>
                <w:rFonts w:eastAsiaTheme="minorEastAsia"/>
                <w:color w:val="0070C0"/>
                <w:lang w:val="en-US" w:eastAsia="zh-CN"/>
              </w:rPr>
            </w:pPr>
            <w:r w:rsidRPr="00CB5859">
              <w:rPr>
                <w:rFonts w:eastAsiaTheme="minorEastAsia"/>
                <w:color w:val="0070C0"/>
                <w:lang w:val="en-US" w:eastAsia="zh-CN"/>
              </w:rPr>
              <w:t>CATT</w:t>
            </w:r>
          </w:p>
        </w:tc>
        <w:tc>
          <w:tcPr>
            <w:tcW w:w="2409" w:type="dxa"/>
          </w:tcPr>
          <w:p w14:paraId="38572451" w14:textId="5BAAB29D" w:rsidR="00EC69D1" w:rsidRDefault="00EC69D1" w:rsidP="00EC69D1">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0218FD7D" w14:textId="77777777" w:rsidR="00EC69D1" w:rsidRPr="00CB5859" w:rsidRDefault="00EC69D1" w:rsidP="00EC69D1">
            <w:pPr>
              <w:spacing w:after="120"/>
              <w:rPr>
                <w:rFonts w:eastAsiaTheme="minorEastAsia"/>
                <w:color w:val="0070C0"/>
                <w:lang w:val="en-US" w:eastAsia="zh-CN"/>
              </w:rPr>
            </w:pPr>
          </w:p>
        </w:tc>
      </w:tr>
      <w:tr w:rsidR="00EC69D1" w14:paraId="3ABBB8DD" w14:textId="77777777" w:rsidTr="00CB5859">
        <w:tc>
          <w:tcPr>
            <w:tcW w:w="1424" w:type="dxa"/>
            <w:tcBorders>
              <w:top w:val="nil"/>
              <w:left w:val="single" w:sz="4" w:space="0" w:color="A6A6A6"/>
              <w:bottom w:val="single" w:sz="4" w:space="0" w:color="A6A6A6"/>
              <w:right w:val="single" w:sz="4" w:space="0" w:color="A6A6A6"/>
            </w:tcBorders>
            <w:shd w:val="clear" w:color="auto" w:fill="auto"/>
          </w:tcPr>
          <w:p w14:paraId="449D40A9" w14:textId="4DF36E24" w:rsidR="00EC69D1" w:rsidRPr="00CB5859" w:rsidRDefault="00EC69D1" w:rsidP="00EC69D1">
            <w:pPr>
              <w:spacing w:after="120"/>
              <w:rPr>
                <w:rFonts w:eastAsiaTheme="minorEastAsia"/>
                <w:color w:val="0070C0"/>
                <w:lang w:val="en-US" w:eastAsia="zh-CN"/>
              </w:rPr>
            </w:pPr>
            <w:r w:rsidRPr="00CB5859">
              <w:rPr>
                <w:rFonts w:eastAsiaTheme="minorEastAsia"/>
                <w:color w:val="0070C0"/>
                <w:lang w:val="en-US" w:eastAsia="zh-CN"/>
              </w:rPr>
              <w:t>R4-2200412</w:t>
            </w:r>
          </w:p>
        </w:tc>
        <w:tc>
          <w:tcPr>
            <w:tcW w:w="2682" w:type="dxa"/>
            <w:tcBorders>
              <w:top w:val="nil"/>
              <w:left w:val="nil"/>
              <w:bottom w:val="single" w:sz="4" w:space="0" w:color="A6A6A6"/>
              <w:right w:val="single" w:sz="4" w:space="0" w:color="A6A6A6"/>
            </w:tcBorders>
            <w:shd w:val="clear" w:color="auto" w:fill="auto"/>
          </w:tcPr>
          <w:p w14:paraId="5FC66969" w14:textId="51648F59" w:rsidR="00EC69D1" w:rsidRPr="00CB5859" w:rsidRDefault="00EC69D1" w:rsidP="00EC69D1">
            <w:pPr>
              <w:spacing w:after="120"/>
              <w:rPr>
                <w:rFonts w:eastAsiaTheme="minorEastAsia"/>
                <w:color w:val="0070C0"/>
                <w:lang w:val="en-US" w:eastAsia="zh-CN"/>
              </w:rPr>
            </w:pPr>
            <w:r w:rsidRPr="00CB5859">
              <w:rPr>
                <w:rFonts w:eastAsiaTheme="minorEastAsia"/>
                <w:color w:val="0070C0"/>
                <w:lang w:val="en-US" w:eastAsia="zh-CN"/>
              </w:rPr>
              <w:t>Proposals on BS receiver requirements for extending current NR operation to 71 GHz</w:t>
            </w:r>
          </w:p>
        </w:tc>
        <w:tc>
          <w:tcPr>
            <w:tcW w:w="1418" w:type="dxa"/>
            <w:tcBorders>
              <w:top w:val="nil"/>
              <w:left w:val="nil"/>
              <w:bottom w:val="single" w:sz="4" w:space="0" w:color="A6A6A6"/>
              <w:right w:val="single" w:sz="4" w:space="0" w:color="A6A6A6"/>
            </w:tcBorders>
            <w:shd w:val="clear" w:color="auto" w:fill="auto"/>
          </w:tcPr>
          <w:p w14:paraId="59C6CF10" w14:textId="19DC2858" w:rsidR="00EC69D1" w:rsidRPr="00CB5859" w:rsidRDefault="00EC69D1" w:rsidP="00EC69D1">
            <w:pPr>
              <w:spacing w:after="120"/>
              <w:rPr>
                <w:rFonts w:eastAsiaTheme="minorEastAsia"/>
                <w:color w:val="0070C0"/>
                <w:lang w:val="en-US" w:eastAsia="zh-CN"/>
              </w:rPr>
            </w:pPr>
            <w:r w:rsidRPr="00CB5859">
              <w:rPr>
                <w:rFonts w:eastAsiaTheme="minorEastAsia"/>
                <w:color w:val="0070C0"/>
                <w:lang w:val="en-US" w:eastAsia="zh-CN"/>
              </w:rPr>
              <w:t>Nokia, Nokia Shanghai Bell</w:t>
            </w:r>
          </w:p>
        </w:tc>
        <w:tc>
          <w:tcPr>
            <w:tcW w:w="2409" w:type="dxa"/>
          </w:tcPr>
          <w:p w14:paraId="3B02848F" w14:textId="405DBC68" w:rsidR="00EC69D1" w:rsidRDefault="00EC69D1" w:rsidP="00EC69D1">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6AA4436E" w14:textId="77777777" w:rsidR="00EC69D1" w:rsidRPr="00CB5859" w:rsidRDefault="00EC69D1" w:rsidP="00EC69D1">
            <w:pPr>
              <w:spacing w:after="120"/>
              <w:rPr>
                <w:rFonts w:eastAsiaTheme="minorEastAsia"/>
                <w:color w:val="0070C0"/>
                <w:lang w:val="en-US" w:eastAsia="zh-CN"/>
              </w:rPr>
            </w:pPr>
          </w:p>
        </w:tc>
      </w:tr>
      <w:tr w:rsidR="00EC69D1" w14:paraId="6F1B5134" w14:textId="77777777" w:rsidTr="00CB5859">
        <w:tc>
          <w:tcPr>
            <w:tcW w:w="1424" w:type="dxa"/>
            <w:tcBorders>
              <w:top w:val="nil"/>
              <w:left w:val="single" w:sz="4" w:space="0" w:color="A6A6A6"/>
              <w:bottom w:val="single" w:sz="4" w:space="0" w:color="A6A6A6"/>
              <w:right w:val="single" w:sz="4" w:space="0" w:color="A6A6A6"/>
            </w:tcBorders>
            <w:shd w:val="clear" w:color="auto" w:fill="auto"/>
          </w:tcPr>
          <w:p w14:paraId="4EAFD153" w14:textId="6D2225E7" w:rsidR="00EC69D1" w:rsidRPr="00CB5859" w:rsidRDefault="00EC69D1" w:rsidP="00EC69D1">
            <w:pPr>
              <w:spacing w:after="120"/>
              <w:rPr>
                <w:rFonts w:eastAsiaTheme="minorEastAsia"/>
                <w:color w:val="0070C0"/>
                <w:lang w:val="en-US" w:eastAsia="zh-CN"/>
              </w:rPr>
            </w:pPr>
            <w:r w:rsidRPr="00CB5859">
              <w:rPr>
                <w:rFonts w:eastAsiaTheme="minorEastAsia"/>
                <w:color w:val="0070C0"/>
                <w:lang w:val="en-US" w:eastAsia="zh-CN"/>
              </w:rPr>
              <w:lastRenderedPageBreak/>
              <w:t>R4-2200844</w:t>
            </w:r>
          </w:p>
        </w:tc>
        <w:tc>
          <w:tcPr>
            <w:tcW w:w="2682" w:type="dxa"/>
            <w:tcBorders>
              <w:top w:val="nil"/>
              <w:left w:val="nil"/>
              <w:bottom w:val="single" w:sz="4" w:space="0" w:color="A6A6A6"/>
              <w:right w:val="single" w:sz="4" w:space="0" w:color="A6A6A6"/>
            </w:tcBorders>
            <w:shd w:val="clear" w:color="auto" w:fill="auto"/>
          </w:tcPr>
          <w:p w14:paraId="49FE2B3A" w14:textId="7C7230E0" w:rsidR="00EC69D1" w:rsidRPr="00CB5859" w:rsidRDefault="00EC69D1" w:rsidP="00EC69D1">
            <w:pPr>
              <w:spacing w:after="120"/>
              <w:rPr>
                <w:rFonts w:eastAsiaTheme="minorEastAsia"/>
                <w:color w:val="0070C0"/>
                <w:lang w:val="en-US" w:eastAsia="zh-CN"/>
              </w:rPr>
            </w:pPr>
            <w:r w:rsidRPr="00CB5859">
              <w:rPr>
                <w:rFonts w:eastAsiaTheme="minorEastAsia"/>
                <w:color w:val="0070C0"/>
                <w:lang w:val="en-US" w:eastAsia="zh-CN"/>
              </w:rPr>
              <w:t>On BS RF receiver requirements for the frequency range 52 to 71 GHz</w:t>
            </w:r>
          </w:p>
        </w:tc>
        <w:tc>
          <w:tcPr>
            <w:tcW w:w="1418" w:type="dxa"/>
            <w:tcBorders>
              <w:top w:val="nil"/>
              <w:left w:val="nil"/>
              <w:bottom w:val="single" w:sz="4" w:space="0" w:color="A6A6A6"/>
              <w:right w:val="single" w:sz="4" w:space="0" w:color="A6A6A6"/>
            </w:tcBorders>
            <w:shd w:val="clear" w:color="auto" w:fill="auto"/>
          </w:tcPr>
          <w:p w14:paraId="36CD3440" w14:textId="43C9E973" w:rsidR="00EC69D1" w:rsidRPr="00CB5859" w:rsidRDefault="00EC69D1" w:rsidP="00EC69D1">
            <w:pPr>
              <w:spacing w:after="120"/>
              <w:rPr>
                <w:rFonts w:eastAsiaTheme="minorEastAsia"/>
                <w:color w:val="0070C0"/>
                <w:lang w:val="en-US" w:eastAsia="zh-CN"/>
              </w:rPr>
            </w:pPr>
            <w:r w:rsidRPr="00CB5859">
              <w:rPr>
                <w:rFonts w:eastAsiaTheme="minorEastAsia"/>
                <w:color w:val="0070C0"/>
                <w:lang w:val="en-US" w:eastAsia="zh-CN"/>
              </w:rPr>
              <w:t>Ericsson</w:t>
            </w:r>
          </w:p>
        </w:tc>
        <w:tc>
          <w:tcPr>
            <w:tcW w:w="2409" w:type="dxa"/>
          </w:tcPr>
          <w:p w14:paraId="795A4F77" w14:textId="52ED16D2" w:rsidR="00EC69D1" w:rsidRDefault="00EC69D1" w:rsidP="00EC69D1">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18A78EBB" w14:textId="77777777" w:rsidR="00EC69D1" w:rsidRPr="00CB5859" w:rsidRDefault="00EC69D1" w:rsidP="00EC69D1">
            <w:pPr>
              <w:spacing w:after="120"/>
              <w:rPr>
                <w:rFonts w:eastAsiaTheme="minorEastAsia"/>
                <w:color w:val="0070C0"/>
                <w:lang w:val="en-US" w:eastAsia="zh-CN"/>
              </w:rPr>
            </w:pPr>
          </w:p>
        </w:tc>
      </w:tr>
      <w:tr w:rsidR="00EC69D1" w14:paraId="3AC3CBF2" w14:textId="77777777" w:rsidTr="00CB5859">
        <w:tc>
          <w:tcPr>
            <w:tcW w:w="1424" w:type="dxa"/>
            <w:tcBorders>
              <w:top w:val="nil"/>
              <w:left w:val="single" w:sz="4" w:space="0" w:color="A6A6A6"/>
              <w:bottom w:val="single" w:sz="4" w:space="0" w:color="A6A6A6"/>
              <w:right w:val="single" w:sz="4" w:space="0" w:color="A6A6A6"/>
            </w:tcBorders>
            <w:shd w:val="clear" w:color="auto" w:fill="auto"/>
          </w:tcPr>
          <w:p w14:paraId="06073DB7" w14:textId="5E5C1911" w:rsidR="00EC69D1" w:rsidRPr="00CB5859" w:rsidRDefault="00EC69D1" w:rsidP="00EC69D1">
            <w:pPr>
              <w:spacing w:after="120"/>
              <w:rPr>
                <w:rFonts w:eastAsiaTheme="minorEastAsia"/>
                <w:color w:val="0070C0"/>
                <w:lang w:val="en-US" w:eastAsia="zh-CN"/>
              </w:rPr>
            </w:pPr>
            <w:r w:rsidRPr="00CB5859">
              <w:rPr>
                <w:rFonts w:eastAsiaTheme="minorEastAsia"/>
                <w:color w:val="0070C0"/>
                <w:lang w:val="en-US" w:eastAsia="zh-CN"/>
              </w:rPr>
              <w:t>R4-2201457</w:t>
            </w:r>
          </w:p>
        </w:tc>
        <w:tc>
          <w:tcPr>
            <w:tcW w:w="2682" w:type="dxa"/>
            <w:tcBorders>
              <w:top w:val="nil"/>
              <w:left w:val="nil"/>
              <w:bottom w:val="single" w:sz="4" w:space="0" w:color="A6A6A6"/>
              <w:right w:val="single" w:sz="4" w:space="0" w:color="A6A6A6"/>
            </w:tcBorders>
            <w:shd w:val="clear" w:color="auto" w:fill="auto"/>
          </w:tcPr>
          <w:p w14:paraId="5ED758D7" w14:textId="0F77BD28" w:rsidR="00EC69D1" w:rsidRPr="00CB5859" w:rsidRDefault="00EC69D1" w:rsidP="00EC69D1">
            <w:pPr>
              <w:spacing w:after="120"/>
              <w:rPr>
                <w:rFonts w:eastAsiaTheme="minorEastAsia"/>
                <w:color w:val="0070C0"/>
                <w:lang w:val="en-US" w:eastAsia="zh-CN"/>
              </w:rPr>
            </w:pPr>
            <w:r w:rsidRPr="00CB5859">
              <w:rPr>
                <w:rFonts w:eastAsiaTheme="minorEastAsia"/>
                <w:color w:val="0070C0"/>
                <w:lang w:val="en-US" w:eastAsia="zh-CN"/>
              </w:rPr>
              <w:t>Further discussion on BS Rx requirements for 52.6-71GHz</w:t>
            </w:r>
          </w:p>
        </w:tc>
        <w:tc>
          <w:tcPr>
            <w:tcW w:w="1418" w:type="dxa"/>
            <w:tcBorders>
              <w:top w:val="nil"/>
              <w:left w:val="nil"/>
              <w:bottom w:val="single" w:sz="4" w:space="0" w:color="A6A6A6"/>
              <w:right w:val="single" w:sz="4" w:space="0" w:color="A6A6A6"/>
            </w:tcBorders>
            <w:shd w:val="clear" w:color="auto" w:fill="auto"/>
          </w:tcPr>
          <w:p w14:paraId="06781543" w14:textId="7FA06C16" w:rsidR="00EC69D1" w:rsidRPr="00CB5859" w:rsidRDefault="00EC69D1" w:rsidP="00EC69D1">
            <w:pPr>
              <w:spacing w:after="120"/>
              <w:rPr>
                <w:rFonts w:eastAsiaTheme="minorEastAsia"/>
                <w:color w:val="0070C0"/>
                <w:lang w:val="en-US" w:eastAsia="zh-CN"/>
              </w:rPr>
            </w:pPr>
            <w:r w:rsidRPr="00CB5859">
              <w:rPr>
                <w:rFonts w:eastAsiaTheme="minorEastAsia"/>
                <w:color w:val="0070C0"/>
                <w:lang w:val="en-US" w:eastAsia="zh-CN"/>
              </w:rPr>
              <w:t>ZTE Corporation</w:t>
            </w:r>
          </w:p>
        </w:tc>
        <w:tc>
          <w:tcPr>
            <w:tcW w:w="2409" w:type="dxa"/>
          </w:tcPr>
          <w:p w14:paraId="47D4670F" w14:textId="326AA77F" w:rsidR="00EC69D1" w:rsidRDefault="00EC69D1" w:rsidP="00EC69D1">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3A827B5F" w14:textId="77777777" w:rsidR="00EC69D1" w:rsidRPr="00CB5859" w:rsidRDefault="00EC69D1" w:rsidP="00EC69D1">
            <w:pPr>
              <w:spacing w:after="120"/>
              <w:rPr>
                <w:rFonts w:eastAsiaTheme="minorEastAsia"/>
                <w:color w:val="0070C0"/>
                <w:lang w:val="en-US" w:eastAsia="zh-CN"/>
              </w:rPr>
            </w:pPr>
          </w:p>
        </w:tc>
      </w:tr>
      <w:tr w:rsidR="00EC69D1" w14:paraId="0D4F5E58" w14:textId="77777777" w:rsidTr="00CB5859">
        <w:tc>
          <w:tcPr>
            <w:tcW w:w="1424" w:type="dxa"/>
            <w:tcBorders>
              <w:top w:val="nil"/>
              <w:left w:val="single" w:sz="4" w:space="0" w:color="A6A6A6"/>
              <w:bottom w:val="single" w:sz="4" w:space="0" w:color="A6A6A6"/>
              <w:right w:val="single" w:sz="4" w:space="0" w:color="A6A6A6"/>
            </w:tcBorders>
            <w:shd w:val="clear" w:color="auto" w:fill="auto"/>
          </w:tcPr>
          <w:p w14:paraId="08315B94" w14:textId="527BA1A1" w:rsidR="00EC69D1" w:rsidRPr="00CB5859" w:rsidRDefault="00EC69D1" w:rsidP="00EC69D1">
            <w:pPr>
              <w:spacing w:after="120"/>
              <w:rPr>
                <w:rFonts w:eastAsiaTheme="minorEastAsia"/>
                <w:color w:val="0070C0"/>
                <w:lang w:val="en-US" w:eastAsia="zh-CN"/>
              </w:rPr>
            </w:pPr>
            <w:r w:rsidRPr="00CB5859">
              <w:rPr>
                <w:rFonts w:eastAsiaTheme="minorEastAsia"/>
                <w:color w:val="0070C0"/>
                <w:lang w:val="en-US" w:eastAsia="zh-CN"/>
              </w:rPr>
              <w:t>R4-2201822</w:t>
            </w:r>
          </w:p>
        </w:tc>
        <w:tc>
          <w:tcPr>
            <w:tcW w:w="2682" w:type="dxa"/>
            <w:tcBorders>
              <w:top w:val="nil"/>
              <w:left w:val="nil"/>
              <w:bottom w:val="single" w:sz="4" w:space="0" w:color="A6A6A6"/>
              <w:right w:val="single" w:sz="4" w:space="0" w:color="A6A6A6"/>
            </w:tcBorders>
            <w:shd w:val="clear" w:color="auto" w:fill="auto"/>
          </w:tcPr>
          <w:p w14:paraId="6892DEC8" w14:textId="1520CAAB" w:rsidR="00EC69D1" w:rsidRPr="00CB5859" w:rsidRDefault="00EC69D1" w:rsidP="00EC69D1">
            <w:pPr>
              <w:spacing w:after="120"/>
              <w:rPr>
                <w:rFonts w:eastAsiaTheme="minorEastAsia"/>
                <w:color w:val="0070C0"/>
                <w:lang w:val="en-US" w:eastAsia="zh-CN"/>
              </w:rPr>
            </w:pPr>
            <w:r w:rsidRPr="00CB5859">
              <w:rPr>
                <w:rFonts w:eastAsiaTheme="minorEastAsia"/>
                <w:color w:val="0070C0"/>
                <w:lang w:val="en-US" w:eastAsia="zh-CN"/>
              </w:rPr>
              <w:t>Discussion on the remaining BS RF requirements for FR2-2: Rx requirements</w:t>
            </w:r>
          </w:p>
        </w:tc>
        <w:tc>
          <w:tcPr>
            <w:tcW w:w="1418" w:type="dxa"/>
            <w:tcBorders>
              <w:top w:val="nil"/>
              <w:left w:val="nil"/>
              <w:bottom w:val="single" w:sz="4" w:space="0" w:color="A6A6A6"/>
              <w:right w:val="single" w:sz="4" w:space="0" w:color="A6A6A6"/>
            </w:tcBorders>
            <w:shd w:val="clear" w:color="auto" w:fill="auto"/>
          </w:tcPr>
          <w:p w14:paraId="65798A54" w14:textId="260BC09D" w:rsidR="00EC69D1" w:rsidRPr="00CB5859" w:rsidRDefault="00EC69D1" w:rsidP="00EC69D1">
            <w:pPr>
              <w:spacing w:after="120"/>
              <w:rPr>
                <w:rFonts w:eastAsiaTheme="minorEastAsia"/>
                <w:color w:val="0070C0"/>
                <w:lang w:val="en-US" w:eastAsia="zh-CN"/>
              </w:rPr>
            </w:pPr>
            <w:r w:rsidRPr="00CB5859">
              <w:rPr>
                <w:rFonts w:eastAsiaTheme="minorEastAsia"/>
                <w:color w:val="0070C0"/>
                <w:lang w:val="en-US" w:eastAsia="zh-CN"/>
              </w:rPr>
              <w:t>Huawei</w:t>
            </w:r>
          </w:p>
        </w:tc>
        <w:tc>
          <w:tcPr>
            <w:tcW w:w="2409" w:type="dxa"/>
          </w:tcPr>
          <w:p w14:paraId="02BC9308" w14:textId="02396BBD" w:rsidR="00EC69D1" w:rsidRDefault="00EC69D1" w:rsidP="00EC69D1">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17615D92" w14:textId="77777777" w:rsidR="00EC69D1" w:rsidRPr="00CB5859" w:rsidRDefault="00EC69D1" w:rsidP="00EC69D1">
            <w:pPr>
              <w:spacing w:after="120"/>
              <w:rPr>
                <w:rFonts w:eastAsiaTheme="minorEastAsia"/>
                <w:color w:val="0070C0"/>
                <w:lang w:val="en-US" w:eastAsia="zh-CN"/>
              </w:rPr>
            </w:pPr>
          </w:p>
        </w:tc>
      </w:tr>
      <w:tr w:rsidR="00EC69D1" w14:paraId="3335BC0B" w14:textId="77777777" w:rsidTr="00CB5859">
        <w:tc>
          <w:tcPr>
            <w:tcW w:w="1424" w:type="dxa"/>
            <w:tcBorders>
              <w:top w:val="nil"/>
              <w:left w:val="single" w:sz="4" w:space="0" w:color="A6A6A6"/>
              <w:bottom w:val="single" w:sz="4" w:space="0" w:color="A6A6A6"/>
              <w:right w:val="single" w:sz="4" w:space="0" w:color="A6A6A6"/>
            </w:tcBorders>
            <w:shd w:val="clear" w:color="auto" w:fill="auto"/>
          </w:tcPr>
          <w:p w14:paraId="38E31835" w14:textId="2EBE8ECE" w:rsidR="00EC69D1" w:rsidRPr="00CB5859" w:rsidRDefault="00EC69D1" w:rsidP="00EC69D1">
            <w:pPr>
              <w:spacing w:after="120"/>
              <w:rPr>
                <w:rFonts w:eastAsiaTheme="minorEastAsia"/>
                <w:color w:val="0070C0"/>
                <w:lang w:val="en-US" w:eastAsia="zh-CN"/>
              </w:rPr>
            </w:pPr>
            <w:r w:rsidRPr="00CB5859">
              <w:rPr>
                <w:rFonts w:eastAsiaTheme="minorEastAsia"/>
                <w:color w:val="0070C0"/>
                <w:lang w:val="en-US" w:eastAsia="zh-CN"/>
              </w:rPr>
              <w:t>R4-2201823</w:t>
            </w:r>
          </w:p>
        </w:tc>
        <w:tc>
          <w:tcPr>
            <w:tcW w:w="2682" w:type="dxa"/>
            <w:tcBorders>
              <w:top w:val="nil"/>
              <w:left w:val="nil"/>
              <w:bottom w:val="single" w:sz="4" w:space="0" w:color="A6A6A6"/>
              <w:right w:val="single" w:sz="4" w:space="0" w:color="A6A6A6"/>
            </w:tcBorders>
            <w:shd w:val="clear" w:color="auto" w:fill="auto"/>
          </w:tcPr>
          <w:p w14:paraId="7B24729B" w14:textId="26ADE4EF" w:rsidR="00EC69D1" w:rsidRPr="00CB5859" w:rsidRDefault="00EC69D1" w:rsidP="00EC69D1">
            <w:pPr>
              <w:spacing w:after="120"/>
              <w:rPr>
                <w:rFonts w:eastAsiaTheme="minorEastAsia"/>
                <w:color w:val="0070C0"/>
                <w:lang w:val="en-US" w:eastAsia="zh-CN"/>
              </w:rPr>
            </w:pPr>
            <w:r w:rsidRPr="00CB5859">
              <w:rPr>
                <w:rFonts w:eastAsiaTheme="minorEastAsia"/>
                <w:color w:val="0070C0"/>
                <w:lang w:val="en-US" w:eastAsia="zh-CN"/>
              </w:rPr>
              <w:t>Draft CR to TS 38.104: implementation of FR2-2 requirements: FRC annex</w:t>
            </w:r>
          </w:p>
        </w:tc>
        <w:tc>
          <w:tcPr>
            <w:tcW w:w="1418" w:type="dxa"/>
            <w:tcBorders>
              <w:top w:val="nil"/>
              <w:left w:val="nil"/>
              <w:bottom w:val="single" w:sz="4" w:space="0" w:color="A6A6A6"/>
              <w:right w:val="single" w:sz="4" w:space="0" w:color="A6A6A6"/>
            </w:tcBorders>
            <w:shd w:val="clear" w:color="auto" w:fill="auto"/>
          </w:tcPr>
          <w:p w14:paraId="404D9DD8" w14:textId="78345D64" w:rsidR="00EC69D1" w:rsidRPr="00CB5859" w:rsidRDefault="00EC69D1" w:rsidP="00EC69D1">
            <w:pPr>
              <w:spacing w:after="120"/>
              <w:rPr>
                <w:rFonts w:eastAsiaTheme="minorEastAsia"/>
                <w:color w:val="0070C0"/>
                <w:lang w:val="en-US" w:eastAsia="zh-CN"/>
              </w:rPr>
            </w:pPr>
            <w:r w:rsidRPr="00CB5859">
              <w:rPr>
                <w:rFonts w:eastAsiaTheme="minorEastAsia"/>
                <w:color w:val="0070C0"/>
                <w:lang w:val="en-US" w:eastAsia="zh-CN"/>
              </w:rPr>
              <w:t>Huawei</w:t>
            </w:r>
          </w:p>
        </w:tc>
        <w:tc>
          <w:tcPr>
            <w:tcW w:w="2409" w:type="dxa"/>
          </w:tcPr>
          <w:p w14:paraId="7CAD32EB" w14:textId="3B32144D" w:rsidR="00EC69D1" w:rsidRDefault="00EC69D1" w:rsidP="00EC69D1">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1B875E34" w14:textId="77777777" w:rsidR="00EC69D1" w:rsidRPr="00CB5859" w:rsidRDefault="00EC69D1" w:rsidP="00EC69D1">
            <w:pPr>
              <w:spacing w:after="120"/>
              <w:rPr>
                <w:rFonts w:eastAsiaTheme="minorEastAsia"/>
                <w:color w:val="0070C0"/>
                <w:lang w:val="en-US" w:eastAsia="zh-CN"/>
              </w:rPr>
            </w:pPr>
          </w:p>
        </w:tc>
      </w:tr>
    </w:tbl>
    <w:p w14:paraId="598019EF" w14:textId="77777777" w:rsidR="00BA64CB" w:rsidRDefault="00BA64CB">
      <w:pPr>
        <w:rPr>
          <w:lang w:eastAsia="ja-JP"/>
        </w:rPr>
      </w:pPr>
    </w:p>
    <w:p w14:paraId="226FCB0E" w14:textId="77777777" w:rsidR="00BA64CB" w:rsidRDefault="00596790">
      <w:pPr>
        <w:rPr>
          <w:rFonts w:eastAsiaTheme="minorEastAsia"/>
          <w:color w:val="0070C0"/>
          <w:lang w:val="en-US" w:eastAsia="zh-CN"/>
        </w:rPr>
      </w:pPr>
      <w:r>
        <w:rPr>
          <w:rFonts w:eastAsiaTheme="minorEastAsia"/>
          <w:color w:val="0070C0"/>
          <w:lang w:val="en-US" w:eastAsia="zh-CN"/>
        </w:rPr>
        <w:t>Notes:</w:t>
      </w:r>
    </w:p>
    <w:p w14:paraId="35CD9AC6" w14:textId="77777777" w:rsidR="00BA64CB" w:rsidRDefault="00596790">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2BB76ABC" w14:textId="77777777" w:rsidR="00BA64CB" w:rsidRDefault="00596790">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68668BE" w14:textId="77777777" w:rsidR="00BA64CB" w:rsidRDefault="00596790">
      <w:pPr>
        <w:pStyle w:val="ListParagraph"/>
        <w:numPr>
          <w:ilvl w:val="1"/>
          <w:numId w:val="1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D6D0E93" w14:textId="77777777" w:rsidR="00BA64CB" w:rsidRDefault="00596790">
      <w:pPr>
        <w:pStyle w:val="ListParagraph"/>
        <w:numPr>
          <w:ilvl w:val="1"/>
          <w:numId w:val="10"/>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BD4F72B" w14:textId="77777777" w:rsidR="00BA64CB" w:rsidRDefault="00596790">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741AF752" w14:textId="77777777" w:rsidR="00BA64CB" w:rsidRDefault="00596790">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98F08AA" w14:textId="77777777" w:rsidR="00BA64CB" w:rsidRDefault="00BA64CB">
      <w:pPr>
        <w:rPr>
          <w:rFonts w:eastAsiaTheme="minorEastAsia"/>
          <w:color w:val="0070C0"/>
          <w:lang w:val="en-US" w:eastAsia="zh-CN"/>
        </w:rPr>
      </w:pPr>
    </w:p>
    <w:p w14:paraId="0F4C2F9D" w14:textId="77777777" w:rsidR="00BA64CB" w:rsidRDefault="00596790">
      <w:pPr>
        <w:pStyle w:val="Heading2"/>
      </w:pPr>
      <w:r>
        <w:t xml:space="preserve">2nd </w:t>
      </w:r>
      <w:r>
        <w:rPr>
          <w:rFonts w:hint="eastAsia"/>
        </w:rPr>
        <w:t xml:space="preserve">round </w:t>
      </w:r>
    </w:p>
    <w:p w14:paraId="78CB42F1" w14:textId="77777777" w:rsidR="00BA64CB" w:rsidRDefault="00BA64CB">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BA64CB" w14:paraId="0BEA0BA2" w14:textId="77777777">
        <w:tc>
          <w:tcPr>
            <w:tcW w:w="1424" w:type="dxa"/>
          </w:tcPr>
          <w:p w14:paraId="28D41E80" w14:textId="77777777" w:rsidR="00BA64CB" w:rsidRDefault="00596790">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CA2CD38" w14:textId="77777777" w:rsidR="00BA64CB" w:rsidRDefault="00596790">
            <w:pPr>
              <w:spacing w:after="120"/>
              <w:rPr>
                <w:b/>
                <w:bCs/>
                <w:color w:val="0070C0"/>
                <w:lang w:val="en-US" w:eastAsia="zh-CN"/>
              </w:rPr>
            </w:pPr>
            <w:r>
              <w:rPr>
                <w:b/>
                <w:bCs/>
                <w:color w:val="0070C0"/>
                <w:lang w:val="en-US" w:eastAsia="zh-CN"/>
              </w:rPr>
              <w:t>Title</w:t>
            </w:r>
          </w:p>
        </w:tc>
        <w:tc>
          <w:tcPr>
            <w:tcW w:w="1418" w:type="dxa"/>
          </w:tcPr>
          <w:p w14:paraId="3CA7CA71" w14:textId="77777777" w:rsidR="00BA64CB" w:rsidRDefault="00596790">
            <w:pPr>
              <w:spacing w:after="120"/>
              <w:rPr>
                <w:b/>
                <w:bCs/>
                <w:color w:val="0070C0"/>
                <w:lang w:val="en-US" w:eastAsia="zh-CN"/>
              </w:rPr>
            </w:pPr>
            <w:r>
              <w:rPr>
                <w:b/>
                <w:bCs/>
                <w:color w:val="0070C0"/>
                <w:lang w:val="en-US" w:eastAsia="zh-CN"/>
              </w:rPr>
              <w:t>Source</w:t>
            </w:r>
          </w:p>
        </w:tc>
        <w:tc>
          <w:tcPr>
            <w:tcW w:w="2409" w:type="dxa"/>
          </w:tcPr>
          <w:p w14:paraId="0C0E1683" w14:textId="77777777" w:rsidR="00BA64CB" w:rsidRDefault="0059679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138261AE" w14:textId="77777777" w:rsidR="00BA64CB" w:rsidRDefault="00596790">
            <w:pPr>
              <w:spacing w:after="120"/>
              <w:rPr>
                <w:b/>
                <w:bCs/>
                <w:color w:val="0070C0"/>
                <w:lang w:val="en-US" w:eastAsia="zh-CN"/>
              </w:rPr>
            </w:pPr>
            <w:r>
              <w:rPr>
                <w:b/>
                <w:bCs/>
                <w:color w:val="0070C0"/>
                <w:lang w:val="en-US" w:eastAsia="zh-CN"/>
              </w:rPr>
              <w:t>Comments</w:t>
            </w:r>
          </w:p>
        </w:tc>
      </w:tr>
      <w:tr w:rsidR="00BA64CB" w14:paraId="19B3F4CF" w14:textId="77777777">
        <w:tc>
          <w:tcPr>
            <w:tcW w:w="1424" w:type="dxa"/>
          </w:tcPr>
          <w:p w14:paraId="2CCCFAE7" w14:textId="77777777" w:rsidR="00BA64CB" w:rsidRDefault="00596790">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EC23A79" w14:textId="77777777" w:rsidR="00BA64CB" w:rsidRDefault="00596790">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0C4A0389" w14:textId="77777777" w:rsidR="00BA64CB" w:rsidRDefault="00596790">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0E764E81" w14:textId="77777777" w:rsidR="00BA64CB" w:rsidRDefault="00596790">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6BAE5306" w14:textId="77777777" w:rsidR="00BA64CB" w:rsidRDefault="00BA64CB">
            <w:pPr>
              <w:spacing w:after="120"/>
              <w:rPr>
                <w:rFonts w:eastAsiaTheme="minorEastAsia"/>
                <w:color w:val="0070C0"/>
                <w:lang w:val="en-US" w:eastAsia="zh-CN"/>
              </w:rPr>
            </w:pPr>
          </w:p>
        </w:tc>
      </w:tr>
      <w:tr w:rsidR="00BA64CB" w14:paraId="1B020710" w14:textId="77777777">
        <w:tc>
          <w:tcPr>
            <w:tcW w:w="1424" w:type="dxa"/>
          </w:tcPr>
          <w:p w14:paraId="27C364C5" w14:textId="77777777" w:rsidR="00BA64CB" w:rsidRDefault="00596790">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DFD9C8E" w14:textId="77777777" w:rsidR="00BA64CB" w:rsidRDefault="00596790">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556BB5E6" w14:textId="77777777" w:rsidR="00BA64CB" w:rsidRDefault="00596790">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202E08E1" w14:textId="77777777" w:rsidR="00BA64CB" w:rsidRDefault="00596790">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21176ECA" w14:textId="77777777" w:rsidR="00BA64CB" w:rsidRDefault="00BA64CB">
            <w:pPr>
              <w:spacing w:after="120"/>
              <w:rPr>
                <w:rFonts w:eastAsiaTheme="minorEastAsia"/>
                <w:color w:val="0070C0"/>
                <w:lang w:val="en-US" w:eastAsia="zh-CN"/>
              </w:rPr>
            </w:pPr>
          </w:p>
        </w:tc>
      </w:tr>
      <w:tr w:rsidR="00BA64CB" w14:paraId="14908D9F" w14:textId="77777777">
        <w:tc>
          <w:tcPr>
            <w:tcW w:w="1424" w:type="dxa"/>
          </w:tcPr>
          <w:p w14:paraId="37D5B5D3" w14:textId="77777777" w:rsidR="00BA64CB" w:rsidRDefault="00596790">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1CAD1E4B" w14:textId="77777777" w:rsidR="00BA64CB" w:rsidRDefault="00596790">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386FF764" w14:textId="77777777" w:rsidR="00BA64CB" w:rsidRDefault="00596790">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3A72907E" w14:textId="77777777" w:rsidR="00BA64CB" w:rsidRDefault="00596790">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581E1175" w14:textId="77777777" w:rsidR="00BA64CB" w:rsidRDefault="00BA64CB">
            <w:pPr>
              <w:spacing w:after="120"/>
              <w:rPr>
                <w:rFonts w:eastAsiaTheme="minorEastAsia"/>
                <w:color w:val="0070C0"/>
                <w:lang w:val="en-US" w:eastAsia="zh-CN"/>
              </w:rPr>
            </w:pPr>
          </w:p>
        </w:tc>
      </w:tr>
      <w:tr w:rsidR="00BA64CB" w14:paraId="1A89AE2E" w14:textId="77777777">
        <w:tc>
          <w:tcPr>
            <w:tcW w:w="1424" w:type="dxa"/>
          </w:tcPr>
          <w:p w14:paraId="0895D79E" w14:textId="77777777" w:rsidR="00BA64CB" w:rsidRDefault="00BA64CB">
            <w:pPr>
              <w:spacing w:after="120"/>
              <w:rPr>
                <w:rFonts w:eastAsiaTheme="minorEastAsia"/>
                <w:color w:val="0070C0"/>
                <w:lang w:eastAsia="zh-CN"/>
              </w:rPr>
            </w:pPr>
          </w:p>
        </w:tc>
        <w:tc>
          <w:tcPr>
            <w:tcW w:w="2682" w:type="dxa"/>
          </w:tcPr>
          <w:p w14:paraId="777D8D7B" w14:textId="77777777" w:rsidR="00BA64CB" w:rsidRDefault="00BA64CB">
            <w:pPr>
              <w:spacing w:after="120"/>
              <w:rPr>
                <w:rFonts w:eastAsiaTheme="minorEastAsia"/>
                <w:i/>
                <w:color w:val="0070C0"/>
                <w:lang w:val="en-US" w:eastAsia="zh-CN"/>
              </w:rPr>
            </w:pPr>
          </w:p>
        </w:tc>
        <w:tc>
          <w:tcPr>
            <w:tcW w:w="1418" w:type="dxa"/>
          </w:tcPr>
          <w:p w14:paraId="26A993A8" w14:textId="77777777" w:rsidR="00BA64CB" w:rsidRDefault="00BA64CB">
            <w:pPr>
              <w:spacing w:after="120"/>
              <w:rPr>
                <w:rFonts w:eastAsiaTheme="minorEastAsia"/>
                <w:i/>
                <w:color w:val="0070C0"/>
                <w:lang w:val="en-US" w:eastAsia="zh-CN"/>
              </w:rPr>
            </w:pPr>
          </w:p>
        </w:tc>
        <w:tc>
          <w:tcPr>
            <w:tcW w:w="2409" w:type="dxa"/>
          </w:tcPr>
          <w:p w14:paraId="52926421" w14:textId="77777777" w:rsidR="00BA64CB" w:rsidRDefault="00BA64CB">
            <w:pPr>
              <w:spacing w:after="120"/>
              <w:rPr>
                <w:rFonts w:eastAsiaTheme="minorEastAsia"/>
                <w:color w:val="0070C0"/>
                <w:lang w:val="en-US" w:eastAsia="zh-CN"/>
              </w:rPr>
            </w:pPr>
          </w:p>
        </w:tc>
        <w:tc>
          <w:tcPr>
            <w:tcW w:w="1698" w:type="dxa"/>
          </w:tcPr>
          <w:p w14:paraId="5518267F" w14:textId="77777777" w:rsidR="00BA64CB" w:rsidRDefault="00BA64CB">
            <w:pPr>
              <w:spacing w:after="120"/>
              <w:rPr>
                <w:rFonts w:eastAsiaTheme="minorEastAsia"/>
                <w:i/>
                <w:color w:val="0070C0"/>
                <w:lang w:val="en-US" w:eastAsia="zh-CN"/>
              </w:rPr>
            </w:pPr>
          </w:p>
        </w:tc>
      </w:tr>
    </w:tbl>
    <w:p w14:paraId="2EEBDE99" w14:textId="77777777" w:rsidR="00BA64CB" w:rsidRDefault="00BA64CB">
      <w:pPr>
        <w:rPr>
          <w:rFonts w:eastAsiaTheme="minorEastAsia"/>
          <w:color w:val="0070C0"/>
          <w:lang w:val="en-US" w:eastAsia="zh-CN"/>
        </w:rPr>
      </w:pPr>
    </w:p>
    <w:p w14:paraId="29C75CCA" w14:textId="77777777" w:rsidR="00BA64CB" w:rsidRDefault="00596790">
      <w:pPr>
        <w:rPr>
          <w:rFonts w:eastAsiaTheme="minorEastAsia"/>
          <w:color w:val="0070C0"/>
          <w:lang w:val="en-US" w:eastAsia="zh-CN"/>
        </w:rPr>
      </w:pPr>
      <w:r>
        <w:rPr>
          <w:rFonts w:eastAsiaTheme="minorEastAsia"/>
          <w:color w:val="0070C0"/>
          <w:lang w:val="en-US" w:eastAsia="zh-CN"/>
        </w:rPr>
        <w:t>Notes:</w:t>
      </w:r>
    </w:p>
    <w:p w14:paraId="603F769D" w14:textId="77777777" w:rsidR="00BA64CB" w:rsidRDefault="00596790">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7DB65EF1" w14:textId="77777777" w:rsidR="00BA64CB" w:rsidRDefault="00596790">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86531B2" w14:textId="77777777" w:rsidR="00BA64CB" w:rsidRDefault="00596790">
      <w:pPr>
        <w:pStyle w:val="ListParagraph"/>
        <w:numPr>
          <w:ilvl w:val="1"/>
          <w:numId w:val="1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D30541A" w14:textId="77777777" w:rsidR="00BA64CB" w:rsidRDefault="00596790">
      <w:pPr>
        <w:pStyle w:val="ListParagraph"/>
        <w:numPr>
          <w:ilvl w:val="1"/>
          <w:numId w:val="1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2174C81" w14:textId="77777777" w:rsidR="00BA64CB" w:rsidRDefault="00596790">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2DEA949" w14:textId="77777777" w:rsidR="00BA64CB" w:rsidRDefault="00596790">
      <w:pPr>
        <w:pStyle w:val="Heading1"/>
        <w:numPr>
          <w:ilvl w:val="0"/>
          <w:numId w:val="0"/>
        </w:numPr>
        <w:rPr>
          <w:lang w:val="en-US" w:eastAsia="ja-JP"/>
        </w:rPr>
      </w:pPr>
      <w:r>
        <w:rPr>
          <w:rFonts w:hint="eastAsia"/>
          <w:lang w:val="en-US" w:eastAsia="ja-JP"/>
        </w:rPr>
        <w:lastRenderedPageBreak/>
        <w:t>Annex</w:t>
      </w:r>
      <w:r>
        <w:rPr>
          <w:lang w:val="en-US" w:eastAsia="ja-JP"/>
        </w:rPr>
        <w:t xml:space="preserve"> </w:t>
      </w:r>
    </w:p>
    <w:p w14:paraId="431126BF" w14:textId="77777777" w:rsidR="00BA64CB" w:rsidRDefault="00596790">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BA64CB" w14:paraId="7F2D6B9E" w14:textId="77777777">
        <w:tc>
          <w:tcPr>
            <w:tcW w:w="3210" w:type="dxa"/>
          </w:tcPr>
          <w:p w14:paraId="040833F9" w14:textId="77777777" w:rsidR="00BA64CB" w:rsidRDefault="00596790">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49BE8EFB" w14:textId="77777777" w:rsidR="00BA64CB" w:rsidRDefault="00596790">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2E7FFD84" w14:textId="77777777" w:rsidR="00BA64CB" w:rsidRDefault="00596790">
            <w:pPr>
              <w:spacing w:after="120"/>
              <w:rPr>
                <w:rFonts w:eastAsiaTheme="minorEastAsia"/>
                <w:b/>
                <w:bCs/>
                <w:color w:val="0070C0"/>
                <w:lang w:val="en-US" w:eastAsia="zh-CN"/>
              </w:rPr>
            </w:pPr>
            <w:r>
              <w:rPr>
                <w:rFonts w:eastAsiaTheme="minorEastAsia"/>
                <w:b/>
                <w:bCs/>
                <w:color w:val="0070C0"/>
                <w:lang w:val="en-US" w:eastAsia="zh-CN"/>
              </w:rPr>
              <w:t>Email address</w:t>
            </w:r>
          </w:p>
        </w:tc>
      </w:tr>
      <w:tr w:rsidR="00BA64CB" w14:paraId="256925B6" w14:textId="77777777">
        <w:tc>
          <w:tcPr>
            <w:tcW w:w="3210" w:type="dxa"/>
          </w:tcPr>
          <w:p w14:paraId="0C869539" w14:textId="77777777" w:rsidR="00BA64CB" w:rsidRDefault="00596790">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221752E6" w14:textId="77777777" w:rsidR="00BA64CB" w:rsidRDefault="00596790">
            <w:pPr>
              <w:spacing w:after="120"/>
              <w:rPr>
                <w:rFonts w:eastAsiaTheme="minorEastAsia"/>
                <w:color w:val="0070C0"/>
                <w:lang w:val="en-US" w:eastAsia="zh-CN"/>
              </w:rPr>
            </w:pPr>
            <w:r>
              <w:rPr>
                <w:rFonts w:eastAsiaTheme="minorEastAsia"/>
                <w:color w:val="0070C0"/>
                <w:lang w:val="en-US" w:eastAsia="zh-CN"/>
              </w:rPr>
              <w:t>Man Hung Ng</w:t>
            </w:r>
          </w:p>
        </w:tc>
        <w:tc>
          <w:tcPr>
            <w:tcW w:w="3211" w:type="dxa"/>
          </w:tcPr>
          <w:p w14:paraId="73D3F4F4" w14:textId="77777777" w:rsidR="00BA64CB" w:rsidRDefault="00CB5859">
            <w:pPr>
              <w:spacing w:after="120"/>
              <w:rPr>
                <w:rFonts w:eastAsiaTheme="minorEastAsia"/>
                <w:color w:val="0070C0"/>
                <w:lang w:val="en-US" w:eastAsia="zh-CN"/>
              </w:rPr>
            </w:pPr>
            <w:hyperlink r:id="rId14" w:history="1">
              <w:r w:rsidR="00596790">
                <w:rPr>
                  <w:rStyle w:val="Hyperlink"/>
                  <w:rFonts w:eastAsiaTheme="minorEastAsia"/>
                  <w:lang w:val="en-US" w:eastAsia="zh-CN"/>
                </w:rPr>
                <w:t>man_hung.ng@nokia.com</w:t>
              </w:r>
            </w:hyperlink>
          </w:p>
        </w:tc>
      </w:tr>
      <w:tr w:rsidR="00BA64CB" w14:paraId="0EDDBAB6" w14:textId="77777777">
        <w:tc>
          <w:tcPr>
            <w:tcW w:w="3210" w:type="dxa"/>
          </w:tcPr>
          <w:p w14:paraId="4DD86E57" w14:textId="77777777" w:rsidR="00BA64CB" w:rsidRDefault="00596790">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030DD46E" w14:textId="77777777" w:rsidR="00BA64CB" w:rsidRDefault="00596790">
            <w:pPr>
              <w:spacing w:after="120"/>
              <w:rPr>
                <w:rFonts w:eastAsiaTheme="minorEastAsia"/>
                <w:color w:val="0070C0"/>
                <w:lang w:val="en-US" w:eastAsia="zh-CN"/>
              </w:rPr>
            </w:pPr>
            <w:r>
              <w:rPr>
                <w:rFonts w:eastAsiaTheme="minorEastAsia"/>
                <w:color w:val="0070C0"/>
                <w:lang w:val="en-US" w:eastAsia="zh-CN"/>
              </w:rPr>
              <w:t>Torbjörn Elfström</w:t>
            </w:r>
          </w:p>
        </w:tc>
        <w:tc>
          <w:tcPr>
            <w:tcW w:w="3211" w:type="dxa"/>
          </w:tcPr>
          <w:p w14:paraId="449B24C0" w14:textId="77777777" w:rsidR="00BA64CB" w:rsidRDefault="00CB5859">
            <w:pPr>
              <w:spacing w:after="120"/>
              <w:rPr>
                <w:rFonts w:eastAsiaTheme="minorEastAsia"/>
                <w:color w:val="0070C0"/>
                <w:lang w:val="en-US" w:eastAsia="zh-CN"/>
              </w:rPr>
            </w:pPr>
            <w:hyperlink r:id="rId15" w:history="1">
              <w:r w:rsidR="00596790">
                <w:rPr>
                  <w:rStyle w:val="Hyperlink"/>
                  <w:rFonts w:eastAsiaTheme="minorEastAsia"/>
                  <w:lang w:val="en-US" w:eastAsia="zh-CN"/>
                </w:rPr>
                <w:t>torbjorn.elfstrom@ericsson.com</w:t>
              </w:r>
            </w:hyperlink>
          </w:p>
        </w:tc>
      </w:tr>
      <w:tr w:rsidR="00BA64CB" w14:paraId="472CA826" w14:textId="77777777">
        <w:tc>
          <w:tcPr>
            <w:tcW w:w="3210" w:type="dxa"/>
          </w:tcPr>
          <w:p w14:paraId="6B50A43E" w14:textId="77777777" w:rsidR="00BA64CB" w:rsidRDefault="00596790">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0FB9CD58" w14:textId="77777777" w:rsidR="00BA64CB" w:rsidRDefault="00596790">
            <w:pPr>
              <w:spacing w:after="120"/>
              <w:rPr>
                <w:rFonts w:eastAsiaTheme="minorEastAsia"/>
                <w:color w:val="0070C0"/>
                <w:lang w:val="en-US" w:eastAsia="zh-CN"/>
              </w:rPr>
            </w:pPr>
            <w:r>
              <w:rPr>
                <w:rFonts w:eastAsiaTheme="minorEastAsia"/>
                <w:color w:val="0070C0"/>
                <w:lang w:val="en-US" w:eastAsia="zh-CN"/>
              </w:rPr>
              <w:t>Mustafa Emara</w:t>
            </w:r>
          </w:p>
        </w:tc>
        <w:tc>
          <w:tcPr>
            <w:tcW w:w="3211" w:type="dxa"/>
          </w:tcPr>
          <w:p w14:paraId="66077552" w14:textId="77777777" w:rsidR="00BA64CB" w:rsidRDefault="00CB5859">
            <w:pPr>
              <w:spacing w:after="120"/>
              <w:rPr>
                <w:rFonts w:eastAsiaTheme="minorEastAsia"/>
                <w:color w:val="0070C0"/>
                <w:lang w:val="en-US" w:eastAsia="zh-CN"/>
              </w:rPr>
            </w:pPr>
            <w:hyperlink r:id="rId16" w:history="1">
              <w:r w:rsidR="00596790">
                <w:rPr>
                  <w:rStyle w:val="Hyperlink"/>
                  <w:rFonts w:eastAsiaTheme="minorEastAsia"/>
                  <w:lang w:val="en-US" w:eastAsia="zh-CN"/>
                </w:rPr>
                <w:t>memara@qti.qualcomm.com</w:t>
              </w:r>
            </w:hyperlink>
          </w:p>
        </w:tc>
      </w:tr>
      <w:tr w:rsidR="00BA64CB" w14:paraId="662B077B" w14:textId="77777777">
        <w:tc>
          <w:tcPr>
            <w:tcW w:w="3210" w:type="dxa"/>
          </w:tcPr>
          <w:p w14:paraId="173BA016" w14:textId="77777777" w:rsidR="00BA64CB" w:rsidRDefault="00596790">
            <w:pPr>
              <w:spacing w:after="120"/>
              <w:rPr>
                <w:rFonts w:eastAsiaTheme="minorEastAsia"/>
                <w:color w:val="0070C0"/>
                <w:lang w:val="en-US" w:eastAsia="zh-CN"/>
              </w:rPr>
            </w:pPr>
            <w:r>
              <w:rPr>
                <w:rFonts w:eastAsiaTheme="minorEastAsia"/>
                <w:color w:val="0070C0"/>
                <w:lang w:val="en-US" w:eastAsia="zh-CN"/>
              </w:rPr>
              <w:t>Huawei</w:t>
            </w:r>
          </w:p>
        </w:tc>
        <w:tc>
          <w:tcPr>
            <w:tcW w:w="3210" w:type="dxa"/>
          </w:tcPr>
          <w:p w14:paraId="65791D25" w14:textId="77777777" w:rsidR="00BA64CB" w:rsidRDefault="00596790">
            <w:pPr>
              <w:spacing w:after="120"/>
              <w:rPr>
                <w:rFonts w:eastAsiaTheme="minorEastAsia"/>
                <w:color w:val="0070C0"/>
                <w:lang w:val="en-US" w:eastAsia="zh-CN"/>
              </w:rPr>
            </w:pPr>
            <w:r>
              <w:rPr>
                <w:rFonts w:eastAsiaTheme="minorEastAsia"/>
                <w:color w:val="0070C0"/>
                <w:lang w:val="en-US" w:eastAsia="zh-CN"/>
              </w:rPr>
              <w:t>Michal Szydelko</w:t>
            </w:r>
          </w:p>
        </w:tc>
        <w:tc>
          <w:tcPr>
            <w:tcW w:w="3211" w:type="dxa"/>
          </w:tcPr>
          <w:p w14:paraId="725FF446" w14:textId="77777777" w:rsidR="00BA64CB" w:rsidRDefault="00CB5859">
            <w:pPr>
              <w:spacing w:after="120"/>
              <w:rPr>
                <w:rFonts w:eastAsiaTheme="minorEastAsia"/>
                <w:color w:val="0070C0"/>
                <w:lang w:val="en-US" w:eastAsia="zh-CN"/>
              </w:rPr>
            </w:pPr>
            <w:hyperlink r:id="rId17" w:history="1">
              <w:r w:rsidR="00596790">
                <w:rPr>
                  <w:rStyle w:val="Hyperlink"/>
                  <w:rFonts w:eastAsiaTheme="minorEastAsia"/>
                  <w:lang w:val="en-US" w:eastAsia="zh-CN"/>
                </w:rPr>
                <w:t>Michal.szydelko@huawei.com</w:t>
              </w:r>
            </w:hyperlink>
          </w:p>
        </w:tc>
      </w:tr>
      <w:tr w:rsidR="00BA64CB" w14:paraId="16A5F696" w14:textId="77777777">
        <w:tc>
          <w:tcPr>
            <w:tcW w:w="3210" w:type="dxa"/>
          </w:tcPr>
          <w:p w14:paraId="1BCAE2CF" w14:textId="77777777" w:rsidR="00BA64CB" w:rsidRDefault="00596790">
            <w:pPr>
              <w:spacing w:after="120"/>
              <w:rPr>
                <w:rFonts w:eastAsiaTheme="minorEastAsia"/>
                <w:color w:val="0070C0"/>
                <w:lang w:val="en-US" w:eastAsia="zh-CN"/>
              </w:rPr>
            </w:pPr>
            <w:r>
              <w:rPr>
                <w:rFonts w:eastAsiaTheme="minorEastAsia" w:hint="eastAsia"/>
                <w:color w:val="0070C0"/>
                <w:lang w:val="en-US" w:eastAsia="zh-CN"/>
              </w:rPr>
              <w:t>CATT</w:t>
            </w:r>
          </w:p>
        </w:tc>
        <w:tc>
          <w:tcPr>
            <w:tcW w:w="3210" w:type="dxa"/>
          </w:tcPr>
          <w:p w14:paraId="516BF2F8" w14:textId="77777777" w:rsidR="00BA64CB" w:rsidRDefault="00596790">
            <w:pPr>
              <w:spacing w:after="120"/>
              <w:rPr>
                <w:rFonts w:eastAsiaTheme="minorEastAsia"/>
                <w:color w:val="0070C0"/>
                <w:lang w:val="en-US" w:eastAsia="zh-CN"/>
              </w:rPr>
            </w:pPr>
            <w:r>
              <w:rPr>
                <w:rFonts w:eastAsiaTheme="minorEastAsia" w:hint="eastAsia"/>
                <w:color w:val="0070C0"/>
                <w:lang w:val="en-US" w:eastAsia="zh-CN"/>
              </w:rPr>
              <w:t>Huiping Shan</w:t>
            </w:r>
          </w:p>
        </w:tc>
        <w:tc>
          <w:tcPr>
            <w:tcW w:w="3211" w:type="dxa"/>
          </w:tcPr>
          <w:p w14:paraId="3554F0C8" w14:textId="77777777" w:rsidR="00BA64CB" w:rsidRDefault="00596790">
            <w:pPr>
              <w:spacing w:after="120"/>
              <w:rPr>
                <w:rFonts w:eastAsiaTheme="minorEastAsia"/>
                <w:color w:val="0070C0"/>
                <w:lang w:val="en-US" w:eastAsia="zh-CN"/>
              </w:rPr>
            </w:pPr>
            <w:r>
              <w:rPr>
                <w:rFonts w:eastAsiaTheme="minorEastAsia" w:hint="eastAsia"/>
                <w:color w:val="0070C0"/>
                <w:lang w:val="en-US" w:eastAsia="zh-CN"/>
              </w:rPr>
              <w:t>shanhuiping@catt.cn</w:t>
            </w:r>
          </w:p>
        </w:tc>
      </w:tr>
      <w:tr w:rsidR="00BA64CB" w14:paraId="425D6D74" w14:textId="77777777">
        <w:tc>
          <w:tcPr>
            <w:tcW w:w="3210" w:type="dxa"/>
          </w:tcPr>
          <w:p w14:paraId="77F1885E" w14:textId="77777777" w:rsidR="00BA64CB" w:rsidRDefault="00596790">
            <w:pPr>
              <w:spacing w:after="120"/>
              <w:rPr>
                <w:rFonts w:eastAsiaTheme="minorEastAsia"/>
                <w:color w:val="0070C0"/>
                <w:lang w:val="en-US" w:eastAsia="zh-CN"/>
              </w:rPr>
            </w:pPr>
            <w:r>
              <w:rPr>
                <w:rFonts w:hint="eastAsia"/>
                <w:color w:val="0070C0"/>
                <w:lang w:val="en-US" w:eastAsia="ja-JP"/>
              </w:rPr>
              <w:t>N</w:t>
            </w:r>
            <w:r>
              <w:rPr>
                <w:color w:val="0070C0"/>
                <w:lang w:val="en-US" w:eastAsia="ja-JP"/>
              </w:rPr>
              <w:t>EC</w:t>
            </w:r>
          </w:p>
        </w:tc>
        <w:tc>
          <w:tcPr>
            <w:tcW w:w="3210" w:type="dxa"/>
          </w:tcPr>
          <w:p w14:paraId="080980FA" w14:textId="77777777" w:rsidR="00BA64CB" w:rsidRDefault="00596790">
            <w:pPr>
              <w:spacing w:after="120"/>
              <w:rPr>
                <w:rFonts w:eastAsiaTheme="minorEastAsia"/>
                <w:color w:val="0070C0"/>
                <w:lang w:val="en-US" w:eastAsia="zh-CN"/>
              </w:rPr>
            </w:pPr>
            <w:r>
              <w:rPr>
                <w:rFonts w:hint="eastAsia"/>
                <w:color w:val="0070C0"/>
                <w:lang w:val="en-US" w:eastAsia="ja-JP"/>
              </w:rPr>
              <w:t>T</w:t>
            </w:r>
            <w:r>
              <w:rPr>
                <w:color w:val="0070C0"/>
                <w:lang w:val="en-US" w:eastAsia="ja-JP"/>
              </w:rPr>
              <w:t>etsu Ikeda</w:t>
            </w:r>
          </w:p>
        </w:tc>
        <w:tc>
          <w:tcPr>
            <w:tcW w:w="3211" w:type="dxa"/>
          </w:tcPr>
          <w:p w14:paraId="6FA5AFFD" w14:textId="77777777" w:rsidR="00BA64CB" w:rsidRDefault="00596790">
            <w:pPr>
              <w:spacing w:after="120"/>
              <w:rPr>
                <w:rFonts w:eastAsiaTheme="minorEastAsia"/>
                <w:color w:val="0070C0"/>
                <w:lang w:val="en-US" w:eastAsia="zh-CN"/>
              </w:rPr>
            </w:pPr>
            <w:r>
              <w:rPr>
                <w:color w:val="0070C0"/>
                <w:lang w:val="en-US" w:eastAsia="ja-JP"/>
              </w:rPr>
              <w:t>tetsu.ikeda@nec.com</w:t>
            </w:r>
          </w:p>
        </w:tc>
      </w:tr>
    </w:tbl>
    <w:p w14:paraId="153CCE64" w14:textId="77777777" w:rsidR="00BA64CB" w:rsidRDefault="00BA64CB">
      <w:pPr>
        <w:rPr>
          <w:rFonts w:eastAsia="Yu Mincho"/>
          <w:lang w:val="en-US" w:eastAsia="ja-JP"/>
        </w:rPr>
      </w:pPr>
    </w:p>
    <w:p w14:paraId="58C67E3C" w14:textId="77777777" w:rsidR="00BA64CB" w:rsidRDefault="00596790">
      <w:pPr>
        <w:rPr>
          <w:rFonts w:eastAsiaTheme="minorEastAsia"/>
          <w:color w:val="0070C0"/>
          <w:lang w:val="en-US" w:eastAsia="zh-CN"/>
        </w:rPr>
      </w:pPr>
      <w:r>
        <w:rPr>
          <w:rFonts w:eastAsiaTheme="minorEastAsia"/>
          <w:color w:val="0070C0"/>
          <w:lang w:val="en-US" w:eastAsia="zh-CN"/>
        </w:rPr>
        <w:t>Note:</w:t>
      </w:r>
    </w:p>
    <w:p w14:paraId="51E5AE92" w14:textId="77777777" w:rsidR="00BA64CB" w:rsidRDefault="00596790">
      <w:pPr>
        <w:pStyle w:val="ListParagraph"/>
        <w:numPr>
          <w:ilvl w:val="0"/>
          <w:numId w:val="12"/>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7366EAA8" w14:textId="77777777" w:rsidR="00BA64CB" w:rsidRDefault="00596790">
      <w:pPr>
        <w:pStyle w:val="ListParagraph"/>
        <w:numPr>
          <w:ilvl w:val="0"/>
          <w:numId w:val="12"/>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BA64CB">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99B649" w14:textId="77777777" w:rsidR="00190B44" w:rsidRDefault="00190B44" w:rsidP="000A0D37">
      <w:pPr>
        <w:spacing w:after="0" w:line="240" w:lineRule="auto"/>
      </w:pPr>
      <w:r>
        <w:separator/>
      </w:r>
    </w:p>
  </w:endnote>
  <w:endnote w:type="continuationSeparator" w:id="0">
    <w:p w14:paraId="55FC49BF" w14:textId="77777777" w:rsidR="00190B44" w:rsidRDefault="00190B44" w:rsidP="000A0D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default"/>
    <w:sig w:usb0="00000000" w:usb1="00000000"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AEB42A" w14:textId="77777777" w:rsidR="00190B44" w:rsidRDefault="00190B44" w:rsidP="000A0D37">
      <w:pPr>
        <w:spacing w:after="0" w:line="240" w:lineRule="auto"/>
      </w:pPr>
      <w:r>
        <w:separator/>
      </w:r>
    </w:p>
  </w:footnote>
  <w:footnote w:type="continuationSeparator" w:id="0">
    <w:p w14:paraId="688653BD" w14:textId="77777777" w:rsidR="00190B44" w:rsidRDefault="00190B44" w:rsidP="000A0D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70F3F1B"/>
    <w:multiLevelType w:val="multilevel"/>
    <w:tmpl w:val="170F3F1B"/>
    <w:lvl w:ilvl="0">
      <w:numFmt w:val="bullet"/>
      <w:lvlText w:val="-"/>
      <w:lvlJc w:val="left"/>
      <w:pPr>
        <w:ind w:left="1080" w:hanging="360"/>
      </w:pPr>
      <w:rPr>
        <w:rFonts w:ascii="Times New Roman" w:eastAsiaTheme="minorEastAsia"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19A80995"/>
    <w:multiLevelType w:val="multilevel"/>
    <w:tmpl w:val="19A80995"/>
    <w:lvl w:ilvl="0">
      <w:numFmt w:val="bullet"/>
      <w:lvlText w:val="-"/>
      <w:lvlJc w:val="left"/>
      <w:pPr>
        <w:ind w:left="1080" w:hanging="360"/>
      </w:pPr>
      <w:rPr>
        <w:rFonts w:ascii="Times New Roman" w:eastAsiaTheme="minorEastAsia"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33EC2068"/>
    <w:multiLevelType w:val="multilevel"/>
    <w:tmpl w:val="33EC2068"/>
    <w:lvl w:ilvl="0">
      <w:start w:val="1"/>
      <w:numFmt w:val="decimal"/>
      <w:lvlText w:val="%1."/>
      <w:lvlJc w:val="left"/>
      <w:pPr>
        <w:ind w:left="720" w:hanging="360"/>
      </w:pPr>
      <w:rPr>
        <w:i w:val="0"/>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862"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5929433A"/>
    <w:multiLevelType w:val="multilevel"/>
    <w:tmpl w:val="5929433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99A20A4"/>
    <w:multiLevelType w:val="multilevel"/>
    <w:tmpl w:val="599A20A4"/>
    <w:lvl w:ilvl="0">
      <w:start w:val="1"/>
      <w:numFmt w:val="decimal"/>
      <w:lvlText w:val="%1."/>
      <w:lvlJc w:val="left"/>
      <w:pPr>
        <w:ind w:left="720" w:hanging="360"/>
      </w:pPr>
      <w:rPr>
        <w:i w:val="0"/>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9BD2327"/>
    <w:multiLevelType w:val="multilevel"/>
    <w:tmpl w:val="79BD23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FAF2A06"/>
    <w:multiLevelType w:val="multilevel"/>
    <w:tmpl w:val="7FAF2A0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6"/>
  </w:num>
  <w:num w:numId="2">
    <w:abstractNumId w:val="2"/>
  </w:num>
  <w:num w:numId="3">
    <w:abstractNumId w:val="7"/>
  </w:num>
  <w:num w:numId="4">
    <w:abstractNumId w:val="1"/>
  </w:num>
  <w:num w:numId="5">
    <w:abstractNumId w:val="10"/>
  </w:num>
  <w:num w:numId="6">
    <w:abstractNumId w:val="11"/>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8"/>
  </w:num>
  <w:num w:numId="10">
    <w:abstractNumId w:val="3"/>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6AEE"/>
    <w:rsid w:val="00020C56"/>
    <w:rsid w:val="00026ACC"/>
    <w:rsid w:val="0003171D"/>
    <w:rsid w:val="00031C1D"/>
    <w:rsid w:val="00035C50"/>
    <w:rsid w:val="000457A1"/>
    <w:rsid w:val="00050001"/>
    <w:rsid w:val="00052041"/>
    <w:rsid w:val="0005326A"/>
    <w:rsid w:val="000624AD"/>
    <w:rsid w:val="0006266D"/>
    <w:rsid w:val="00065506"/>
    <w:rsid w:val="00070DE3"/>
    <w:rsid w:val="0007382E"/>
    <w:rsid w:val="000766E1"/>
    <w:rsid w:val="00077FF6"/>
    <w:rsid w:val="00080D82"/>
    <w:rsid w:val="00081692"/>
    <w:rsid w:val="00082C46"/>
    <w:rsid w:val="00085A0E"/>
    <w:rsid w:val="00087548"/>
    <w:rsid w:val="00093E7E"/>
    <w:rsid w:val="000974C2"/>
    <w:rsid w:val="000A0D37"/>
    <w:rsid w:val="000A1830"/>
    <w:rsid w:val="000A4121"/>
    <w:rsid w:val="000A4AA3"/>
    <w:rsid w:val="000A550E"/>
    <w:rsid w:val="000B0960"/>
    <w:rsid w:val="000B1A55"/>
    <w:rsid w:val="000B20BB"/>
    <w:rsid w:val="000B2EF6"/>
    <w:rsid w:val="000B2FA6"/>
    <w:rsid w:val="000B4AA0"/>
    <w:rsid w:val="000C2553"/>
    <w:rsid w:val="000C26D5"/>
    <w:rsid w:val="000C38C3"/>
    <w:rsid w:val="000D09FD"/>
    <w:rsid w:val="000D2DF1"/>
    <w:rsid w:val="000D2E65"/>
    <w:rsid w:val="000D44FB"/>
    <w:rsid w:val="000D46D1"/>
    <w:rsid w:val="000D574B"/>
    <w:rsid w:val="000D6CFC"/>
    <w:rsid w:val="000D7546"/>
    <w:rsid w:val="000E2BC6"/>
    <w:rsid w:val="000E537B"/>
    <w:rsid w:val="000E57D0"/>
    <w:rsid w:val="000E7858"/>
    <w:rsid w:val="000E7F64"/>
    <w:rsid w:val="000F38FE"/>
    <w:rsid w:val="000F39CA"/>
    <w:rsid w:val="00104F99"/>
    <w:rsid w:val="00107927"/>
    <w:rsid w:val="00110E26"/>
    <w:rsid w:val="00111321"/>
    <w:rsid w:val="00117BD6"/>
    <w:rsid w:val="001206C2"/>
    <w:rsid w:val="00121978"/>
    <w:rsid w:val="00123422"/>
    <w:rsid w:val="00124B6A"/>
    <w:rsid w:val="00136D4C"/>
    <w:rsid w:val="00142538"/>
    <w:rsid w:val="00142BB9"/>
    <w:rsid w:val="00144F96"/>
    <w:rsid w:val="00151EAC"/>
    <w:rsid w:val="00153528"/>
    <w:rsid w:val="00154E68"/>
    <w:rsid w:val="001604D9"/>
    <w:rsid w:val="00162548"/>
    <w:rsid w:val="001664A3"/>
    <w:rsid w:val="00166D24"/>
    <w:rsid w:val="0016751B"/>
    <w:rsid w:val="00172183"/>
    <w:rsid w:val="001751AB"/>
    <w:rsid w:val="00175A3F"/>
    <w:rsid w:val="00180E09"/>
    <w:rsid w:val="001839EA"/>
    <w:rsid w:val="00183D4C"/>
    <w:rsid w:val="00183F6D"/>
    <w:rsid w:val="0018670E"/>
    <w:rsid w:val="00190B44"/>
    <w:rsid w:val="0019219A"/>
    <w:rsid w:val="00195077"/>
    <w:rsid w:val="001A033F"/>
    <w:rsid w:val="001A08AA"/>
    <w:rsid w:val="001A59CB"/>
    <w:rsid w:val="001B7991"/>
    <w:rsid w:val="001C1409"/>
    <w:rsid w:val="001C2AE6"/>
    <w:rsid w:val="001C4A89"/>
    <w:rsid w:val="001C6177"/>
    <w:rsid w:val="001D0363"/>
    <w:rsid w:val="001D12B4"/>
    <w:rsid w:val="001D7624"/>
    <w:rsid w:val="001D7D94"/>
    <w:rsid w:val="001E0A28"/>
    <w:rsid w:val="001E0EA8"/>
    <w:rsid w:val="001E4218"/>
    <w:rsid w:val="001F0B20"/>
    <w:rsid w:val="00200A62"/>
    <w:rsid w:val="00203740"/>
    <w:rsid w:val="0020776D"/>
    <w:rsid w:val="002138EA"/>
    <w:rsid w:val="002139EA"/>
    <w:rsid w:val="00213F84"/>
    <w:rsid w:val="00214E1B"/>
    <w:rsid w:val="00214FBD"/>
    <w:rsid w:val="00217F40"/>
    <w:rsid w:val="00221E08"/>
    <w:rsid w:val="00222897"/>
    <w:rsid w:val="00222B0C"/>
    <w:rsid w:val="00234010"/>
    <w:rsid w:val="00235394"/>
    <w:rsid w:val="00235577"/>
    <w:rsid w:val="002371B2"/>
    <w:rsid w:val="002435CA"/>
    <w:rsid w:val="0024469F"/>
    <w:rsid w:val="00250B5B"/>
    <w:rsid w:val="00252DB8"/>
    <w:rsid w:val="002537BC"/>
    <w:rsid w:val="00255C58"/>
    <w:rsid w:val="00260EC7"/>
    <w:rsid w:val="00261539"/>
    <w:rsid w:val="0026179F"/>
    <w:rsid w:val="002666AE"/>
    <w:rsid w:val="002728E6"/>
    <w:rsid w:val="00274E1A"/>
    <w:rsid w:val="002775B1"/>
    <w:rsid w:val="002775B9"/>
    <w:rsid w:val="002811C4"/>
    <w:rsid w:val="00282213"/>
    <w:rsid w:val="00284016"/>
    <w:rsid w:val="002858BF"/>
    <w:rsid w:val="002865F3"/>
    <w:rsid w:val="0028697A"/>
    <w:rsid w:val="002939AF"/>
    <w:rsid w:val="00294491"/>
    <w:rsid w:val="00294BDE"/>
    <w:rsid w:val="002A0CED"/>
    <w:rsid w:val="002A4CD0"/>
    <w:rsid w:val="002A7DA6"/>
    <w:rsid w:val="002B1E3E"/>
    <w:rsid w:val="002B516C"/>
    <w:rsid w:val="002B5E1D"/>
    <w:rsid w:val="002B60C1"/>
    <w:rsid w:val="002C4B52"/>
    <w:rsid w:val="002D03E5"/>
    <w:rsid w:val="002D36EB"/>
    <w:rsid w:val="002D6BDF"/>
    <w:rsid w:val="002D7FF8"/>
    <w:rsid w:val="002E2CE9"/>
    <w:rsid w:val="002E3BF7"/>
    <w:rsid w:val="002E403E"/>
    <w:rsid w:val="002E4C74"/>
    <w:rsid w:val="002E64C6"/>
    <w:rsid w:val="002F158C"/>
    <w:rsid w:val="002F4093"/>
    <w:rsid w:val="002F5636"/>
    <w:rsid w:val="003022A5"/>
    <w:rsid w:val="00307E51"/>
    <w:rsid w:val="00311363"/>
    <w:rsid w:val="00315867"/>
    <w:rsid w:val="00321150"/>
    <w:rsid w:val="003233EF"/>
    <w:rsid w:val="003260D7"/>
    <w:rsid w:val="00336697"/>
    <w:rsid w:val="003418CB"/>
    <w:rsid w:val="0035445A"/>
    <w:rsid w:val="003549F9"/>
    <w:rsid w:val="00355873"/>
    <w:rsid w:val="0035660F"/>
    <w:rsid w:val="003628B9"/>
    <w:rsid w:val="00362D8F"/>
    <w:rsid w:val="00367724"/>
    <w:rsid w:val="003710BA"/>
    <w:rsid w:val="003770F6"/>
    <w:rsid w:val="00383E37"/>
    <w:rsid w:val="00393042"/>
    <w:rsid w:val="00394AD5"/>
    <w:rsid w:val="0039642D"/>
    <w:rsid w:val="003A2E40"/>
    <w:rsid w:val="003A477D"/>
    <w:rsid w:val="003A4B74"/>
    <w:rsid w:val="003B0158"/>
    <w:rsid w:val="003B40B6"/>
    <w:rsid w:val="003B562F"/>
    <w:rsid w:val="003B56DB"/>
    <w:rsid w:val="003B755E"/>
    <w:rsid w:val="003B7CDB"/>
    <w:rsid w:val="003C1C94"/>
    <w:rsid w:val="003C228E"/>
    <w:rsid w:val="003C51E7"/>
    <w:rsid w:val="003C6893"/>
    <w:rsid w:val="003C6DE2"/>
    <w:rsid w:val="003D1EFD"/>
    <w:rsid w:val="003D28BF"/>
    <w:rsid w:val="003D4215"/>
    <w:rsid w:val="003D4C47"/>
    <w:rsid w:val="003D69BC"/>
    <w:rsid w:val="003D7719"/>
    <w:rsid w:val="003E40EE"/>
    <w:rsid w:val="003E5D09"/>
    <w:rsid w:val="003F1C1B"/>
    <w:rsid w:val="003F3A2F"/>
    <w:rsid w:val="003F7CBA"/>
    <w:rsid w:val="00401144"/>
    <w:rsid w:val="00404831"/>
    <w:rsid w:val="00404A65"/>
    <w:rsid w:val="00407661"/>
    <w:rsid w:val="0040792E"/>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6408"/>
    <w:rsid w:val="00450F27"/>
    <w:rsid w:val="004510E5"/>
    <w:rsid w:val="00454ECA"/>
    <w:rsid w:val="00456A75"/>
    <w:rsid w:val="00461E39"/>
    <w:rsid w:val="00462D3A"/>
    <w:rsid w:val="00463521"/>
    <w:rsid w:val="00467980"/>
    <w:rsid w:val="00471125"/>
    <w:rsid w:val="0047437A"/>
    <w:rsid w:val="00480E42"/>
    <w:rsid w:val="00484C5D"/>
    <w:rsid w:val="0048543E"/>
    <w:rsid w:val="004868C1"/>
    <w:rsid w:val="0048750F"/>
    <w:rsid w:val="004A0E08"/>
    <w:rsid w:val="004A1074"/>
    <w:rsid w:val="004A3A85"/>
    <w:rsid w:val="004A495F"/>
    <w:rsid w:val="004A7544"/>
    <w:rsid w:val="004B20A7"/>
    <w:rsid w:val="004B4B7D"/>
    <w:rsid w:val="004B6B0F"/>
    <w:rsid w:val="004C54E5"/>
    <w:rsid w:val="004C7DC8"/>
    <w:rsid w:val="004D21B0"/>
    <w:rsid w:val="004D737D"/>
    <w:rsid w:val="004E2659"/>
    <w:rsid w:val="004E39EE"/>
    <w:rsid w:val="004E41B6"/>
    <w:rsid w:val="004E475C"/>
    <w:rsid w:val="004E56E0"/>
    <w:rsid w:val="004E7329"/>
    <w:rsid w:val="004F2CB0"/>
    <w:rsid w:val="004F7BA4"/>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354E7"/>
    <w:rsid w:val="00541573"/>
    <w:rsid w:val="0054348A"/>
    <w:rsid w:val="005458F4"/>
    <w:rsid w:val="00564829"/>
    <w:rsid w:val="00567343"/>
    <w:rsid w:val="00571777"/>
    <w:rsid w:val="00580FF5"/>
    <w:rsid w:val="0058519C"/>
    <w:rsid w:val="0059149A"/>
    <w:rsid w:val="005956EE"/>
    <w:rsid w:val="00596790"/>
    <w:rsid w:val="005A083E"/>
    <w:rsid w:val="005B4802"/>
    <w:rsid w:val="005C1EA6"/>
    <w:rsid w:val="005D0B99"/>
    <w:rsid w:val="005D308E"/>
    <w:rsid w:val="005D3A48"/>
    <w:rsid w:val="005D7AF8"/>
    <w:rsid w:val="005E17BF"/>
    <w:rsid w:val="005E366A"/>
    <w:rsid w:val="005F0950"/>
    <w:rsid w:val="005F2145"/>
    <w:rsid w:val="005F3FA9"/>
    <w:rsid w:val="005F4C82"/>
    <w:rsid w:val="005F70EE"/>
    <w:rsid w:val="006016E1"/>
    <w:rsid w:val="00602D27"/>
    <w:rsid w:val="006144A1"/>
    <w:rsid w:val="00615EBB"/>
    <w:rsid w:val="00616096"/>
    <w:rsid w:val="006160A2"/>
    <w:rsid w:val="00621E68"/>
    <w:rsid w:val="00625460"/>
    <w:rsid w:val="006302AA"/>
    <w:rsid w:val="00635D52"/>
    <w:rsid w:val="006363BD"/>
    <w:rsid w:val="00636F5C"/>
    <w:rsid w:val="006412DC"/>
    <w:rsid w:val="00642BC6"/>
    <w:rsid w:val="00644790"/>
    <w:rsid w:val="00650097"/>
    <w:rsid w:val="006501AF"/>
    <w:rsid w:val="00650DDE"/>
    <w:rsid w:val="0065505B"/>
    <w:rsid w:val="006670AC"/>
    <w:rsid w:val="00672307"/>
    <w:rsid w:val="006808C6"/>
    <w:rsid w:val="00682668"/>
    <w:rsid w:val="00692A68"/>
    <w:rsid w:val="00695D85"/>
    <w:rsid w:val="006A1CA0"/>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2519"/>
    <w:rsid w:val="007130A2"/>
    <w:rsid w:val="00715463"/>
    <w:rsid w:val="00730655"/>
    <w:rsid w:val="00731D77"/>
    <w:rsid w:val="00732360"/>
    <w:rsid w:val="0073390A"/>
    <w:rsid w:val="00734E64"/>
    <w:rsid w:val="00736B37"/>
    <w:rsid w:val="00740A35"/>
    <w:rsid w:val="007520B4"/>
    <w:rsid w:val="00753E7A"/>
    <w:rsid w:val="007655D5"/>
    <w:rsid w:val="00765F5A"/>
    <w:rsid w:val="007763C1"/>
    <w:rsid w:val="007765C8"/>
    <w:rsid w:val="00777E82"/>
    <w:rsid w:val="00781359"/>
    <w:rsid w:val="00785958"/>
    <w:rsid w:val="00786921"/>
    <w:rsid w:val="00796CE5"/>
    <w:rsid w:val="007A1EAA"/>
    <w:rsid w:val="007A5699"/>
    <w:rsid w:val="007A6849"/>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4784"/>
    <w:rsid w:val="007E7062"/>
    <w:rsid w:val="007F0E1E"/>
    <w:rsid w:val="007F29A7"/>
    <w:rsid w:val="007F56AF"/>
    <w:rsid w:val="008004B4"/>
    <w:rsid w:val="00805BE8"/>
    <w:rsid w:val="00816078"/>
    <w:rsid w:val="008177E3"/>
    <w:rsid w:val="00823AA9"/>
    <w:rsid w:val="00824070"/>
    <w:rsid w:val="008255B9"/>
    <w:rsid w:val="00825CD8"/>
    <w:rsid w:val="00827324"/>
    <w:rsid w:val="00835569"/>
    <w:rsid w:val="008355EA"/>
    <w:rsid w:val="00837458"/>
    <w:rsid w:val="00837AAE"/>
    <w:rsid w:val="008429AD"/>
    <w:rsid w:val="008429DB"/>
    <w:rsid w:val="00850C75"/>
    <w:rsid w:val="00850E39"/>
    <w:rsid w:val="00852969"/>
    <w:rsid w:val="0085477A"/>
    <w:rsid w:val="00855107"/>
    <w:rsid w:val="00855173"/>
    <w:rsid w:val="008557D9"/>
    <w:rsid w:val="00855BF7"/>
    <w:rsid w:val="00856214"/>
    <w:rsid w:val="00862089"/>
    <w:rsid w:val="00866D5B"/>
    <w:rsid w:val="00866FF5"/>
    <w:rsid w:val="0087332D"/>
    <w:rsid w:val="00873E1F"/>
    <w:rsid w:val="00874C16"/>
    <w:rsid w:val="00884481"/>
    <w:rsid w:val="00886D1F"/>
    <w:rsid w:val="00886EC7"/>
    <w:rsid w:val="00891EE1"/>
    <w:rsid w:val="00893987"/>
    <w:rsid w:val="008963EF"/>
    <w:rsid w:val="0089688E"/>
    <w:rsid w:val="008A1E38"/>
    <w:rsid w:val="008A1FBE"/>
    <w:rsid w:val="008B3194"/>
    <w:rsid w:val="008B32B4"/>
    <w:rsid w:val="008B5AE7"/>
    <w:rsid w:val="008C60E9"/>
    <w:rsid w:val="008D1B7C"/>
    <w:rsid w:val="008D6657"/>
    <w:rsid w:val="008E1F60"/>
    <w:rsid w:val="008E307E"/>
    <w:rsid w:val="008E4C09"/>
    <w:rsid w:val="008F325F"/>
    <w:rsid w:val="008F4DD1"/>
    <w:rsid w:val="008F5855"/>
    <w:rsid w:val="008F6056"/>
    <w:rsid w:val="00902C07"/>
    <w:rsid w:val="00903EAB"/>
    <w:rsid w:val="009051EA"/>
    <w:rsid w:val="00905804"/>
    <w:rsid w:val="009101E2"/>
    <w:rsid w:val="00915D73"/>
    <w:rsid w:val="00915DFD"/>
    <w:rsid w:val="00916077"/>
    <w:rsid w:val="009170A2"/>
    <w:rsid w:val="009208A6"/>
    <w:rsid w:val="00924514"/>
    <w:rsid w:val="00927316"/>
    <w:rsid w:val="0093133D"/>
    <w:rsid w:val="0093276D"/>
    <w:rsid w:val="00933D12"/>
    <w:rsid w:val="00937065"/>
    <w:rsid w:val="00940285"/>
    <w:rsid w:val="009415B0"/>
    <w:rsid w:val="00947E7E"/>
    <w:rsid w:val="00950443"/>
    <w:rsid w:val="0095139A"/>
    <w:rsid w:val="00953321"/>
    <w:rsid w:val="00953E16"/>
    <w:rsid w:val="009542AC"/>
    <w:rsid w:val="00961BB2"/>
    <w:rsid w:val="00962108"/>
    <w:rsid w:val="009638D6"/>
    <w:rsid w:val="009655AD"/>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211B4"/>
    <w:rsid w:val="00A23F40"/>
    <w:rsid w:val="00A33DDF"/>
    <w:rsid w:val="00A34547"/>
    <w:rsid w:val="00A376B7"/>
    <w:rsid w:val="00A41BF5"/>
    <w:rsid w:val="00A44778"/>
    <w:rsid w:val="00A469E7"/>
    <w:rsid w:val="00A5546B"/>
    <w:rsid w:val="00A604A4"/>
    <w:rsid w:val="00A61B7D"/>
    <w:rsid w:val="00A6605B"/>
    <w:rsid w:val="00A66ADC"/>
    <w:rsid w:val="00A7147D"/>
    <w:rsid w:val="00A81B15"/>
    <w:rsid w:val="00A837FF"/>
    <w:rsid w:val="00A84052"/>
    <w:rsid w:val="00A8468C"/>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5AB0"/>
    <w:rsid w:val="00AE70D4"/>
    <w:rsid w:val="00AE7868"/>
    <w:rsid w:val="00AF0407"/>
    <w:rsid w:val="00AF049B"/>
    <w:rsid w:val="00AF35C6"/>
    <w:rsid w:val="00AF4D8B"/>
    <w:rsid w:val="00AF7CE9"/>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384C"/>
    <w:rsid w:val="00B8446C"/>
    <w:rsid w:val="00B87725"/>
    <w:rsid w:val="00BA259A"/>
    <w:rsid w:val="00BA259C"/>
    <w:rsid w:val="00BA29D3"/>
    <w:rsid w:val="00BA307F"/>
    <w:rsid w:val="00BA5280"/>
    <w:rsid w:val="00BA6026"/>
    <w:rsid w:val="00BA64CB"/>
    <w:rsid w:val="00BB14F1"/>
    <w:rsid w:val="00BB572E"/>
    <w:rsid w:val="00BB74FD"/>
    <w:rsid w:val="00BC5982"/>
    <w:rsid w:val="00BC60BF"/>
    <w:rsid w:val="00BD28BF"/>
    <w:rsid w:val="00BD3658"/>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130D"/>
    <w:rsid w:val="00CB2D50"/>
    <w:rsid w:val="00CB33C7"/>
    <w:rsid w:val="00CB5859"/>
    <w:rsid w:val="00CB6796"/>
    <w:rsid w:val="00CB6DA7"/>
    <w:rsid w:val="00CB7E4C"/>
    <w:rsid w:val="00CC25B4"/>
    <w:rsid w:val="00CC5F88"/>
    <w:rsid w:val="00CC69C8"/>
    <w:rsid w:val="00CC77A2"/>
    <w:rsid w:val="00CD307E"/>
    <w:rsid w:val="00CD629F"/>
    <w:rsid w:val="00CD6A1B"/>
    <w:rsid w:val="00CE0A7F"/>
    <w:rsid w:val="00CE1718"/>
    <w:rsid w:val="00CE2B61"/>
    <w:rsid w:val="00CE78A9"/>
    <w:rsid w:val="00CF4156"/>
    <w:rsid w:val="00CF4FD3"/>
    <w:rsid w:val="00D00272"/>
    <w:rsid w:val="00D0036C"/>
    <w:rsid w:val="00D03D00"/>
    <w:rsid w:val="00D05C30"/>
    <w:rsid w:val="00D10052"/>
    <w:rsid w:val="00D11359"/>
    <w:rsid w:val="00D310C2"/>
    <w:rsid w:val="00D3188C"/>
    <w:rsid w:val="00D34479"/>
    <w:rsid w:val="00D35F9B"/>
    <w:rsid w:val="00D36B69"/>
    <w:rsid w:val="00D408DD"/>
    <w:rsid w:val="00D45D72"/>
    <w:rsid w:val="00D520E4"/>
    <w:rsid w:val="00D53A38"/>
    <w:rsid w:val="00D575DD"/>
    <w:rsid w:val="00D57DFA"/>
    <w:rsid w:val="00D6401C"/>
    <w:rsid w:val="00D648E6"/>
    <w:rsid w:val="00D67FCF"/>
    <w:rsid w:val="00D70323"/>
    <w:rsid w:val="00D709CE"/>
    <w:rsid w:val="00D71F73"/>
    <w:rsid w:val="00D80786"/>
    <w:rsid w:val="00D81CAB"/>
    <w:rsid w:val="00D82F05"/>
    <w:rsid w:val="00D8576F"/>
    <w:rsid w:val="00D8677F"/>
    <w:rsid w:val="00D97F0C"/>
    <w:rsid w:val="00DA0470"/>
    <w:rsid w:val="00DA3A86"/>
    <w:rsid w:val="00DC2500"/>
    <w:rsid w:val="00DC4F72"/>
    <w:rsid w:val="00DC77DC"/>
    <w:rsid w:val="00DD0453"/>
    <w:rsid w:val="00DD0C2C"/>
    <w:rsid w:val="00DD19DE"/>
    <w:rsid w:val="00DD2300"/>
    <w:rsid w:val="00DD28BC"/>
    <w:rsid w:val="00DE31F0"/>
    <w:rsid w:val="00DE3D1C"/>
    <w:rsid w:val="00E0227D"/>
    <w:rsid w:val="00E04B84"/>
    <w:rsid w:val="00E06466"/>
    <w:rsid w:val="00E06835"/>
    <w:rsid w:val="00E06FDA"/>
    <w:rsid w:val="00E122AF"/>
    <w:rsid w:val="00E160A5"/>
    <w:rsid w:val="00E1713D"/>
    <w:rsid w:val="00E20A43"/>
    <w:rsid w:val="00E214E1"/>
    <w:rsid w:val="00E23898"/>
    <w:rsid w:val="00E319F1"/>
    <w:rsid w:val="00E33CD2"/>
    <w:rsid w:val="00E40E90"/>
    <w:rsid w:val="00E45C7E"/>
    <w:rsid w:val="00E531EB"/>
    <w:rsid w:val="00E54874"/>
    <w:rsid w:val="00E54B6F"/>
    <w:rsid w:val="00E551F2"/>
    <w:rsid w:val="00E55ACA"/>
    <w:rsid w:val="00E57B74"/>
    <w:rsid w:val="00E65BC6"/>
    <w:rsid w:val="00E661FF"/>
    <w:rsid w:val="00E7117D"/>
    <w:rsid w:val="00E726EB"/>
    <w:rsid w:val="00E72CF1"/>
    <w:rsid w:val="00E74725"/>
    <w:rsid w:val="00E80B52"/>
    <w:rsid w:val="00E824C3"/>
    <w:rsid w:val="00E840B3"/>
    <w:rsid w:val="00E84D10"/>
    <w:rsid w:val="00E8629F"/>
    <w:rsid w:val="00E9051A"/>
    <w:rsid w:val="00E91008"/>
    <w:rsid w:val="00E9374E"/>
    <w:rsid w:val="00E94F54"/>
    <w:rsid w:val="00E97AD5"/>
    <w:rsid w:val="00EA1111"/>
    <w:rsid w:val="00EA3B4F"/>
    <w:rsid w:val="00EA3C24"/>
    <w:rsid w:val="00EA73DF"/>
    <w:rsid w:val="00EB61AE"/>
    <w:rsid w:val="00EC1E84"/>
    <w:rsid w:val="00EC322D"/>
    <w:rsid w:val="00EC69D1"/>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36BE9"/>
    <w:rsid w:val="00F4136D"/>
    <w:rsid w:val="00F4212E"/>
    <w:rsid w:val="00F42C20"/>
    <w:rsid w:val="00F43E34"/>
    <w:rsid w:val="00F53053"/>
    <w:rsid w:val="00F53FE2"/>
    <w:rsid w:val="00F5635E"/>
    <w:rsid w:val="00F575FF"/>
    <w:rsid w:val="00F618EF"/>
    <w:rsid w:val="00F65582"/>
    <w:rsid w:val="00F66E75"/>
    <w:rsid w:val="00F73178"/>
    <w:rsid w:val="00F77EB0"/>
    <w:rsid w:val="00F86DAD"/>
    <w:rsid w:val="00F87CDD"/>
    <w:rsid w:val="00F933F0"/>
    <w:rsid w:val="00F93456"/>
    <w:rsid w:val="00F937A3"/>
    <w:rsid w:val="00F94715"/>
    <w:rsid w:val="00F96A3D"/>
    <w:rsid w:val="00F96E57"/>
    <w:rsid w:val="00FA4718"/>
    <w:rsid w:val="00FA5848"/>
    <w:rsid w:val="00FA6899"/>
    <w:rsid w:val="00FA7F3D"/>
    <w:rsid w:val="00FB38D8"/>
    <w:rsid w:val="00FC051F"/>
    <w:rsid w:val="00FC06FF"/>
    <w:rsid w:val="00FC69B4"/>
    <w:rsid w:val="00FD0694"/>
    <w:rsid w:val="00FD25BE"/>
    <w:rsid w:val="00FD2E70"/>
    <w:rsid w:val="00FD7AA7"/>
    <w:rsid w:val="00FE563F"/>
    <w:rsid w:val="00FE73C6"/>
    <w:rsid w:val="00FF1FCB"/>
    <w:rsid w:val="00FF52D4"/>
    <w:rsid w:val="00FF6AA4"/>
    <w:rsid w:val="00FF6B09"/>
    <w:rsid w:val="03F648D7"/>
    <w:rsid w:val="04AF45EA"/>
    <w:rsid w:val="09F03F44"/>
    <w:rsid w:val="0A722CDF"/>
    <w:rsid w:val="0E514A4D"/>
    <w:rsid w:val="13886DFE"/>
    <w:rsid w:val="23C036E5"/>
    <w:rsid w:val="26FE1D56"/>
    <w:rsid w:val="2AD366E8"/>
    <w:rsid w:val="2F667C25"/>
    <w:rsid w:val="386F76CC"/>
    <w:rsid w:val="3D0720A0"/>
    <w:rsid w:val="413747E1"/>
    <w:rsid w:val="45C656BD"/>
    <w:rsid w:val="46387C72"/>
    <w:rsid w:val="57513921"/>
    <w:rsid w:val="58F32E25"/>
    <w:rsid w:val="6DEB4BAA"/>
    <w:rsid w:val="6F703B5D"/>
    <w:rsid w:val="73263067"/>
    <w:rsid w:val="76D84322"/>
    <w:rsid w:val="78CE5A31"/>
    <w:rsid w:val="790232F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F0A13A8"/>
  <w15:docId w15:val="{FB12CF9D-B86C-4AEA-9156-0F25ED379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3" w:qFormat="1"/>
    <w:lsdException w:name="toc 4" w:qFormat="1"/>
    <w:lsdException w:name="toc 7" w:qFormat="1"/>
    <w:lsdException w:name="toc 8" w:qFormat="1"/>
    <w:lsdException w:name="Normal Indent" w:semiHidden="1" w:unhideWhenUsed="1"/>
    <w:lsdException w:name="footnote text" w:semiHidden="1"/>
    <w:lsdException w:name="annotation text" w:uiPriority="99"/>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2F05"/>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table" w:customStyle="1" w:styleId="TableGrid2">
    <w:name w:val="Table Grid2"/>
    <w:basedOn w:val="TableNormal"/>
    <w:uiPriority w:val="39"/>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28422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hyperlink" Target="mailto:Michal.szydelko@huawei.com" TargetMode="External"/><Relationship Id="rId2" Type="http://schemas.openxmlformats.org/officeDocument/2006/relationships/customXml" Target="../customXml/item1.xml"/><Relationship Id="rId16" Type="http://schemas.openxmlformats.org/officeDocument/2006/relationships/hyperlink" Target="mailto:memara@qti.qualcomm.com"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hyperlink" Target="mailto:torbjorn.elfstrom@ericsson.com" TargetMode="External"/><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man_hung.ng@noki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B0A13D8-593B-423B-9FBB-D7896AAE33D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32</Pages>
  <Words>9476</Words>
  <Characters>48039</Characters>
  <Application>Microsoft Office Word</Application>
  <DocSecurity>0</DocSecurity>
  <Lines>400</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 Toni</cp:lastModifiedBy>
  <cp:revision>2</cp:revision>
  <cp:lastPrinted>2019-04-25T01:09:00Z</cp:lastPrinted>
  <dcterms:created xsi:type="dcterms:W3CDTF">2022-01-19T20:02:00Z</dcterms:created>
  <dcterms:modified xsi:type="dcterms:W3CDTF">2022-01-19T20:02:00Z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9"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1642539313</vt:lpwstr>
  </property>
  <property fmtid="{D5CDD505-2E9C-101B-9397-08002B2CF9AE}" pid="14" name="KSOProductBuildVer">
    <vt:lpwstr>2052-11.8.2.8875</vt:lpwstr>
  </property>
</Properties>
</file>